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524E" w14:textId="08EF0975" w:rsidR="00690047" w:rsidRPr="00690047" w:rsidRDefault="00690047" w:rsidP="00690047">
      <w:pPr>
        <w:widowControl w:val="0"/>
        <w:tabs>
          <w:tab w:val="right" w:pos="9639"/>
        </w:tabs>
        <w:overflowPunct w:val="0"/>
        <w:autoSpaceDE w:val="0"/>
        <w:autoSpaceDN w:val="0"/>
        <w:adjustRightInd w:val="0"/>
        <w:spacing w:after="0" w:line="240" w:lineRule="auto"/>
        <w:jc w:val="left"/>
        <w:textAlignment w:val="baseline"/>
        <w:rPr>
          <w:rFonts w:ascii="Arial" w:eastAsia="Times New Roman" w:hAnsi="Arial" w:cs="Times New Roman"/>
          <w:b/>
          <w:bCs/>
          <w:i/>
          <w:sz w:val="24"/>
          <w:szCs w:val="24"/>
          <w:lang w:val="en-GB" w:eastAsia="ja-JP"/>
        </w:rPr>
      </w:pPr>
      <w:bookmarkStart w:id="0" w:name="OLE_LINK5"/>
      <w:bookmarkStart w:id="1" w:name="OLE_LINK6"/>
      <w:r w:rsidRPr="00690047">
        <w:rPr>
          <w:rFonts w:ascii="Arial" w:eastAsia="Times New Roman" w:hAnsi="Arial" w:cs="Times New Roman"/>
          <w:b/>
          <w:bCs/>
          <w:sz w:val="24"/>
          <w:szCs w:val="24"/>
          <w:lang w:val="en-GB" w:eastAsia="ja-JP"/>
        </w:rPr>
        <w:t>3GPP TSG-RAN WG2 Meeting #123bis</w:t>
      </w:r>
      <w:r w:rsidRPr="00690047">
        <w:rPr>
          <w:rFonts w:ascii="Arial" w:eastAsia="Times New Roman" w:hAnsi="Arial" w:cs="Times New Roman"/>
          <w:b/>
          <w:bCs/>
          <w:sz w:val="24"/>
          <w:szCs w:val="24"/>
          <w:lang w:val="en-GB" w:eastAsia="ja-JP"/>
        </w:rPr>
        <w:tab/>
      </w:r>
      <w:r w:rsidRPr="00690047">
        <w:rPr>
          <w:rFonts w:ascii="Arial" w:eastAsia="Times New Roman" w:hAnsi="Arial" w:cs="Times New Roman" w:hint="eastAsia"/>
          <w:b/>
          <w:bCs/>
          <w:sz w:val="24"/>
          <w:szCs w:val="24"/>
          <w:lang w:val="en-GB" w:eastAsia="ja-JP"/>
        </w:rPr>
        <w:t>R</w:t>
      </w:r>
      <w:r w:rsidRPr="00690047">
        <w:rPr>
          <w:rFonts w:ascii="Arial" w:eastAsia="Times New Roman" w:hAnsi="Arial" w:cs="Times New Roman"/>
          <w:b/>
          <w:bCs/>
          <w:sz w:val="24"/>
          <w:szCs w:val="24"/>
          <w:lang w:val="en-GB" w:eastAsia="ja-JP"/>
        </w:rPr>
        <w:t>2</w:t>
      </w:r>
      <w:r w:rsidRPr="00690047">
        <w:rPr>
          <w:rFonts w:ascii="Arial" w:eastAsia="Times New Roman" w:hAnsi="Arial" w:cs="Times New Roman" w:hint="eastAsia"/>
          <w:b/>
          <w:bCs/>
          <w:sz w:val="24"/>
          <w:szCs w:val="24"/>
          <w:lang w:val="en-GB" w:eastAsia="ja-JP"/>
        </w:rPr>
        <w:t>-</w:t>
      </w:r>
      <w:r w:rsidRPr="00690047">
        <w:rPr>
          <w:rFonts w:ascii="Arial" w:eastAsia="Times New Roman" w:hAnsi="Arial" w:cs="Times New Roman"/>
          <w:b/>
          <w:bCs/>
          <w:sz w:val="24"/>
          <w:szCs w:val="24"/>
          <w:lang w:val="en-GB" w:eastAsia="ja-JP"/>
        </w:rPr>
        <w:t>23</w:t>
      </w:r>
      <w:r w:rsidR="001706C9">
        <w:rPr>
          <w:rFonts w:ascii="Arial" w:eastAsia="Times New Roman" w:hAnsi="Arial" w:cs="Times New Roman"/>
          <w:b/>
          <w:bCs/>
          <w:sz w:val="24"/>
          <w:szCs w:val="24"/>
          <w:lang w:val="en-GB" w:eastAsia="ja-JP"/>
        </w:rPr>
        <w:t>10796</w:t>
      </w:r>
    </w:p>
    <w:p w14:paraId="02614950" w14:textId="74038302" w:rsidR="00690047" w:rsidRPr="00690047" w:rsidRDefault="00690047" w:rsidP="00690047">
      <w:pPr>
        <w:widowControl w:val="0"/>
        <w:tabs>
          <w:tab w:val="right" w:pos="9639"/>
        </w:tabs>
        <w:overflowPunct w:val="0"/>
        <w:autoSpaceDE w:val="0"/>
        <w:autoSpaceDN w:val="0"/>
        <w:adjustRightInd w:val="0"/>
        <w:spacing w:after="0" w:line="240" w:lineRule="auto"/>
        <w:jc w:val="left"/>
        <w:textAlignment w:val="baseline"/>
        <w:rPr>
          <w:rFonts w:ascii="Arial" w:eastAsia="SimSun" w:hAnsi="Arial" w:cs="Times New Roman"/>
          <w:b/>
          <w:bCs/>
          <w:noProof/>
          <w:sz w:val="24"/>
          <w:szCs w:val="24"/>
          <w:lang w:val="en-GB" w:eastAsia="zh-CN"/>
        </w:rPr>
      </w:pPr>
      <w:r w:rsidRPr="00690047">
        <w:rPr>
          <w:rFonts w:ascii="Arial" w:eastAsia="SimSun" w:hAnsi="Arial" w:cs="Times New Roman"/>
          <w:b/>
          <w:bCs/>
          <w:noProof/>
          <w:sz w:val="24"/>
          <w:szCs w:val="24"/>
          <w:lang w:val="en-GB" w:eastAsia="zh-CN"/>
        </w:rPr>
        <w:t>Xiamen, China, 09 – 13 October 2023</w:t>
      </w:r>
      <w:r w:rsidRPr="00690047">
        <w:rPr>
          <w:rFonts w:ascii="Arial" w:eastAsia="SimSun" w:hAnsi="Arial" w:cs="Times New Roman"/>
          <w:b/>
          <w:sz w:val="24"/>
          <w:szCs w:val="24"/>
          <w:lang w:val="en-GB" w:eastAsia="zh-CN"/>
        </w:rPr>
        <w:tab/>
      </w:r>
    </w:p>
    <w:p w14:paraId="694646C5" w14:textId="77777777" w:rsidR="00690047" w:rsidRPr="00690047" w:rsidRDefault="00690047" w:rsidP="00690047">
      <w:pPr>
        <w:widowControl w:val="0"/>
        <w:overflowPunct w:val="0"/>
        <w:autoSpaceDE w:val="0"/>
        <w:autoSpaceDN w:val="0"/>
        <w:adjustRightInd w:val="0"/>
        <w:spacing w:after="0" w:line="240" w:lineRule="auto"/>
        <w:jc w:val="left"/>
        <w:textAlignment w:val="baseline"/>
        <w:rPr>
          <w:rFonts w:ascii="Arial" w:eastAsia="Times New Roman" w:hAnsi="Arial" w:cs="Times New Roman"/>
          <w:b/>
          <w:bCs/>
          <w:sz w:val="24"/>
          <w:szCs w:val="20"/>
          <w:lang w:val="en-GB" w:eastAsia="ja-JP"/>
        </w:rPr>
      </w:pPr>
    </w:p>
    <w:p w14:paraId="4815E310" w14:textId="77777777" w:rsidR="00690047" w:rsidRPr="00690047" w:rsidRDefault="00690047" w:rsidP="00690047">
      <w:pPr>
        <w:widowControl w:val="0"/>
        <w:overflowPunct w:val="0"/>
        <w:autoSpaceDE w:val="0"/>
        <w:autoSpaceDN w:val="0"/>
        <w:adjustRightInd w:val="0"/>
        <w:spacing w:after="0" w:line="240" w:lineRule="auto"/>
        <w:jc w:val="left"/>
        <w:textAlignment w:val="baseline"/>
        <w:rPr>
          <w:rFonts w:ascii="Arial" w:eastAsia="Times New Roman" w:hAnsi="Arial" w:cs="Times New Roman"/>
          <w:b/>
          <w:bCs/>
          <w:sz w:val="24"/>
          <w:szCs w:val="20"/>
          <w:lang w:val="en-GB" w:eastAsia="ja-JP"/>
        </w:rPr>
      </w:pPr>
    </w:p>
    <w:p w14:paraId="0AB4B216" w14:textId="6CDE2C7E" w:rsidR="00690047" w:rsidRPr="00690047" w:rsidRDefault="00690047" w:rsidP="00690047">
      <w:pPr>
        <w:tabs>
          <w:tab w:val="left" w:pos="1985"/>
        </w:tabs>
        <w:spacing w:after="120" w:line="240" w:lineRule="auto"/>
        <w:jc w:val="left"/>
        <w:rPr>
          <w:rFonts w:ascii="Arial" w:eastAsia="MS Mincho" w:hAnsi="Arial" w:cs="Arial"/>
          <w:b/>
          <w:bCs/>
          <w:sz w:val="24"/>
          <w:szCs w:val="20"/>
          <w:lang w:val="en-GB" w:eastAsia="ja-JP"/>
        </w:rPr>
      </w:pPr>
      <w:r w:rsidRPr="00690047">
        <w:rPr>
          <w:rFonts w:ascii="Arial" w:eastAsia="MS Mincho" w:hAnsi="Arial" w:cs="Arial"/>
          <w:b/>
          <w:bCs/>
          <w:sz w:val="24"/>
          <w:szCs w:val="20"/>
          <w:lang w:val="en-GB"/>
        </w:rPr>
        <w:t>Agenda item:</w:t>
      </w:r>
      <w:r w:rsidRPr="00690047">
        <w:rPr>
          <w:rFonts w:ascii="Arial" w:eastAsia="MS Mincho" w:hAnsi="Arial" w:cs="Arial"/>
          <w:b/>
          <w:bCs/>
          <w:sz w:val="24"/>
          <w:szCs w:val="20"/>
          <w:lang w:val="en-GB"/>
        </w:rPr>
        <w:tab/>
      </w:r>
      <w:r>
        <w:rPr>
          <w:rFonts w:ascii="Arial" w:eastAsia="MS Mincho" w:hAnsi="Arial" w:cs="Arial"/>
          <w:b/>
          <w:bCs/>
          <w:sz w:val="24"/>
          <w:szCs w:val="20"/>
          <w:lang w:val="en-GB" w:eastAsia="ja-JP"/>
        </w:rPr>
        <w:t>7.4.5</w:t>
      </w:r>
    </w:p>
    <w:p w14:paraId="51209E3A" w14:textId="77777777" w:rsidR="00690047" w:rsidRPr="00690047" w:rsidRDefault="00690047" w:rsidP="00690047">
      <w:pPr>
        <w:tabs>
          <w:tab w:val="left" w:pos="1985"/>
        </w:tabs>
        <w:spacing w:after="180" w:line="240" w:lineRule="auto"/>
        <w:ind w:left="1985" w:hanging="1985"/>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Source:</w:t>
      </w:r>
      <w:r w:rsidRPr="00690047">
        <w:rPr>
          <w:rFonts w:ascii="Arial" w:eastAsia="Times New Roman" w:hAnsi="Arial" w:cs="Arial"/>
          <w:b/>
          <w:bCs/>
          <w:sz w:val="24"/>
          <w:szCs w:val="20"/>
          <w:lang w:val="en-GB"/>
        </w:rPr>
        <w:tab/>
        <w:t>Nokia, Nokia Shanghai Bell</w:t>
      </w:r>
    </w:p>
    <w:p w14:paraId="6B6305AA" w14:textId="07AE9155" w:rsidR="00690047" w:rsidRPr="00690047" w:rsidRDefault="00690047" w:rsidP="00690047">
      <w:pPr>
        <w:spacing w:after="180" w:line="240" w:lineRule="auto"/>
        <w:ind w:left="1985" w:hanging="1985"/>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Title:</w:t>
      </w:r>
      <w:r w:rsidRPr="00690047">
        <w:rPr>
          <w:rFonts w:ascii="Arial" w:eastAsia="Times New Roman" w:hAnsi="Arial" w:cs="Arial"/>
          <w:b/>
          <w:bCs/>
          <w:sz w:val="24"/>
          <w:szCs w:val="20"/>
          <w:lang w:val="en-GB"/>
        </w:rPr>
        <w:tab/>
      </w:r>
      <w:r w:rsidRPr="00BE3CA8">
        <w:rPr>
          <w:rFonts w:ascii="Arial" w:eastAsia="Calibri" w:hAnsi="Arial" w:cs="Arial"/>
          <w:b/>
          <w:bCs/>
          <w:sz w:val="24"/>
        </w:rPr>
        <w:t xml:space="preserve">Discussion on </w:t>
      </w:r>
      <w:r>
        <w:rPr>
          <w:rFonts w:ascii="Arial" w:eastAsia="Calibri" w:hAnsi="Arial" w:cs="Arial"/>
          <w:b/>
          <w:bCs/>
          <w:sz w:val="24"/>
        </w:rPr>
        <w:t>i</w:t>
      </w:r>
      <w:r w:rsidRPr="00BE3CA8">
        <w:rPr>
          <w:rFonts w:ascii="Arial" w:eastAsia="Calibri" w:hAnsi="Arial" w:cs="Arial"/>
          <w:b/>
          <w:bCs/>
          <w:sz w:val="24"/>
        </w:rPr>
        <w:t>mprovements on SCell/SCG setup delay</w:t>
      </w:r>
    </w:p>
    <w:p w14:paraId="50DD287E" w14:textId="445983E6" w:rsidR="00690047" w:rsidRPr="00690047" w:rsidRDefault="00690047" w:rsidP="00690047">
      <w:pPr>
        <w:spacing w:after="180" w:line="240" w:lineRule="auto"/>
        <w:ind w:left="1985" w:hanging="1985"/>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WID/SID:</w:t>
      </w:r>
      <w:r w:rsidRPr="00690047">
        <w:rPr>
          <w:rFonts w:ascii="Arial" w:eastAsia="Times New Roman" w:hAnsi="Arial" w:cs="Arial"/>
          <w:b/>
          <w:bCs/>
          <w:sz w:val="24"/>
          <w:szCs w:val="20"/>
          <w:lang w:val="en-GB"/>
        </w:rPr>
        <w:tab/>
        <w:t xml:space="preserve">NR_Mob_enh2-Core - Release </w:t>
      </w:r>
      <w:r>
        <w:rPr>
          <w:rFonts w:ascii="Arial" w:eastAsia="Times New Roman" w:hAnsi="Arial" w:cs="Arial"/>
          <w:b/>
          <w:bCs/>
          <w:sz w:val="24"/>
          <w:szCs w:val="20"/>
          <w:lang w:val="en-GB"/>
        </w:rPr>
        <w:t>18</w:t>
      </w:r>
    </w:p>
    <w:p w14:paraId="4F674C9A" w14:textId="77777777" w:rsidR="00690047" w:rsidRPr="00690047" w:rsidRDefault="00690047" w:rsidP="00690047">
      <w:pPr>
        <w:tabs>
          <w:tab w:val="left" w:pos="1985"/>
        </w:tabs>
        <w:spacing w:after="180" w:line="240" w:lineRule="auto"/>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Document for:</w:t>
      </w:r>
      <w:r w:rsidRPr="00690047">
        <w:rPr>
          <w:rFonts w:ascii="Arial" w:eastAsia="Times New Roman" w:hAnsi="Arial" w:cs="Arial"/>
          <w:b/>
          <w:bCs/>
          <w:sz w:val="24"/>
          <w:szCs w:val="20"/>
          <w:lang w:val="en-GB"/>
        </w:rPr>
        <w:tab/>
        <w:t>Discussion and Decision</w:t>
      </w:r>
    </w:p>
    <w:p w14:paraId="2E0FACA0" w14:textId="77777777" w:rsidR="00A22B33" w:rsidRPr="00EF698B" w:rsidRDefault="00A22B33">
      <w:pPr>
        <w:pStyle w:val="RAN4H1"/>
        <w:rPr>
          <w:lang w:val="en-US"/>
        </w:rPr>
      </w:pPr>
      <w:bookmarkStart w:id="2" w:name="_Toc116995841"/>
      <w:bookmarkEnd w:id="0"/>
      <w:bookmarkEnd w:id="1"/>
      <w:r w:rsidRPr="00EF698B">
        <w:rPr>
          <w:lang w:val="en-US"/>
        </w:rPr>
        <w:t>Intro</w:t>
      </w:r>
      <w:r w:rsidRPr="00EF698B">
        <w:rPr>
          <w:rStyle w:val="RAN4H1Char"/>
          <w:lang w:val="en-US"/>
        </w:rPr>
        <w:t>ductio</w:t>
      </w:r>
      <w:r w:rsidRPr="00EF698B">
        <w:rPr>
          <w:lang w:val="en-US"/>
        </w:rPr>
        <w:t>n</w:t>
      </w:r>
      <w:bookmarkEnd w:id="2"/>
    </w:p>
    <w:p w14:paraId="4A590706" w14:textId="4C96F337" w:rsidR="00AA43EC" w:rsidRDefault="00AA43EC" w:rsidP="00AA43EC">
      <w:pPr>
        <w:rPr>
          <w:lang w:val="en-GB"/>
        </w:rPr>
      </w:pPr>
      <w:bookmarkStart w:id="3" w:name="_Hlk146790851"/>
      <w:r>
        <w:rPr>
          <w:lang w:val="en-GB"/>
        </w:rPr>
        <w:t xml:space="preserve">The work on Further mobility enhancements has been going on for several meetings in RAN4. Based on the agreements, RAN4 is now working on two parallel solutions to improve the SCell/SCG setup delay in FR2, one where the UE is only using existing IDLE/INACTIVE mode measurements and one where the UE is to </w:t>
      </w:r>
      <w:r w:rsidR="00CC6706">
        <w:rPr>
          <w:lang w:val="en-GB"/>
        </w:rPr>
        <w:t>perform</w:t>
      </w:r>
      <w:r w:rsidDel="003A6F1F">
        <w:rPr>
          <w:lang w:val="en-GB"/>
        </w:rPr>
        <w:t xml:space="preserve"> </w:t>
      </w:r>
      <w:r>
        <w:rPr>
          <w:lang w:val="en-GB"/>
        </w:rPr>
        <w:t>additional measurements after RRC connection setup/resume to re-evaluate the measurements that are available from IDLE/INACTIVE mode.</w:t>
      </w:r>
      <w:r w:rsidR="003A6F1F">
        <w:rPr>
          <w:lang w:val="en-GB"/>
        </w:rPr>
        <w:t xml:space="preserve"> </w:t>
      </w:r>
      <w:r w:rsidR="000C0A35">
        <w:rPr>
          <w:lang w:val="en-GB"/>
        </w:rPr>
        <w:t xml:space="preserve">As usual, both options will be </w:t>
      </w:r>
      <w:r w:rsidR="000C0A35" w:rsidRPr="0092432B">
        <w:rPr>
          <w:b/>
          <w:lang w:val="en-GB"/>
        </w:rPr>
        <w:t>optional</w:t>
      </w:r>
      <w:r w:rsidR="000C0A35">
        <w:rPr>
          <w:lang w:val="en-GB"/>
        </w:rPr>
        <w:t xml:space="preserve"> capabilities</w:t>
      </w:r>
      <w:r w:rsidR="00801318">
        <w:rPr>
          <w:lang w:val="en-GB"/>
        </w:rPr>
        <w:t xml:space="preserve">, </w:t>
      </w:r>
      <w:r w:rsidR="000C0A35">
        <w:rPr>
          <w:lang w:val="en-GB"/>
        </w:rPr>
        <w:t xml:space="preserve">which some UEs support while others do not. </w:t>
      </w:r>
      <w:r w:rsidR="00E6513C">
        <w:rPr>
          <w:lang w:val="en-GB"/>
        </w:rPr>
        <w:t xml:space="preserve">The purpose of this WI is to make enhancements that have meaningful impact over the baseline procedure. </w:t>
      </w:r>
    </w:p>
    <w:p w14:paraId="56705BB3" w14:textId="7B807961" w:rsidR="000F2937" w:rsidRDefault="000F2937" w:rsidP="00D90503">
      <w:r w:rsidRPr="000F40C2">
        <w:t xml:space="preserve">In this contribution, we discuss RAN2 impacts and will also provide a draft CR </w:t>
      </w:r>
      <w:r w:rsidR="009308BA">
        <w:t xml:space="preserve">as TP in the annex </w:t>
      </w:r>
      <w:r w:rsidRPr="000F40C2">
        <w:t>how to resolve this topic in RAN2.</w:t>
      </w:r>
      <w:r>
        <w:t xml:space="preserve"> </w:t>
      </w:r>
    </w:p>
    <w:bookmarkEnd w:id="3"/>
    <w:p w14:paraId="75B30AAE" w14:textId="1575DB92" w:rsidR="00AA43EC" w:rsidRDefault="000F2937">
      <w:pPr>
        <w:pStyle w:val="RAN4H1"/>
      </w:pPr>
      <w:r>
        <w:t xml:space="preserve">Discussion </w:t>
      </w:r>
    </w:p>
    <w:p w14:paraId="64FF1984" w14:textId="3D572141" w:rsidR="0072761F" w:rsidRDefault="0072761F" w:rsidP="0072761F">
      <w:pPr>
        <w:pStyle w:val="RAN4H2"/>
        <w:rPr>
          <w:lang w:val="en-GB"/>
        </w:rPr>
      </w:pPr>
      <w:r>
        <w:rPr>
          <w:lang w:val="en-GB"/>
        </w:rPr>
        <w:t>Overall solution</w:t>
      </w:r>
    </w:p>
    <w:p w14:paraId="70AD9B7C" w14:textId="34E620D1" w:rsidR="00AA43EC" w:rsidRDefault="00A612DD" w:rsidP="00AA43EC">
      <w:pPr>
        <w:rPr>
          <w:lang w:val="en-GB"/>
        </w:rPr>
      </w:pPr>
      <w:r>
        <w:rPr>
          <w:lang w:val="en-GB"/>
        </w:rPr>
        <w:t xml:space="preserve">RAN4 #106 agreed that </w:t>
      </w:r>
      <w:r w:rsidRPr="00A612DD">
        <w:rPr>
          <w:lang w:val="en-GB"/>
        </w:rPr>
        <w:t>UE is allowed to perform addition measurement starting from RRC connection setup/resume procedure.</w:t>
      </w:r>
      <w:r w:rsidR="004066CB">
        <w:rPr>
          <w:lang w:val="en-GB"/>
        </w:rPr>
        <w:t xml:space="preserve"> </w:t>
      </w:r>
      <w:r w:rsidR="00AA43EC">
        <w:rPr>
          <w:lang w:val="en-GB"/>
        </w:rPr>
        <w:t xml:space="preserve">The overall solution with re-evaluation measurements is in our view as shown in </w:t>
      </w:r>
      <w:r w:rsidR="00AA43EC">
        <w:rPr>
          <w:lang w:val="en-GB"/>
        </w:rPr>
        <w:fldChar w:fldCharType="begin"/>
      </w:r>
      <w:r w:rsidR="00AA43EC">
        <w:rPr>
          <w:lang w:val="en-GB"/>
        </w:rPr>
        <w:instrText xml:space="preserve"> REF _Ref134892448 \h </w:instrText>
      </w:r>
      <w:r w:rsidR="00AA43EC">
        <w:rPr>
          <w:lang w:val="en-GB"/>
        </w:rPr>
      </w:r>
      <w:r w:rsidR="00AA43EC">
        <w:rPr>
          <w:lang w:val="en-GB"/>
        </w:rPr>
        <w:fldChar w:fldCharType="separate"/>
      </w:r>
      <w:r w:rsidR="002428E7">
        <w:t xml:space="preserve">Figure </w:t>
      </w:r>
      <w:r w:rsidR="002428E7">
        <w:rPr>
          <w:noProof/>
        </w:rPr>
        <w:t>1</w:t>
      </w:r>
      <w:r w:rsidR="00AA43EC">
        <w:rPr>
          <w:lang w:val="en-GB"/>
        </w:rPr>
        <w:fldChar w:fldCharType="end"/>
      </w:r>
      <w:r w:rsidR="00AA43EC">
        <w:rPr>
          <w:lang w:val="en-GB"/>
        </w:rPr>
        <w:t>.</w:t>
      </w:r>
    </w:p>
    <w:p w14:paraId="4F32E200" w14:textId="77777777" w:rsidR="00AA43EC" w:rsidRDefault="00AA43EC" w:rsidP="00AA43EC">
      <w:pPr>
        <w:keepNext/>
      </w:pPr>
      <w:r>
        <w:rPr>
          <w:noProof/>
        </w:rPr>
        <w:drawing>
          <wp:inline distT="0" distB="0" distL="0" distR="0" wp14:anchorId="178E16BB" wp14:editId="410AC9EB">
            <wp:extent cx="6342037" cy="25019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1348" cy="2505573"/>
                    </a:xfrm>
                    <a:prstGeom prst="rect">
                      <a:avLst/>
                    </a:prstGeom>
                    <a:noFill/>
                  </pic:spPr>
                </pic:pic>
              </a:graphicData>
            </a:graphic>
          </wp:inline>
        </w:drawing>
      </w:r>
    </w:p>
    <w:p w14:paraId="6E1500E0" w14:textId="20663317" w:rsidR="00AA43EC" w:rsidRDefault="00AA43EC" w:rsidP="00AA43EC">
      <w:pPr>
        <w:pStyle w:val="Caption"/>
      </w:pPr>
      <w:bookmarkStart w:id="4" w:name="_Ref134892448"/>
      <w:r>
        <w:t xml:space="preserve">Figure </w:t>
      </w:r>
      <w:r w:rsidR="001706C9">
        <w:fldChar w:fldCharType="begin"/>
      </w:r>
      <w:r w:rsidR="001706C9">
        <w:instrText xml:space="preserve"> SEQ Figure \* ARABIC </w:instrText>
      </w:r>
      <w:r w:rsidR="001706C9">
        <w:fldChar w:fldCharType="separate"/>
      </w:r>
      <w:r w:rsidR="002428E7">
        <w:rPr>
          <w:noProof/>
        </w:rPr>
        <w:t>1</w:t>
      </w:r>
      <w:r w:rsidR="001706C9">
        <w:rPr>
          <w:noProof/>
        </w:rPr>
        <w:fldChar w:fldCharType="end"/>
      </w:r>
      <w:bookmarkEnd w:id="4"/>
      <w:r>
        <w:t>: Timeline of the overall solution.</w:t>
      </w:r>
    </w:p>
    <w:p w14:paraId="36CF7A47" w14:textId="77777777" w:rsidR="00AA43EC" w:rsidRDefault="00AA43EC" w:rsidP="00AA43EC">
      <w:pPr>
        <w:rPr>
          <w:lang w:val="en-GB"/>
        </w:rPr>
      </w:pPr>
    </w:p>
    <w:p w14:paraId="5092B4A8" w14:textId="77777777" w:rsidR="00AA43EC" w:rsidRDefault="00AA43EC">
      <w:pPr>
        <w:pStyle w:val="RAN4proposal"/>
        <w:rPr>
          <w:lang w:val="en-GB"/>
        </w:rPr>
      </w:pPr>
      <w:bookmarkStart w:id="5" w:name="_Toc142666020"/>
      <w:r>
        <w:rPr>
          <w:lang w:val="en-GB"/>
        </w:rPr>
        <w:t>The overall solution consists of:</w:t>
      </w:r>
      <w:bookmarkEnd w:id="5"/>
    </w:p>
    <w:p w14:paraId="380F0FAA" w14:textId="5E419A44" w:rsidR="00AA43EC" w:rsidRPr="00BD40E6" w:rsidRDefault="00B54009" w:rsidP="00081DB4">
      <w:pPr>
        <w:pStyle w:val="RAN4proposal"/>
        <w:numPr>
          <w:ilvl w:val="0"/>
          <w:numId w:val="0"/>
        </w:numPr>
        <w:ind w:left="360"/>
      </w:pPr>
      <w:bookmarkStart w:id="6" w:name="_Toc142666021"/>
      <w:r>
        <w:t xml:space="preserve">1. </w:t>
      </w:r>
      <w:r w:rsidR="00AA43EC" w:rsidRPr="00BD40E6">
        <w:t>UE having measurements available from IDLE/INACTIVE mode at RRC setup/resume</w:t>
      </w:r>
      <w:r w:rsidR="004966C6">
        <w:t>,</w:t>
      </w:r>
      <w:r w:rsidR="00404E5B">
        <w:br/>
        <w:t>2. UE</w:t>
      </w:r>
      <w:r w:rsidR="00BE7E70">
        <w:t xml:space="preserve"> evaluates </w:t>
      </w:r>
      <w:r w:rsidR="00404E5B">
        <w:t>the validity of the available measurements</w:t>
      </w:r>
      <w:r w:rsidR="003A30AE">
        <w:t xml:space="preserve"> during RRC connection setup/resume,</w:t>
      </w:r>
      <w:r w:rsidR="00B91F63">
        <w:br/>
      </w:r>
      <w:r w:rsidR="00B91F63">
        <w:lastRenderedPageBreak/>
        <w:t xml:space="preserve">3. UE indicating </w:t>
      </w:r>
      <w:r w:rsidR="00924FB4">
        <w:t>the measurement status to the network at RRC setup/resume complete</w:t>
      </w:r>
      <w:r w:rsidR="00CE2DD7">
        <w:t>,</w:t>
      </w:r>
      <w:r w:rsidR="003A30AE">
        <w:br/>
      </w:r>
      <w:r w:rsidR="00924FB4">
        <w:t>4</w:t>
      </w:r>
      <w:r w:rsidR="003A30AE">
        <w:t xml:space="preserve">. </w:t>
      </w:r>
      <w:r w:rsidR="003726F9">
        <w:t>W</w:t>
      </w:r>
      <w:r w:rsidR="00902185">
        <w:t xml:space="preserve">hen needed for measurement </w:t>
      </w:r>
      <w:r w:rsidR="00902185" w:rsidRPr="00947EE6">
        <w:t xml:space="preserve">validation purposes, </w:t>
      </w:r>
      <w:r w:rsidR="00C42F5C" w:rsidRPr="00947EE6">
        <w:t>UE continu</w:t>
      </w:r>
      <w:r w:rsidR="00902185" w:rsidRPr="00947EE6">
        <w:t>ing</w:t>
      </w:r>
      <w:r w:rsidR="0047758C" w:rsidRPr="00947EE6">
        <w:t xml:space="preserve"> </w:t>
      </w:r>
      <w:r w:rsidR="00902185" w:rsidRPr="00947EE6">
        <w:t>to</w:t>
      </w:r>
      <w:r w:rsidR="0047758C" w:rsidRPr="00947EE6">
        <w:t xml:space="preserve"> perform measurements during the RRC setup/resume</w:t>
      </w:r>
      <w:r w:rsidR="007F226D" w:rsidRPr="00947EE6">
        <w:t xml:space="preserve"> and the connected mode </w:t>
      </w:r>
      <w:r w:rsidR="003C4D13" w:rsidRPr="00947EE6">
        <w:t>until reporting</w:t>
      </w:r>
      <w:r w:rsidR="004966C6" w:rsidRPr="00947EE6">
        <w:t>,</w:t>
      </w:r>
      <w:r w:rsidR="003C4D13" w:rsidRPr="00947EE6">
        <w:t xml:space="preserve"> </w:t>
      </w:r>
      <w:r w:rsidR="00924FB4" w:rsidRPr="00947EE6">
        <w:br/>
        <w:t>5.</w:t>
      </w:r>
      <w:r w:rsidR="003C4D13" w:rsidRPr="00947EE6">
        <w:t xml:space="preserve"> </w:t>
      </w:r>
      <w:r w:rsidR="00AA43EC" w:rsidRPr="00947EE6">
        <w:t xml:space="preserve">UE reporting </w:t>
      </w:r>
      <w:r w:rsidR="00BF5ABE" w:rsidRPr="00947EE6">
        <w:t xml:space="preserve">the </w:t>
      </w:r>
      <w:r w:rsidR="00AA43EC" w:rsidRPr="00947EE6">
        <w:t>measurement</w:t>
      </w:r>
      <w:r w:rsidR="007D47D0" w:rsidRPr="00947EE6">
        <w:t>s</w:t>
      </w:r>
      <w:r w:rsidR="00AA43EC" w:rsidRPr="00947EE6">
        <w:t xml:space="preserve"> results as soon a</w:t>
      </w:r>
      <w:r w:rsidR="00AA43EC" w:rsidRPr="00BD40E6">
        <w:t xml:space="preserve">s </w:t>
      </w:r>
      <w:r w:rsidR="00FC5987">
        <w:t xml:space="preserve">measurements </w:t>
      </w:r>
      <w:r w:rsidR="009E000A">
        <w:t xml:space="preserve">have </w:t>
      </w:r>
      <w:r w:rsidR="00BF5ABE">
        <w:t xml:space="preserve">been </w:t>
      </w:r>
      <w:r w:rsidR="00AA43EC" w:rsidRPr="00BD40E6">
        <w:t>completed.</w:t>
      </w:r>
      <w:bookmarkEnd w:id="6"/>
    </w:p>
    <w:p w14:paraId="083EB33E" w14:textId="4250425A" w:rsidR="00A64F16" w:rsidRDefault="00AA43EC" w:rsidP="00A64F16">
      <w:r>
        <w:t xml:space="preserve"> </w:t>
      </w:r>
      <w:r w:rsidR="00A64F16">
        <w:t>RAN4 provided a LS on this topic in R4-2314466 listing their agreements:</w:t>
      </w:r>
    </w:p>
    <w:p w14:paraId="6A3A1C58" w14:textId="77777777" w:rsidR="00452A6A" w:rsidRPr="001A7FE5" w:rsidRDefault="00452A6A" w:rsidP="00452A6A">
      <w:pPr>
        <w:rPr>
          <w:i/>
          <w:iCs/>
          <w:color w:val="000000"/>
        </w:rPr>
      </w:pPr>
      <w:r w:rsidRPr="001A7FE5">
        <w:rPr>
          <w:i/>
          <w:iCs/>
          <w:color w:val="000000"/>
        </w:rPr>
        <w:t xml:space="preserve">RAN4 has been working on WID objective 7 on NR mobility enhancements, which (as per </w:t>
      </w:r>
      <w:hyperlink r:id="rId14" w:history="1">
        <w:r w:rsidRPr="001A7FE5">
          <w:rPr>
            <w:rStyle w:val="Hyperlink"/>
            <w:i/>
            <w:iCs/>
          </w:rPr>
          <w:t>RP-231475</w:t>
        </w:r>
      </w:hyperlink>
      <w:r w:rsidRPr="001A7FE5">
        <w:rPr>
          <w:i/>
          <w:iCs/>
          <w:color w:val="000000"/>
        </w:rPr>
        <w:t xml:space="preserve">) is defined as per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2A6A" w:rsidRPr="00452A6A" w14:paraId="4D953609" w14:textId="77777777" w:rsidTr="00D71DF7">
        <w:tc>
          <w:tcPr>
            <w:tcW w:w="10081" w:type="dxa"/>
            <w:shd w:val="clear" w:color="auto" w:fill="auto"/>
          </w:tcPr>
          <w:p w14:paraId="525E459E" w14:textId="77777777" w:rsidR="00452A6A" w:rsidRPr="001A7FE5" w:rsidRDefault="00452A6A" w:rsidP="00D71DF7">
            <w:pPr>
              <w:ind w:left="720"/>
              <w:rPr>
                <w:i/>
                <w:iCs/>
              </w:rPr>
            </w:pPr>
          </w:p>
          <w:p w14:paraId="05A19C96" w14:textId="77777777" w:rsidR="00452A6A" w:rsidRPr="001A7FE5" w:rsidRDefault="00452A6A" w:rsidP="00452A6A">
            <w:pPr>
              <w:numPr>
                <w:ilvl w:val="0"/>
                <w:numId w:val="28"/>
              </w:numPr>
              <w:spacing w:after="0" w:line="240" w:lineRule="auto"/>
              <w:jc w:val="left"/>
              <w:textAlignment w:val="center"/>
              <w:rPr>
                <w:rFonts w:ascii="Calibri" w:eastAsia="Times New Roman" w:hAnsi="Calibri" w:cs="Calibri"/>
                <w:i/>
                <w:iCs/>
                <w:sz w:val="24"/>
                <w:szCs w:val="24"/>
                <w:lang w:eastAsia="en-GB"/>
              </w:rPr>
            </w:pPr>
            <w:r w:rsidRPr="00452A6A">
              <w:rPr>
                <w:rFonts w:ascii="Calibri" w:eastAsia="Times New Roman" w:hAnsi="Calibri" w:cs="Calibri"/>
                <w:i/>
                <w:iCs/>
                <w:szCs w:val="20"/>
                <w:lang w:eastAsia="en-GB"/>
              </w:rPr>
              <w:t>To study and specify how to reuse the IDLE/INACTIVE mode measurement results which are to be reported during and/or after RRC connection setup/resume in order to improve SCell/SCG setup delay [RAN4, RAN2], including:</w:t>
            </w:r>
          </w:p>
          <w:p w14:paraId="2400E655" w14:textId="77777777" w:rsidR="00452A6A" w:rsidRPr="001A7FE5" w:rsidRDefault="00452A6A" w:rsidP="00452A6A">
            <w:pPr>
              <w:numPr>
                <w:ilvl w:val="1"/>
                <w:numId w:val="28"/>
              </w:numPr>
              <w:spacing w:after="0" w:line="240" w:lineRule="auto"/>
              <w:jc w:val="left"/>
              <w:textAlignment w:val="center"/>
              <w:rPr>
                <w:rFonts w:ascii="Calibri" w:eastAsia="Times New Roman" w:hAnsi="Calibri" w:cs="Calibri"/>
                <w:i/>
                <w:iCs/>
                <w:sz w:val="24"/>
                <w:szCs w:val="24"/>
                <w:lang w:eastAsia="en-GB"/>
              </w:rPr>
            </w:pPr>
            <w:r w:rsidRPr="00452A6A">
              <w:rPr>
                <w:rFonts w:ascii="Calibri" w:eastAsia="Times New Roman" w:hAnsi="Calibri" w:cs="Calibri"/>
                <w:i/>
                <w:iCs/>
                <w:szCs w:val="20"/>
                <w:lang w:eastAsia="en-GB"/>
              </w:rPr>
              <w:t>Availability and validation of the IDLE/INACTIVE mode measurement results to be reported [RAN4]; and</w:t>
            </w:r>
          </w:p>
          <w:p w14:paraId="51911B6D" w14:textId="77777777" w:rsidR="00452A6A" w:rsidRPr="001A7FE5" w:rsidRDefault="00452A6A" w:rsidP="00452A6A">
            <w:pPr>
              <w:numPr>
                <w:ilvl w:val="1"/>
                <w:numId w:val="28"/>
              </w:numPr>
              <w:spacing w:after="0" w:line="240" w:lineRule="auto"/>
              <w:jc w:val="left"/>
              <w:textAlignment w:val="center"/>
              <w:rPr>
                <w:rFonts w:ascii="Calibri" w:eastAsia="Times New Roman" w:hAnsi="Calibri" w:cs="Calibri"/>
                <w:i/>
                <w:iCs/>
                <w:sz w:val="24"/>
                <w:szCs w:val="24"/>
                <w:lang w:eastAsia="en-GB"/>
              </w:rPr>
            </w:pPr>
            <w:r w:rsidRPr="00452A6A">
              <w:rPr>
                <w:rFonts w:ascii="Calibri" w:eastAsia="Times New Roman" w:hAnsi="Calibri" w:cs="Calibri"/>
                <w:i/>
                <w:iCs/>
                <w:szCs w:val="20"/>
                <w:lang w:eastAsia="en-GB"/>
              </w:rPr>
              <w:t>Definition of corresponding RRM requirements [RAN4]; and</w:t>
            </w:r>
          </w:p>
          <w:p w14:paraId="46D6088D" w14:textId="77777777" w:rsidR="00452A6A" w:rsidRPr="001A7FE5" w:rsidRDefault="00452A6A" w:rsidP="00452A6A">
            <w:pPr>
              <w:numPr>
                <w:ilvl w:val="1"/>
                <w:numId w:val="28"/>
              </w:numPr>
              <w:spacing w:after="0" w:line="240" w:lineRule="auto"/>
              <w:jc w:val="left"/>
              <w:textAlignment w:val="center"/>
              <w:rPr>
                <w:rFonts w:ascii="Calibri" w:eastAsia="Times New Roman" w:hAnsi="Calibri" w:cs="Calibri"/>
                <w:i/>
                <w:iCs/>
                <w:sz w:val="24"/>
                <w:szCs w:val="24"/>
                <w:lang w:val="en-GB" w:eastAsia="en-GB"/>
              </w:rPr>
            </w:pPr>
            <w:r w:rsidRPr="00452A6A">
              <w:rPr>
                <w:rFonts w:ascii="Calibri" w:eastAsia="Times New Roman" w:hAnsi="Calibri" w:cs="Calibri"/>
                <w:i/>
                <w:iCs/>
                <w:szCs w:val="20"/>
                <w:lang w:val="en-GB" w:eastAsia="en-GB"/>
              </w:rPr>
              <w:t>If necessary based on RAN4 outcome, definition of corresponding signalling support [RAN2].</w:t>
            </w:r>
          </w:p>
          <w:p w14:paraId="1C12EEE7" w14:textId="77777777" w:rsidR="00452A6A" w:rsidRPr="001A7FE5" w:rsidRDefault="00452A6A" w:rsidP="00D71DF7">
            <w:pPr>
              <w:spacing w:after="0" w:line="240" w:lineRule="auto"/>
              <w:ind w:left="1080"/>
              <w:rPr>
                <w:rFonts w:ascii="Calibri" w:eastAsia="Times New Roman" w:hAnsi="Calibri" w:cs="Calibri"/>
                <w:i/>
                <w:iCs/>
                <w:lang w:eastAsia="en-GB"/>
              </w:rPr>
            </w:pPr>
            <w:r w:rsidRPr="00452A6A">
              <w:rPr>
                <w:rFonts w:ascii="Calibri" w:eastAsia="Times New Roman" w:hAnsi="Calibri" w:cs="Calibri"/>
                <w:i/>
                <w:iCs/>
                <w:lang w:eastAsia="en-GB"/>
              </w:rPr>
              <w:t> </w:t>
            </w:r>
          </w:p>
          <w:p w14:paraId="1D63DA0E" w14:textId="77777777" w:rsidR="00452A6A" w:rsidRPr="001A7FE5" w:rsidRDefault="00452A6A" w:rsidP="00D71DF7">
            <w:pPr>
              <w:spacing w:after="0" w:line="240" w:lineRule="auto"/>
              <w:ind w:left="1080"/>
              <w:rPr>
                <w:rFonts w:ascii="Calibri" w:eastAsia="Times New Roman" w:hAnsi="Calibri" w:cs="Calibri"/>
                <w:i/>
                <w:iCs/>
                <w:lang w:eastAsia="en-GB"/>
              </w:rPr>
            </w:pPr>
            <w:r w:rsidRPr="00452A6A">
              <w:rPr>
                <w:rFonts w:ascii="Calibri" w:eastAsia="Times New Roman" w:hAnsi="Calibri" w:cs="Calibri"/>
                <w:i/>
                <w:iCs/>
                <w:lang w:eastAsia="en-GB"/>
              </w:rPr>
              <w:t xml:space="preserve">Note </w:t>
            </w:r>
            <w:r w:rsidRPr="00452A6A">
              <w:rPr>
                <w:rFonts w:ascii="Calibri" w:eastAsia="Times New Roman" w:hAnsi="Calibri" w:cs="Calibri"/>
                <w:i/>
                <w:iCs/>
                <w:color w:val="008080"/>
                <w:u w:val="single"/>
                <w:lang w:eastAsia="en-GB"/>
              </w:rPr>
              <w:t>6</w:t>
            </w:r>
            <w:r w:rsidRPr="00452A6A">
              <w:rPr>
                <w:rFonts w:ascii="Calibri" w:eastAsia="Times New Roman" w:hAnsi="Calibri" w:cs="Calibri"/>
                <w:i/>
                <w:iCs/>
                <w:lang w:eastAsia="en-GB"/>
              </w:rPr>
              <w:t xml:space="preserve">: </w:t>
            </w:r>
            <w:r w:rsidRPr="00452A6A">
              <w:rPr>
                <w:rFonts w:ascii="Calibri" w:eastAsia="Times New Roman" w:hAnsi="Calibri" w:cs="Calibri"/>
                <w:i/>
                <w:iCs/>
                <w:highlight w:val="yellow"/>
                <w:lang w:eastAsia="en-GB"/>
              </w:rPr>
              <w:t>RAN4 will coordinate in due course with RAN2 to start the work.</w:t>
            </w:r>
          </w:p>
          <w:p w14:paraId="1AB0FF2A" w14:textId="77777777" w:rsidR="00452A6A" w:rsidRPr="001A7FE5" w:rsidRDefault="00452A6A" w:rsidP="00D71DF7">
            <w:pPr>
              <w:spacing w:after="0" w:line="240" w:lineRule="auto"/>
              <w:ind w:left="1080"/>
              <w:rPr>
                <w:rFonts w:ascii="Calibri" w:eastAsia="Times New Roman" w:hAnsi="Calibri" w:cs="Calibri"/>
                <w:i/>
                <w:iCs/>
                <w:lang w:val="en-GB" w:eastAsia="en-GB"/>
              </w:rPr>
            </w:pPr>
            <w:r w:rsidRPr="00452A6A">
              <w:rPr>
                <w:rFonts w:ascii="Calibri" w:eastAsia="Times New Roman" w:hAnsi="Calibri" w:cs="Calibri"/>
                <w:i/>
                <w:iCs/>
                <w:lang w:val="en-GB" w:eastAsia="en-GB"/>
              </w:rPr>
              <w:t xml:space="preserve">Note </w:t>
            </w:r>
            <w:r w:rsidRPr="00452A6A">
              <w:rPr>
                <w:rFonts w:ascii="Calibri" w:eastAsia="Times New Roman" w:hAnsi="Calibri" w:cs="Calibri"/>
                <w:i/>
                <w:iCs/>
                <w:color w:val="008080"/>
                <w:u w:val="single"/>
                <w:lang w:val="en-GB" w:eastAsia="en-GB"/>
              </w:rPr>
              <w:t>7</w:t>
            </w:r>
            <w:r w:rsidRPr="00452A6A">
              <w:rPr>
                <w:rFonts w:ascii="Calibri" w:eastAsia="Times New Roman" w:hAnsi="Calibri" w:cs="Calibri"/>
                <w:i/>
                <w:iCs/>
                <w:lang w:val="en-GB" w:eastAsia="en-GB"/>
              </w:rPr>
              <w:t>: R4-2220415 serves as baseline for future work in RAN4</w:t>
            </w:r>
          </w:p>
          <w:p w14:paraId="1339AAF4" w14:textId="77777777" w:rsidR="00452A6A" w:rsidRPr="001A7FE5" w:rsidRDefault="00452A6A" w:rsidP="00D71DF7">
            <w:pPr>
              <w:spacing w:after="0" w:line="240" w:lineRule="auto"/>
              <w:ind w:left="1080"/>
              <w:rPr>
                <w:rFonts w:ascii="Calibri" w:eastAsia="Times New Roman" w:hAnsi="Calibri" w:cs="Calibri"/>
                <w:i/>
                <w:iCs/>
                <w:lang w:eastAsia="en-GB"/>
              </w:rPr>
            </w:pPr>
            <w:r w:rsidRPr="00452A6A">
              <w:rPr>
                <w:rFonts w:ascii="Calibri" w:eastAsia="Times New Roman" w:hAnsi="Calibri" w:cs="Calibri"/>
                <w:i/>
                <w:iCs/>
                <w:lang w:eastAsia="en-GB"/>
              </w:rPr>
              <w:t xml:space="preserve">Note </w:t>
            </w:r>
            <w:r w:rsidRPr="00452A6A">
              <w:rPr>
                <w:rFonts w:ascii="Calibri" w:eastAsia="Times New Roman" w:hAnsi="Calibri" w:cs="Calibri"/>
                <w:i/>
                <w:iCs/>
                <w:color w:val="008080"/>
                <w:u w:val="single"/>
                <w:lang w:eastAsia="en-GB"/>
              </w:rPr>
              <w:t>8</w:t>
            </w:r>
            <w:r w:rsidRPr="00452A6A">
              <w:rPr>
                <w:rFonts w:ascii="Calibri" w:eastAsia="Times New Roman" w:hAnsi="Calibri" w:cs="Calibri"/>
                <w:i/>
                <w:iCs/>
                <w:lang w:eastAsia="en-GB"/>
              </w:rPr>
              <w:t>: With exception of the above scenarios, enhancements on IDLE/INACTIVE mode measurements and on UE behavior in IDLE/INACTIVE mode are not in scope.</w:t>
            </w:r>
          </w:p>
          <w:p w14:paraId="26600B10" w14:textId="77777777" w:rsidR="00452A6A" w:rsidRPr="001A7FE5" w:rsidRDefault="00452A6A" w:rsidP="00D71DF7">
            <w:pPr>
              <w:rPr>
                <w:i/>
                <w:iCs/>
                <w:color w:val="000000"/>
                <w:lang w:val="en-GB"/>
              </w:rPr>
            </w:pPr>
            <w:r w:rsidRPr="001A7FE5">
              <w:rPr>
                <w:i/>
                <w:iCs/>
                <w:color w:val="000000"/>
                <w:lang w:val="en-GB"/>
              </w:rPr>
              <w:t xml:space="preserve"> </w:t>
            </w:r>
          </w:p>
        </w:tc>
      </w:tr>
    </w:tbl>
    <w:p w14:paraId="7046CD36" w14:textId="77777777" w:rsidR="00452A6A" w:rsidRPr="001A7FE5" w:rsidRDefault="00452A6A" w:rsidP="00452A6A">
      <w:pPr>
        <w:rPr>
          <w:i/>
          <w:iCs/>
          <w:color w:val="000000"/>
          <w:lang w:val="en-GB"/>
        </w:rPr>
      </w:pPr>
    </w:p>
    <w:p w14:paraId="673B7791" w14:textId="77777777" w:rsidR="00452A6A" w:rsidRPr="001A7FE5" w:rsidRDefault="00452A6A" w:rsidP="00452A6A">
      <w:pPr>
        <w:rPr>
          <w:i/>
          <w:iCs/>
          <w:color w:val="000000"/>
        </w:rPr>
      </w:pPr>
      <w:r w:rsidRPr="001A7FE5">
        <w:rPr>
          <w:i/>
          <w:iCs/>
          <w:color w:val="000000"/>
        </w:rPr>
        <w:t xml:space="preserve">As the objective states, RAN4 aims to improve the availability of UE measurements to allow for faster FR2 SCG/SCell setup, starting from RRC connection setup/resume. RAN2 is kindly requested to define the corresponding signalling support based on the following RAN4 input: </w:t>
      </w:r>
    </w:p>
    <w:p w14:paraId="6F66E5B1" w14:textId="77777777" w:rsidR="00452A6A" w:rsidRPr="001A7FE5" w:rsidRDefault="00452A6A" w:rsidP="00452A6A">
      <w:pPr>
        <w:spacing w:after="0" w:line="240" w:lineRule="auto"/>
        <w:rPr>
          <w:i/>
          <w:iCs/>
          <w:color w:val="000000"/>
        </w:rPr>
      </w:pPr>
      <w:r w:rsidRPr="001A7FE5">
        <w:rPr>
          <w:i/>
          <w:iCs/>
          <w:color w:val="000000"/>
        </w:rPr>
        <w:br w:type="page"/>
      </w:r>
    </w:p>
    <w:tbl>
      <w:tblPr>
        <w:tblStyle w:val="TableGrid"/>
        <w:tblW w:w="0" w:type="auto"/>
        <w:tblLook w:val="04A0" w:firstRow="1" w:lastRow="0" w:firstColumn="1" w:lastColumn="0" w:noHBand="0" w:noVBand="1"/>
      </w:tblPr>
      <w:tblGrid>
        <w:gridCol w:w="9629"/>
      </w:tblGrid>
      <w:tr w:rsidR="00452A6A" w:rsidRPr="00452A6A" w14:paraId="650AAD2C" w14:textId="77777777" w:rsidTr="00D71DF7">
        <w:tc>
          <w:tcPr>
            <w:tcW w:w="9855" w:type="dxa"/>
          </w:tcPr>
          <w:p w14:paraId="5986A658" w14:textId="77777777" w:rsidR="00452A6A" w:rsidRPr="001A7FE5" w:rsidRDefault="00452A6A" w:rsidP="00D71DF7">
            <w:pPr>
              <w:rPr>
                <w:b/>
                <w:bCs/>
                <w:i/>
                <w:iCs/>
                <w:color w:val="000000"/>
              </w:rPr>
            </w:pPr>
            <w:r w:rsidRPr="001A7FE5">
              <w:rPr>
                <w:b/>
                <w:bCs/>
                <w:i/>
                <w:iCs/>
                <w:color w:val="000000"/>
              </w:rPr>
              <w:lastRenderedPageBreak/>
              <w:t xml:space="preserve">RAN4 #108 Agreements: </w:t>
            </w:r>
          </w:p>
          <w:p w14:paraId="1DA85F4E" w14:textId="77777777" w:rsidR="00452A6A" w:rsidRPr="001A7FE5" w:rsidRDefault="00452A6A" w:rsidP="00D71DF7">
            <w:pPr>
              <w:rPr>
                <w:i/>
                <w:iCs/>
                <w:color w:val="000000"/>
                <w:u w:val="single"/>
              </w:rPr>
            </w:pPr>
            <w:r w:rsidRPr="001A7FE5">
              <w:rPr>
                <w:i/>
                <w:iCs/>
                <w:color w:val="000000"/>
                <w:u w:val="single"/>
              </w:rPr>
              <w:t>Measurement reporting</w:t>
            </w:r>
          </w:p>
          <w:p w14:paraId="5F5CE4F0" w14:textId="77777777" w:rsidR="00452A6A" w:rsidRPr="001A7FE5" w:rsidRDefault="00452A6A" w:rsidP="00D71DF7">
            <w:pPr>
              <w:rPr>
                <w:i/>
                <w:iCs/>
                <w:color w:val="000000"/>
              </w:rPr>
            </w:pPr>
            <w:r w:rsidRPr="001A7FE5">
              <w:rPr>
                <w:b/>
                <w:bCs/>
                <w:i/>
                <w:iCs/>
                <w:color w:val="000000"/>
              </w:rPr>
              <w:t>&lt;Agreement&gt;</w:t>
            </w:r>
          </w:p>
          <w:p w14:paraId="09C7AE79" w14:textId="77777777" w:rsidR="00452A6A" w:rsidRPr="001A7FE5" w:rsidRDefault="00452A6A" w:rsidP="00452A6A">
            <w:pPr>
              <w:pStyle w:val="ListParagraph"/>
              <w:numPr>
                <w:ilvl w:val="0"/>
                <w:numId w:val="30"/>
              </w:numPr>
              <w:jc w:val="left"/>
              <w:rPr>
                <w:bCs/>
                <w:i/>
                <w:iCs/>
                <w:color w:val="000000"/>
              </w:rPr>
            </w:pPr>
            <w:r w:rsidRPr="001A7FE5">
              <w:rPr>
                <w:bCs/>
                <w:i/>
                <w:iCs/>
                <w:color w:val="000000"/>
                <w:lang w:val="en-GB"/>
              </w:rPr>
              <w:t xml:space="preserve">For UE which is not capable of EMR, when the measurement results during idle/inactive mode are available and valid, UE can report these results to the network during or after RRC setup or resume procedures. </w:t>
            </w:r>
            <w:r w:rsidRPr="001A7FE5">
              <w:rPr>
                <w:bCs/>
                <w:i/>
                <w:iCs/>
                <w:color w:val="000000"/>
              </w:rPr>
              <w:t>The reporting procedure is up to RAN2.</w:t>
            </w:r>
          </w:p>
          <w:p w14:paraId="4C7CFEEB" w14:textId="77777777" w:rsidR="00452A6A" w:rsidRPr="001A7FE5" w:rsidRDefault="00452A6A" w:rsidP="00D71DF7">
            <w:pPr>
              <w:rPr>
                <w:bCs/>
                <w:i/>
                <w:iCs/>
                <w:color w:val="000000"/>
              </w:rPr>
            </w:pPr>
            <w:r w:rsidRPr="001A7FE5">
              <w:rPr>
                <w:b/>
                <w:bCs/>
                <w:i/>
                <w:iCs/>
                <w:color w:val="000000"/>
              </w:rPr>
              <w:t xml:space="preserve">&lt;Agreement&gt; </w:t>
            </w:r>
          </w:p>
          <w:p w14:paraId="724C6897" w14:textId="77777777" w:rsidR="00452A6A" w:rsidRPr="001A7FE5" w:rsidRDefault="00452A6A" w:rsidP="00452A6A">
            <w:pPr>
              <w:pStyle w:val="ListParagraph"/>
              <w:numPr>
                <w:ilvl w:val="0"/>
                <w:numId w:val="30"/>
              </w:numPr>
              <w:jc w:val="left"/>
              <w:rPr>
                <w:bCs/>
                <w:i/>
                <w:iCs/>
                <w:color w:val="000000"/>
              </w:rPr>
            </w:pPr>
            <w:r w:rsidRPr="001A7FE5">
              <w:rPr>
                <w:bCs/>
                <w:i/>
                <w:iCs/>
                <w:color w:val="000000"/>
              </w:rPr>
              <w:t>It is up to UE implementation how to select a band to report unless NW specify a band to report.</w:t>
            </w:r>
          </w:p>
          <w:p w14:paraId="78556648" w14:textId="77777777" w:rsidR="00452A6A" w:rsidRPr="001A7FE5" w:rsidRDefault="00452A6A" w:rsidP="00D71DF7">
            <w:pPr>
              <w:rPr>
                <w:i/>
                <w:iCs/>
                <w:color w:val="000000"/>
                <w:u w:val="single"/>
              </w:rPr>
            </w:pPr>
            <w:r w:rsidRPr="001A7FE5">
              <w:rPr>
                <w:i/>
                <w:iCs/>
                <w:color w:val="000000"/>
                <w:u w:val="single"/>
              </w:rPr>
              <w:t>Starting point of the enhanced measurement</w:t>
            </w:r>
          </w:p>
          <w:p w14:paraId="7F41DB0D" w14:textId="77777777" w:rsidR="00452A6A" w:rsidRPr="001A7FE5" w:rsidRDefault="00452A6A" w:rsidP="00D71DF7">
            <w:pPr>
              <w:rPr>
                <w:i/>
                <w:iCs/>
                <w:color w:val="000000"/>
              </w:rPr>
            </w:pPr>
            <w:r w:rsidRPr="001A7FE5">
              <w:rPr>
                <w:b/>
                <w:bCs/>
                <w:i/>
                <w:iCs/>
                <w:color w:val="000000"/>
              </w:rPr>
              <w:t>&lt;Agreement&gt;</w:t>
            </w:r>
          </w:p>
          <w:p w14:paraId="1C7D8E84" w14:textId="77777777" w:rsidR="00452A6A" w:rsidRPr="001A7FE5" w:rsidRDefault="00452A6A" w:rsidP="00452A6A">
            <w:pPr>
              <w:pStyle w:val="ListParagraph"/>
              <w:numPr>
                <w:ilvl w:val="0"/>
                <w:numId w:val="30"/>
              </w:numPr>
              <w:jc w:val="left"/>
              <w:rPr>
                <w:bCs/>
                <w:i/>
                <w:iCs/>
              </w:rPr>
            </w:pPr>
            <w:r w:rsidRPr="001A7FE5">
              <w:rPr>
                <w:bCs/>
                <w:i/>
                <w:iCs/>
              </w:rPr>
              <w:t xml:space="preserve">For MT originating call, UE starts to perform additional measurement after paging reception. </w:t>
            </w:r>
          </w:p>
          <w:p w14:paraId="17D11D1F" w14:textId="77777777" w:rsidR="00452A6A" w:rsidRPr="001A7FE5" w:rsidRDefault="00452A6A" w:rsidP="00452A6A">
            <w:pPr>
              <w:pStyle w:val="ListParagraph"/>
              <w:numPr>
                <w:ilvl w:val="0"/>
                <w:numId w:val="30"/>
              </w:numPr>
              <w:jc w:val="left"/>
              <w:rPr>
                <w:bCs/>
                <w:i/>
                <w:iCs/>
                <w:color w:val="000000"/>
                <w:lang w:val="en-GB"/>
              </w:rPr>
            </w:pPr>
            <w:r w:rsidRPr="001A7FE5">
              <w:rPr>
                <w:bCs/>
                <w:i/>
                <w:iCs/>
                <w:color w:val="000000"/>
                <w:lang w:val="en-GB"/>
              </w:rPr>
              <w:t xml:space="preserve">And </w:t>
            </w:r>
            <w:bookmarkStart w:id="7" w:name="OLE_LINK3"/>
            <w:r w:rsidRPr="001A7FE5">
              <w:rPr>
                <w:bCs/>
                <w:i/>
                <w:iCs/>
                <w:color w:val="000000"/>
                <w:lang w:val="en-GB"/>
              </w:rPr>
              <w:t>for MO call</w:t>
            </w:r>
            <w:bookmarkEnd w:id="7"/>
            <w:r w:rsidRPr="001A7FE5">
              <w:rPr>
                <w:bCs/>
                <w:i/>
                <w:iCs/>
                <w:color w:val="000000"/>
                <w:lang w:val="en-GB"/>
              </w:rPr>
              <w:t xml:space="preserve">, UE starts to perform </w:t>
            </w:r>
            <w:r w:rsidRPr="001A7FE5">
              <w:rPr>
                <w:bCs/>
                <w:i/>
                <w:iCs/>
                <w:color w:val="000000"/>
              </w:rPr>
              <w:t xml:space="preserve">additional </w:t>
            </w:r>
            <w:r w:rsidRPr="001A7FE5">
              <w:rPr>
                <w:bCs/>
                <w:i/>
                <w:iCs/>
                <w:color w:val="000000"/>
                <w:lang w:val="en-GB"/>
              </w:rPr>
              <w:t>measurement after first RACH preamble transmission, i.e. Msg1.</w:t>
            </w:r>
          </w:p>
          <w:p w14:paraId="4C56E675" w14:textId="77777777" w:rsidR="00452A6A" w:rsidRPr="001A7FE5" w:rsidRDefault="00452A6A" w:rsidP="00452A6A">
            <w:pPr>
              <w:pStyle w:val="ListParagraph"/>
              <w:numPr>
                <w:ilvl w:val="0"/>
                <w:numId w:val="30"/>
              </w:numPr>
              <w:jc w:val="left"/>
              <w:rPr>
                <w:i/>
                <w:iCs/>
                <w:color w:val="000000"/>
                <w:u w:val="single"/>
              </w:rPr>
            </w:pPr>
            <w:r w:rsidRPr="001A7FE5">
              <w:rPr>
                <w:bCs/>
                <w:i/>
                <w:iCs/>
                <w:color w:val="000000"/>
              </w:rPr>
              <w:t>Note: the respective agreement can be used to derive requirements once feasibility of enhanced solution is confirmed</w:t>
            </w:r>
          </w:p>
          <w:p w14:paraId="3CD3F92F" w14:textId="77777777" w:rsidR="00452A6A" w:rsidRPr="001A7FE5" w:rsidRDefault="00452A6A" w:rsidP="00D71DF7">
            <w:pPr>
              <w:rPr>
                <w:i/>
                <w:iCs/>
                <w:color w:val="000000"/>
                <w:u w:val="single"/>
              </w:rPr>
            </w:pPr>
            <w:r w:rsidRPr="001A7FE5">
              <w:rPr>
                <w:i/>
                <w:iCs/>
                <w:color w:val="000000"/>
                <w:u w:val="single"/>
              </w:rPr>
              <w:t>Ending point of the enhanced measurement</w:t>
            </w:r>
          </w:p>
          <w:p w14:paraId="2B0B6262" w14:textId="77777777" w:rsidR="00452A6A" w:rsidRPr="001A7FE5" w:rsidRDefault="00452A6A" w:rsidP="00D71DF7">
            <w:pPr>
              <w:rPr>
                <w:i/>
                <w:iCs/>
                <w:color w:val="000000"/>
              </w:rPr>
            </w:pPr>
            <w:r w:rsidRPr="001A7FE5">
              <w:rPr>
                <w:b/>
                <w:bCs/>
                <w:i/>
                <w:iCs/>
                <w:color w:val="000000"/>
              </w:rPr>
              <w:t>&lt;Agreement&gt;</w:t>
            </w:r>
          </w:p>
          <w:p w14:paraId="6ECA0910" w14:textId="77777777" w:rsidR="00452A6A" w:rsidRPr="001A7FE5" w:rsidRDefault="00452A6A" w:rsidP="00452A6A">
            <w:pPr>
              <w:pStyle w:val="ListParagraph"/>
              <w:numPr>
                <w:ilvl w:val="0"/>
                <w:numId w:val="30"/>
              </w:numPr>
              <w:jc w:val="left"/>
              <w:rPr>
                <w:i/>
                <w:iCs/>
              </w:rPr>
            </w:pPr>
            <w:r w:rsidRPr="001A7FE5">
              <w:rPr>
                <w:i/>
                <w:iCs/>
              </w:rPr>
              <w:t>The ending point of enhanced measurement at the reception of the RRC CONNECTED mode measurement configuration (the 1</w:t>
            </w:r>
            <w:r w:rsidRPr="001A7FE5">
              <w:rPr>
                <w:i/>
                <w:iCs/>
                <w:vertAlign w:val="superscript"/>
              </w:rPr>
              <w:t>st</w:t>
            </w:r>
            <w:r w:rsidRPr="001A7FE5">
              <w:rPr>
                <w:i/>
                <w:iCs/>
              </w:rPr>
              <w:t xml:space="preserve"> RRC_reconfiguration message)</w:t>
            </w:r>
          </w:p>
          <w:p w14:paraId="57CAA53F" w14:textId="77777777" w:rsidR="00452A6A" w:rsidRPr="001A7FE5" w:rsidRDefault="00452A6A" w:rsidP="00452A6A">
            <w:pPr>
              <w:pStyle w:val="ListParagraph"/>
              <w:numPr>
                <w:ilvl w:val="0"/>
                <w:numId w:val="30"/>
              </w:numPr>
              <w:jc w:val="left"/>
              <w:rPr>
                <w:i/>
                <w:iCs/>
                <w:color w:val="000000"/>
                <w:u w:val="single"/>
              </w:rPr>
            </w:pPr>
            <w:r w:rsidRPr="001A7FE5">
              <w:rPr>
                <w:bCs/>
                <w:i/>
                <w:iCs/>
                <w:color w:val="000000"/>
              </w:rPr>
              <w:t>Note: the respective agreement can be used to derive requirements once feasibility of enhanced solution is confirmed</w:t>
            </w:r>
          </w:p>
          <w:p w14:paraId="1432343C" w14:textId="77777777" w:rsidR="00452A6A" w:rsidRPr="001A7FE5" w:rsidRDefault="00452A6A" w:rsidP="00D71DF7">
            <w:pPr>
              <w:rPr>
                <w:i/>
                <w:iCs/>
                <w:color w:val="000000"/>
              </w:rPr>
            </w:pPr>
          </w:p>
        </w:tc>
      </w:tr>
    </w:tbl>
    <w:p w14:paraId="65A266D8" w14:textId="77777777" w:rsidR="00452A6A" w:rsidRPr="001A7FE5" w:rsidRDefault="00452A6A" w:rsidP="00452A6A">
      <w:pPr>
        <w:rPr>
          <w:b/>
          <w:bCs/>
          <w:i/>
          <w:iCs/>
          <w:color w:val="000000"/>
        </w:rPr>
      </w:pPr>
    </w:p>
    <w:tbl>
      <w:tblPr>
        <w:tblStyle w:val="TableGrid"/>
        <w:tblW w:w="0" w:type="auto"/>
        <w:tblLook w:val="04A0" w:firstRow="1" w:lastRow="0" w:firstColumn="1" w:lastColumn="0" w:noHBand="0" w:noVBand="1"/>
      </w:tblPr>
      <w:tblGrid>
        <w:gridCol w:w="9629"/>
      </w:tblGrid>
      <w:tr w:rsidR="00452A6A" w:rsidRPr="00452A6A" w14:paraId="20C8EDF8" w14:textId="77777777" w:rsidTr="00D71DF7">
        <w:tc>
          <w:tcPr>
            <w:tcW w:w="9855" w:type="dxa"/>
          </w:tcPr>
          <w:p w14:paraId="225061F5" w14:textId="77777777" w:rsidR="00452A6A" w:rsidRPr="001A7FE5" w:rsidRDefault="00452A6A" w:rsidP="00D71DF7">
            <w:pPr>
              <w:rPr>
                <w:i/>
                <w:iCs/>
                <w:color w:val="000000"/>
              </w:rPr>
            </w:pPr>
            <w:r w:rsidRPr="001A7FE5">
              <w:rPr>
                <w:b/>
                <w:bCs/>
                <w:i/>
                <w:iCs/>
                <w:color w:val="000000"/>
              </w:rPr>
              <w:t>RAN4 #107: R4-2310064</w:t>
            </w:r>
          </w:p>
          <w:p w14:paraId="00CAC6A7" w14:textId="77777777" w:rsidR="00452A6A" w:rsidRPr="001A7FE5" w:rsidRDefault="00452A6A" w:rsidP="00452A6A">
            <w:pPr>
              <w:numPr>
                <w:ilvl w:val="0"/>
                <w:numId w:val="29"/>
              </w:numPr>
              <w:jc w:val="left"/>
              <w:rPr>
                <w:i/>
                <w:iCs/>
                <w:color w:val="000000"/>
              </w:rPr>
            </w:pPr>
            <w:r w:rsidRPr="001A7FE5">
              <w:rPr>
                <w:i/>
                <w:iCs/>
                <w:color w:val="000000"/>
                <w:u w:val="single"/>
              </w:rPr>
              <w:t>Agreements:</w:t>
            </w:r>
          </w:p>
          <w:p w14:paraId="7E33B58D" w14:textId="77777777" w:rsidR="00452A6A" w:rsidRPr="001A7FE5" w:rsidRDefault="00452A6A" w:rsidP="00452A6A">
            <w:pPr>
              <w:numPr>
                <w:ilvl w:val="1"/>
                <w:numId w:val="29"/>
              </w:numPr>
              <w:jc w:val="left"/>
              <w:rPr>
                <w:i/>
                <w:iCs/>
                <w:color w:val="000000"/>
              </w:rPr>
            </w:pPr>
            <w:r w:rsidRPr="001A7FE5">
              <w:rPr>
                <w:i/>
                <w:iCs/>
                <w:color w:val="000000"/>
              </w:rPr>
              <w:t>In new reporting in R18, UE does not report the invalid results to NW.</w:t>
            </w:r>
          </w:p>
        </w:tc>
      </w:tr>
    </w:tbl>
    <w:p w14:paraId="575DF8F7" w14:textId="77777777" w:rsidR="00452A6A" w:rsidRPr="001A7FE5" w:rsidRDefault="00452A6A" w:rsidP="00452A6A">
      <w:pPr>
        <w:rPr>
          <w:i/>
          <w:iCs/>
          <w:color w:val="000000"/>
        </w:rPr>
      </w:pPr>
    </w:p>
    <w:p w14:paraId="4B250C92" w14:textId="77777777" w:rsidR="00452A6A" w:rsidRPr="001A7FE5" w:rsidRDefault="00452A6A" w:rsidP="00452A6A">
      <w:pPr>
        <w:rPr>
          <w:i/>
          <w:iCs/>
          <w:color w:val="000000"/>
        </w:rPr>
      </w:pPr>
      <w:r w:rsidRPr="001A7FE5">
        <w:rPr>
          <w:i/>
          <w:iCs/>
          <w:color w:val="000000"/>
        </w:rPr>
        <w:t>RAN4 agreed general scope and common requirement as follow:</w:t>
      </w:r>
    </w:p>
    <w:tbl>
      <w:tblPr>
        <w:tblStyle w:val="TableGrid"/>
        <w:tblW w:w="0" w:type="auto"/>
        <w:tblLook w:val="04A0" w:firstRow="1" w:lastRow="0" w:firstColumn="1" w:lastColumn="0" w:noHBand="0" w:noVBand="1"/>
      </w:tblPr>
      <w:tblGrid>
        <w:gridCol w:w="9629"/>
      </w:tblGrid>
      <w:tr w:rsidR="00452A6A" w:rsidRPr="00452A6A" w14:paraId="580C9947" w14:textId="77777777" w:rsidTr="00D71DF7">
        <w:tc>
          <w:tcPr>
            <w:tcW w:w="9855" w:type="dxa"/>
            <w:tcBorders>
              <w:top w:val="single" w:sz="4" w:space="0" w:color="auto"/>
              <w:left w:val="single" w:sz="4" w:space="0" w:color="auto"/>
              <w:bottom w:val="single" w:sz="4" w:space="0" w:color="auto"/>
              <w:right w:val="single" w:sz="4" w:space="0" w:color="auto"/>
            </w:tcBorders>
          </w:tcPr>
          <w:p w14:paraId="67602C01" w14:textId="77777777" w:rsidR="00452A6A" w:rsidRPr="001A7FE5" w:rsidRDefault="00452A6A" w:rsidP="00D71DF7">
            <w:pPr>
              <w:rPr>
                <w:b/>
                <w:bCs/>
                <w:i/>
                <w:iCs/>
                <w:color w:val="000000"/>
              </w:rPr>
            </w:pPr>
            <w:r w:rsidRPr="001A7FE5">
              <w:rPr>
                <w:b/>
                <w:bCs/>
                <w:i/>
                <w:iCs/>
                <w:color w:val="000000"/>
              </w:rPr>
              <w:t>RAN4 #106: R4-2303176</w:t>
            </w:r>
          </w:p>
          <w:p w14:paraId="6F8522F0" w14:textId="77777777" w:rsidR="00452A6A" w:rsidRPr="001A7FE5" w:rsidRDefault="00452A6A" w:rsidP="00D71DF7">
            <w:pPr>
              <w:rPr>
                <w:i/>
                <w:iCs/>
                <w:color w:val="000000"/>
              </w:rPr>
            </w:pPr>
            <w:r w:rsidRPr="001A7FE5">
              <w:rPr>
                <w:b/>
                <w:bCs/>
                <w:i/>
                <w:iCs/>
                <w:color w:val="000000"/>
              </w:rPr>
              <w:t>&lt;Agreement&gt;</w:t>
            </w:r>
          </w:p>
          <w:p w14:paraId="619A45B3" w14:textId="77777777" w:rsidR="00452A6A" w:rsidRPr="001A7FE5" w:rsidRDefault="00452A6A" w:rsidP="00452A6A">
            <w:pPr>
              <w:numPr>
                <w:ilvl w:val="0"/>
                <w:numId w:val="26"/>
              </w:numPr>
              <w:jc w:val="left"/>
              <w:rPr>
                <w:i/>
                <w:iCs/>
                <w:color w:val="000000"/>
              </w:rPr>
            </w:pPr>
            <w:r w:rsidRPr="001A7FE5">
              <w:rPr>
                <w:i/>
                <w:iCs/>
                <w:color w:val="000000"/>
              </w:rPr>
              <w:t>RAN4 shall focus on inter-band target cell in FR2. If final solution to be agreed can cover intra-band and FR1 without extra standardization effort, it is unnecessary to exclude these two scenarios.</w:t>
            </w:r>
          </w:p>
          <w:p w14:paraId="7670CF3F" w14:textId="77777777" w:rsidR="00452A6A" w:rsidRPr="001A7FE5" w:rsidRDefault="00452A6A" w:rsidP="00452A6A">
            <w:pPr>
              <w:numPr>
                <w:ilvl w:val="0"/>
                <w:numId w:val="26"/>
              </w:numPr>
              <w:jc w:val="left"/>
              <w:rPr>
                <w:i/>
                <w:iCs/>
                <w:color w:val="000000"/>
              </w:rPr>
            </w:pPr>
            <w:r w:rsidRPr="001A7FE5">
              <w:rPr>
                <w:i/>
                <w:iCs/>
                <w:color w:val="000000"/>
              </w:rPr>
              <w:t xml:space="preserve">UE is allowed to reuse existing measurement, including legacy measurement for cell re-selection and EMR. </w:t>
            </w:r>
          </w:p>
          <w:p w14:paraId="60CBA151" w14:textId="77777777" w:rsidR="00452A6A" w:rsidRPr="001A7FE5" w:rsidRDefault="00452A6A" w:rsidP="00452A6A">
            <w:pPr>
              <w:numPr>
                <w:ilvl w:val="0"/>
                <w:numId w:val="26"/>
              </w:numPr>
              <w:jc w:val="left"/>
              <w:rPr>
                <w:i/>
                <w:iCs/>
                <w:color w:val="000000"/>
              </w:rPr>
            </w:pPr>
            <w:r w:rsidRPr="001A7FE5">
              <w:rPr>
                <w:i/>
                <w:iCs/>
                <w:color w:val="000000"/>
              </w:rPr>
              <w:t>UE is allowed to perform addition measurement starting from RRC connection setup/resume procedure.</w:t>
            </w:r>
          </w:p>
          <w:p w14:paraId="7EF87CF5" w14:textId="77777777" w:rsidR="00452A6A" w:rsidRPr="001A7FE5" w:rsidRDefault="00452A6A" w:rsidP="00D71DF7">
            <w:pPr>
              <w:rPr>
                <w:i/>
                <w:iCs/>
                <w:color w:val="000000"/>
              </w:rPr>
            </w:pPr>
          </w:p>
          <w:p w14:paraId="1DDECFB9" w14:textId="77777777" w:rsidR="00452A6A" w:rsidRPr="001A7FE5" w:rsidRDefault="00452A6A" w:rsidP="00D71DF7">
            <w:pPr>
              <w:rPr>
                <w:b/>
                <w:bCs/>
                <w:i/>
                <w:iCs/>
                <w:color w:val="000000"/>
              </w:rPr>
            </w:pPr>
            <w:r w:rsidRPr="001A7FE5">
              <w:rPr>
                <w:b/>
                <w:bCs/>
                <w:i/>
                <w:iCs/>
                <w:color w:val="000000"/>
              </w:rPr>
              <w:t>RAN4 #104-e   R4-2214348</w:t>
            </w:r>
          </w:p>
          <w:p w14:paraId="07D3A47B" w14:textId="77777777" w:rsidR="00452A6A" w:rsidRPr="001A7FE5" w:rsidRDefault="00452A6A" w:rsidP="00D71DF7">
            <w:pPr>
              <w:rPr>
                <w:b/>
                <w:bCs/>
                <w:i/>
                <w:iCs/>
                <w:color w:val="000000"/>
              </w:rPr>
            </w:pPr>
            <w:r w:rsidRPr="001A7FE5">
              <w:rPr>
                <w:b/>
                <w:bCs/>
                <w:i/>
                <w:iCs/>
                <w:color w:val="000000"/>
              </w:rPr>
              <w:t xml:space="preserve">&lt; Agreement&gt;: </w:t>
            </w:r>
          </w:p>
          <w:p w14:paraId="5D59C5F8" w14:textId="77777777" w:rsidR="00452A6A" w:rsidRPr="001A7FE5" w:rsidRDefault="00452A6A" w:rsidP="00452A6A">
            <w:pPr>
              <w:numPr>
                <w:ilvl w:val="0"/>
                <w:numId w:val="26"/>
              </w:numPr>
              <w:jc w:val="left"/>
              <w:rPr>
                <w:i/>
                <w:iCs/>
                <w:color w:val="000000"/>
              </w:rPr>
            </w:pPr>
            <w:r w:rsidRPr="001A7FE5">
              <w:rPr>
                <w:i/>
                <w:iCs/>
                <w:color w:val="000000"/>
              </w:rPr>
              <w:t>DRX is not in use during RRC connection setup/resume procedure for enhanced measurement.</w:t>
            </w:r>
          </w:p>
        </w:tc>
      </w:tr>
    </w:tbl>
    <w:p w14:paraId="76611EFE" w14:textId="77777777" w:rsidR="00452A6A" w:rsidRPr="001A7FE5" w:rsidRDefault="00452A6A" w:rsidP="00452A6A">
      <w:pPr>
        <w:rPr>
          <w:i/>
          <w:iCs/>
          <w:color w:val="000000"/>
        </w:rPr>
      </w:pPr>
    </w:p>
    <w:p w14:paraId="06EEED30" w14:textId="77777777" w:rsidR="00452A6A" w:rsidRPr="001A7FE5" w:rsidRDefault="00452A6A" w:rsidP="00452A6A">
      <w:pPr>
        <w:rPr>
          <w:i/>
          <w:iCs/>
          <w:color w:val="000000"/>
        </w:rPr>
      </w:pPr>
      <w:r w:rsidRPr="001A7FE5">
        <w:rPr>
          <w:i/>
          <w:iCs/>
          <w:color w:val="000000"/>
        </w:rPr>
        <w:t>RAN4 has discussed parallelly two solutions including solution based on existing measurement and solution based on enhanced measurement and has made the following latest agreements.</w:t>
      </w:r>
    </w:p>
    <w:p w14:paraId="170E081B" w14:textId="77777777" w:rsidR="00452A6A" w:rsidRPr="001A7FE5" w:rsidRDefault="00452A6A" w:rsidP="00452A6A">
      <w:pPr>
        <w:numPr>
          <w:ilvl w:val="0"/>
          <w:numId w:val="27"/>
        </w:numPr>
        <w:jc w:val="left"/>
        <w:rPr>
          <w:i/>
          <w:iCs/>
          <w:color w:val="000000"/>
        </w:rPr>
      </w:pPr>
      <w:r w:rsidRPr="001A7FE5">
        <w:rPr>
          <w:i/>
          <w:iCs/>
          <w:color w:val="000000"/>
        </w:rPr>
        <w:t>Solution based on existing measurement.</w:t>
      </w:r>
    </w:p>
    <w:p w14:paraId="1059BA18" w14:textId="77777777" w:rsidR="00452A6A" w:rsidRPr="001A7FE5" w:rsidRDefault="00452A6A" w:rsidP="00452A6A">
      <w:pPr>
        <w:numPr>
          <w:ilvl w:val="0"/>
          <w:numId w:val="27"/>
        </w:numPr>
        <w:jc w:val="left"/>
        <w:rPr>
          <w:i/>
          <w:iCs/>
          <w:color w:val="000000"/>
        </w:rPr>
      </w:pPr>
      <w:r w:rsidRPr="001A7FE5">
        <w:rPr>
          <w:i/>
          <w:iCs/>
          <w:color w:val="000000"/>
        </w:rPr>
        <w:t>Solution based on enhanced measurement.</w:t>
      </w:r>
    </w:p>
    <w:p w14:paraId="5D44ECBB" w14:textId="77777777" w:rsidR="00452A6A" w:rsidRPr="001A7FE5" w:rsidRDefault="00452A6A" w:rsidP="00452A6A">
      <w:pPr>
        <w:rPr>
          <w:i/>
          <w:iCs/>
          <w:color w:val="000000"/>
        </w:rPr>
      </w:pPr>
      <w:r w:rsidRPr="001A7FE5">
        <w:rPr>
          <w:i/>
          <w:iCs/>
          <w:color w:val="000000"/>
        </w:rPr>
        <w:t xml:space="preserve"> RAN4 agreed that both solutions are not mutually exclusive.</w:t>
      </w:r>
    </w:p>
    <w:tbl>
      <w:tblPr>
        <w:tblStyle w:val="TableGrid"/>
        <w:tblW w:w="0" w:type="auto"/>
        <w:tblLook w:val="04A0" w:firstRow="1" w:lastRow="0" w:firstColumn="1" w:lastColumn="0" w:noHBand="0" w:noVBand="1"/>
      </w:tblPr>
      <w:tblGrid>
        <w:gridCol w:w="9629"/>
      </w:tblGrid>
      <w:tr w:rsidR="00452A6A" w:rsidRPr="00452A6A" w14:paraId="78E926D9" w14:textId="77777777" w:rsidTr="00D71DF7">
        <w:tc>
          <w:tcPr>
            <w:tcW w:w="9855" w:type="dxa"/>
            <w:tcBorders>
              <w:top w:val="single" w:sz="4" w:space="0" w:color="auto"/>
              <w:left w:val="single" w:sz="4" w:space="0" w:color="auto"/>
              <w:bottom w:val="single" w:sz="4" w:space="0" w:color="auto"/>
              <w:right w:val="single" w:sz="4" w:space="0" w:color="auto"/>
            </w:tcBorders>
          </w:tcPr>
          <w:p w14:paraId="383A9CBF" w14:textId="77777777" w:rsidR="00452A6A" w:rsidRPr="001A7FE5" w:rsidRDefault="00452A6A" w:rsidP="00D71DF7">
            <w:pPr>
              <w:rPr>
                <w:b/>
                <w:bCs/>
                <w:i/>
                <w:iCs/>
                <w:color w:val="000000"/>
              </w:rPr>
            </w:pPr>
            <w:r w:rsidRPr="001A7FE5">
              <w:rPr>
                <w:b/>
                <w:bCs/>
                <w:i/>
                <w:iCs/>
                <w:color w:val="000000"/>
              </w:rPr>
              <w:t>RAN4 #106-bis-e: R4-2306396</w:t>
            </w:r>
            <w:r w:rsidRPr="001A7FE5">
              <w:rPr>
                <w:i/>
                <w:iCs/>
                <w:color w:val="000000"/>
              </w:rPr>
              <w:br/>
            </w:r>
            <w:r w:rsidRPr="001A7FE5">
              <w:rPr>
                <w:b/>
                <w:bCs/>
                <w:i/>
                <w:iCs/>
                <w:color w:val="000000"/>
              </w:rPr>
              <w:t>&lt;Agreement&gt;:</w:t>
            </w:r>
          </w:p>
          <w:p w14:paraId="3B9C2AEC" w14:textId="77777777" w:rsidR="00452A6A" w:rsidRPr="001A7FE5" w:rsidRDefault="00452A6A" w:rsidP="00452A6A">
            <w:pPr>
              <w:numPr>
                <w:ilvl w:val="0"/>
                <w:numId w:val="26"/>
              </w:numPr>
              <w:jc w:val="left"/>
              <w:rPr>
                <w:i/>
                <w:iCs/>
                <w:color w:val="000000"/>
              </w:rPr>
            </w:pPr>
            <w:r w:rsidRPr="001A7FE5">
              <w:rPr>
                <w:i/>
                <w:iCs/>
                <w:color w:val="000000"/>
              </w:rPr>
              <w:t>Solution based on existing measurement and solution based on enhanced measurement are not mutual exclusive. The two solutions are be discussed in parallel.</w:t>
            </w:r>
          </w:p>
          <w:p w14:paraId="712769E9" w14:textId="77777777" w:rsidR="00452A6A" w:rsidRPr="001A7FE5" w:rsidRDefault="00452A6A" w:rsidP="00D71DF7">
            <w:pPr>
              <w:rPr>
                <w:b/>
                <w:bCs/>
                <w:i/>
                <w:iCs/>
                <w:color w:val="000000"/>
              </w:rPr>
            </w:pPr>
            <w:r w:rsidRPr="001A7FE5">
              <w:rPr>
                <w:b/>
                <w:bCs/>
                <w:i/>
                <w:iCs/>
                <w:color w:val="000000"/>
              </w:rPr>
              <w:t xml:space="preserve">RAN4 #104-e   R4-2214348 </w:t>
            </w:r>
          </w:p>
          <w:p w14:paraId="1017091B" w14:textId="77777777" w:rsidR="00452A6A" w:rsidRPr="001A7FE5" w:rsidRDefault="00452A6A" w:rsidP="00D71DF7">
            <w:pPr>
              <w:rPr>
                <w:b/>
                <w:bCs/>
                <w:i/>
                <w:iCs/>
                <w:color w:val="000000"/>
              </w:rPr>
            </w:pPr>
            <w:r w:rsidRPr="001A7FE5">
              <w:rPr>
                <w:b/>
                <w:bCs/>
                <w:i/>
                <w:iCs/>
                <w:color w:val="000000"/>
              </w:rPr>
              <w:t>&lt;Agreement&gt;:</w:t>
            </w:r>
          </w:p>
          <w:p w14:paraId="5EC51537" w14:textId="77777777" w:rsidR="00452A6A" w:rsidRPr="001A7FE5" w:rsidRDefault="00452A6A" w:rsidP="00452A6A">
            <w:pPr>
              <w:numPr>
                <w:ilvl w:val="0"/>
                <w:numId w:val="26"/>
              </w:numPr>
              <w:jc w:val="left"/>
              <w:rPr>
                <w:i/>
                <w:iCs/>
                <w:color w:val="000000"/>
              </w:rPr>
            </w:pPr>
            <w:r w:rsidRPr="001A7FE5">
              <w:rPr>
                <w:i/>
                <w:iCs/>
                <w:color w:val="000000"/>
              </w:rPr>
              <w:t xml:space="preserve">Reduce the number of EMR carriers to be measured for improved measurement. </w:t>
            </w:r>
          </w:p>
          <w:p w14:paraId="49CBD8F7" w14:textId="77777777" w:rsidR="00452A6A" w:rsidRPr="001A7FE5" w:rsidRDefault="00452A6A" w:rsidP="00452A6A">
            <w:pPr>
              <w:numPr>
                <w:ilvl w:val="0"/>
                <w:numId w:val="26"/>
              </w:numPr>
              <w:jc w:val="left"/>
              <w:rPr>
                <w:i/>
                <w:iCs/>
                <w:color w:val="000000"/>
              </w:rPr>
            </w:pPr>
            <w:r w:rsidRPr="001A7FE5">
              <w:rPr>
                <w:i/>
                <w:iCs/>
                <w:color w:val="000000"/>
              </w:rPr>
              <w:t>FFS: how to select the frequency layers for improved measurement, how many frequency layers to measure and which scenario that is applicable.</w:t>
            </w:r>
          </w:p>
          <w:p w14:paraId="2C4F4A7B" w14:textId="77777777" w:rsidR="00452A6A" w:rsidRPr="001A7FE5" w:rsidRDefault="00452A6A" w:rsidP="00D71DF7">
            <w:pPr>
              <w:rPr>
                <w:i/>
                <w:iCs/>
                <w:color w:val="000000"/>
              </w:rPr>
            </w:pPr>
          </w:p>
        </w:tc>
      </w:tr>
    </w:tbl>
    <w:p w14:paraId="23844EB1" w14:textId="77777777" w:rsidR="00452A6A" w:rsidRPr="001A7FE5" w:rsidRDefault="00452A6A" w:rsidP="00452A6A">
      <w:pPr>
        <w:rPr>
          <w:i/>
          <w:iCs/>
          <w:color w:val="000000"/>
        </w:rPr>
      </w:pPr>
    </w:p>
    <w:p w14:paraId="25CB9985" w14:textId="77777777" w:rsidR="00452A6A" w:rsidRPr="001A7FE5" w:rsidRDefault="00452A6A" w:rsidP="00452A6A">
      <w:pPr>
        <w:rPr>
          <w:i/>
          <w:iCs/>
          <w:color w:val="000000"/>
        </w:rPr>
      </w:pPr>
      <w:r w:rsidRPr="001A7FE5">
        <w:rPr>
          <w:i/>
          <w:iCs/>
          <w:color w:val="000000"/>
        </w:rPr>
        <w:lastRenderedPageBreak/>
        <w:t xml:space="preserve">RAN4 is discussing whether new indication is needed and RAN4 is discussing conditions and UE behaviour performing additional measurement starting from RRC setup/resume. </w:t>
      </w:r>
    </w:p>
    <w:tbl>
      <w:tblPr>
        <w:tblStyle w:val="TableGrid"/>
        <w:tblW w:w="0" w:type="auto"/>
        <w:tblLook w:val="04A0" w:firstRow="1" w:lastRow="0" w:firstColumn="1" w:lastColumn="0" w:noHBand="0" w:noVBand="1"/>
      </w:tblPr>
      <w:tblGrid>
        <w:gridCol w:w="9629"/>
      </w:tblGrid>
      <w:tr w:rsidR="00452A6A" w:rsidRPr="00452A6A" w14:paraId="75FD7908" w14:textId="77777777" w:rsidTr="00D71DF7">
        <w:tc>
          <w:tcPr>
            <w:tcW w:w="9855" w:type="dxa"/>
            <w:tcBorders>
              <w:top w:val="single" w:sz="4" w:space="0" w:color="auto"/>
              <w:left w:val="single" w:sz="4" w:space="0" w:color="auto"/>
              <w:bottom w:val="single" w:sz="4" w:space="0" w:color="auto"/>
              <w:right w:val="single" w:sz="4" w:space="0" w:color="auto"/>
            </w:tcBorders>
          </w:tcPr>
          <w:p w14:paraId="0ECD4628" w14:textId="77777777" w:rsidR="00452A6A" w:rsidRPr="001A7FE5" w:rsidRDefault="00452A6A" w:rsidP="00D71DF7">
            <w:pPr>
              <w:rPr>
                <w:b/>
                <w:bCs/>
                <w:i/>
                <w:iCs/>
                <w:color w:val="000000"/>
              </w:rPr>
            </w:pPr>
            <w:r w:rsidRPr="001A7FE5">
              <w:rPr>
                <w:b/>
                <w:bCs/>
                <w:i/>
                <w:iCs/>
                <w:color w:val="000000"/>
              </w:rPr>
              <w:t>RAN4 #106-bis-e: R4-2306396</w:t>
            </w:r>
            <w:r w:rsidRPr="001A7FE5">
              <w:rPr>
                <w:i/>
                <w:iCs/>
                <w:color w:val="000000"/>
              </w:rPr>
              <w:br/>
            </w:r>
            <w:r w:rsidRPr="001A7FE5">
              <w:rPr>
                <w:b/>
                <w:bCs/>
                <w:i/>
                <w:iCs/>
                <w:color w:val="000000"/>
              </w:rPr>
              <w:t>&lt;Agreement&gt;:</w:t>
            </w:r>
          </w:p>
          <w:p w14:paraId="740920E7" w14:textId="77777777" w:rsidR="00452A6A" w:rsidRPr="001A7FE5" w:rsidRDefault="00452A6A" w:rsidP="00D71DF7">
            <w:pPr>
              <w:rPr>
                <w:i/>
                <w:iCs/>
                <w:color w:val="000000"/>
                <w:lang w:val="en-GB"/>
              </w:rPr>
            </w:pPr>
            <w:r w:rsidRPr="001A7FE5">
              <w:rPr>
                <w:i/>
                <w:iCs/>
                <w:color w:val="000000"/>
                <w:lang w:val="en-GB"/>
              </w:rPr>
              <w:t>FFS : whether to introduce indication of availability and/or validity status of measurement results from UE to NW into the [existing] EMR reports.</w:t>
            </w:r>
          </w:p>
          <w:p w14:paraId="1D403CD9" w14:textId="77777777" w:rsidR="00452A6A" w:rsidRPr="001A7FE5" w:rsidRDefault="00452A6A" w:rsidP="00D71DF7">
            <w:pPr>
              <w:rPr>
                <w:i/>
                <w:iCs/>
                <w:color w:val="000000"/>
                <w:lang w:val="en-GB"/>
              </w:rPr>
            </w:pPr>
          </w:p>
          <w:p w14:paraId="446B1F48" w14:textId="77777777" w:rsidR="00452A6A" w:rsidRPr="001A7FE5" w:rsidRDefault="00452A6A" w:rsidP="00D71DF7">
            <w:pPr>
              <w:rPr>
                <w:b/>
                <w:bCs/>
                <w:i/>
                <w:iCs/>
                <w:color w:val="000000"/>
              </w:rPr>
            </w:pPr>
            <w:r w:rsidRPr="001A7FE5">
              <w:rPr>
                <w:b/>
                <w:bCs/>
                <w:i/>
                <w:iCs/>
                <w:color w:val="000000"/>
              </w:rPr>
              <w:t>RAN4 #106: R4-2303176</w:t>
            </w:r>
          </w:p>
          <w:p w14:paraId="5C9BEDD0" w14:textId="77777777" w:rsidR="00452A6A" w:rsidRPr="001A7FE5" w:rsidRDefault="00452A6A" w:rsidP="00D71DF7">
            <w:pPr>
              <w:rPr>
                <w:i/>
                <w:iCs/>
                <w:color w:val="000000"/>
              </w:rPr>
            </w:pPr>
            <w:r w:rsidRPr="001A7FE5">
              <w:rPr>
                <w:b/>
                <w:bCs/>
                <w:i/>
                <w:iCs/>
                <w:color w:val="000000"/>
              </w:rPr>
              <w:t>&lt;Agreement&gt;</w:t>
            </w:r>
          </w:p>
          <w:p w14:paraId="64FF2A8A" w14:textId="77777777" w:rsidR="00452A6A" w:rsidRPr="001A7FE5" w:rsidRDefault="00452A6A" w:rsidP="00D71DF7">
            <w:pPr>
              <w:rPr>
                <w:i/>
                <w:iCs/>
                <w:color w:val="000000"/>
              </w:rPr>
            </w:pPr>
            <w:r w:rsidRPr="001A7FE5">
              <w:rPr>
                <w:i/>
                <w:iCs/>
                <w:color w:val="000000"/>
              </w:rPr>
              <w:t>RAN4 can continue discussion on the feasibility of doing additional measurement starting from RRC setup/resume, and requirements shall be defined if feasible solution is agreed.</w:t>
            </w:r>
          </w:p>
          <w:p w14:paraId="2C0FD224" w14:textId="77777777" w:rsidR="00452A6A" w:rsidRPr="001A7FE5" w:rsidRDefault="00452A6A" w:rsidP="00D71DF7">
            <w:pPr>
              <w:rPr>
                <w:i/>
                <w:iCs/>
                <w:color w:val="000000"/>
              </w:rPr>
            </w:pPr>
          </w:p>
        </w:tc>
      </w:tr>
    </w:tbl>
    <w:p w14:paraId="5C9611AA" w14:textId="77777777" w:rsidR="00976457" w:rsidRDefault="00976457" w:rsidP="00452A6A">
      <w:pPr>
        <w:rPr>
          <w:i/>
          <w:iCs/>
          <w:color w:val="000000"/>
        </w:rPr>
      </w:pPr>
    </w:p>
    <w:p w14:paraId="18C9DBE3" w14:textId="6B395209" w:rsidR="00976457" w:rsidRDefault="00976457" w:rsidP="00452A6A">
      <w:pPr>
        <w:rPr>
          <w:color w:val="000000"/>
        </w:rPr>
      </w:pPr>
      <w:r>
        <w:rPr>
          <w:color w:val="000000"/>
        </w:rPr>
        <w:t>So from RAN2 point of view main points are that:</w:t>
      </w:r>
    </w:p>
    <w:p w14:paraId="5261A16F" w14:textId="7DBF770B" w:rsidR="00E45B34" w:rsidRDefault="00E45B34" w:rsidP="00CE0120">
      <w:pPr>
        <w:pStyle w:val="ListParagraph"/>
        <w:numPr>
          <w:ilvl w:val="0"/>
          <w:numId w:val="32"/>
        </w:numPr>
        <w:rPr>
          <w:color w:val="000000"/>
        </w:rPr>
      </w:pPr>
      <w:r>
        <w:rPr>
          <w:color w:val="000000"/>
        </w:rPr>
        <w:t>What to measure</w:t>
      </w:r>
    </w:p>
    <w:p w14:paraId="6FD27F5F" w14:textId="4EE30CB4" w:rsidR="00E45B34" w:rsidRPr="001A7FE5" w:rsidRDefault="00E45B34" w:rsidP="00E45B34">
      <w:pPr>
        <w:pStyle w:val="ListParagraph"/>
        <w:numPr>
          <w:ilvl w:val="1"/>
          <w:numId w:val="32"/>
        </w:numPr>
        <w:rPr>
          <w:color w:val="000000"/>
        </w:rPr>
      </w:pPr>
      <w:r>
        <w:rPr>
          <w:color w:val="000000"/>
        </w:rPr>
        <w:t xml:space="preserve">RAN4 agreement: </w:t>
      </w:r>
      <w:r w:rsidRPr="00365A2C">
        <w:rPr>
          <w:bCs/>
          <w:i/>
          <w:iCs/>
          <w:color w:val="000000"/>
        </w:rPr>
        <w:t>It is up to UE implementation how to select a band to report unless NW specify a band to report</w:t>
      </w:r>
    </w:p>
    <w:p w14:paraId="55986138" w14:textId="2FC1A28C" w:rsidR="00E45B34" w:rsidRDefault="00E45B34" w:rsidP="001A7FE5">
      <w:pPr>
        <w:pStyle w:val="ListParagraph"/>
        <w:numPr>
          <w:ilvl w:val="1"/>
          <w:numId w:val="32"/>
        </w:numPr>
        <w:rPr>
          <w:color w:val="000000"/>
        </w:rPr>
      </w:pPr>
      <w:r>
        <w:rPr>
          <w:color w:val="000000"/>
        </w:rPr>
        <w:t xml:space="preserve">So RAN2 needs to be able to configure what “band” </w:t>
      </w:r>
      <w:r w:rsidR="00583EF2">
        <w:rPr>
          <w:color w:val="000000"/>
        </w:rPr>
        <w:t xml:space="preserve">/ carrier frequency </w:t>
      </w:r>
      <w:r>
        <w:rPr>
          <w:color w:val="000000"/>
        </w:rPr>
        <w:t xml:space="preserve">UE is supposed to measure. </w:t>
      </w:r>
    </w:p>
    <w:p w14:paraId="42CABF16" w14:textId="5155E2DF" w:rsidR="00B2046A" w:rsidRDefault="00B2046A" w:rsidP="00CE0120">
      <w:pPr>
        <w:pStyle w:val="ListParagraph"/>
        <w:numPr>
          <w:ilvl w:val="0"/>
          <w:numId w:val="32"/>
        </w:numPr>
        <w:rPr>
          <w:color w:val="000000"/>
        </w:rPr>
      </w:pPr>
      <w:r>
        <w:rPr>
          <w:color w:val="000000"/>
        </w:rPr>
        <w:t xml:space="preserve">UE </w:t>
      </w:r>
      <w:r w:rsidR="00062944">
        <w:rPr>
          <w:color w:val="000000"/>
        </w:rPr>
        <w:t xml:space="preserve">performs </w:t>
      </w:r>
      <w:r>
        <w:rPr>
          <w:color w:val="000000"/>
        </w:rPr>
        <w:t>measurements</w:t>
      </w:r>
      <w:r w:rsidR="00215DEB">
        <w:rPr>
          <w:color w:val="000000"/>
        </w:rPr>
        <w:t xml:space="preserve"> </w:t>
      </w:r>
    </w:p>
    <w:p w14:paraId="5196672C" w14:textId="3823BF29" w:rsidR="00C325D0" w:rsidRPr="0008653B" w:rsidRDefault="00C325D0" w:rsidP="00C325D0">
      <w:pPr>
        <w:pStyle w:val="ListParagraph"/>
        <w:numPr>
          <w:ilvl w:val="1"/>
          <w:numId w:val="32"/>
        </w:numPr>
        <w:rPr>
          <w:color w:val="000000"/>
        </w:rPr>
      </w:pPr>
      <w:r>
        <w:rPr>
          <w:color w:val="000000"/>
        </w:rPr>
        <w:t xml:space="preserve">UE </w:t>
      </w:r>
      <w:r w:rsidR="00B2046A">
        <w:rPr>
          <w:color w:val="000000"/>
        </w:rPr>
        <w:t xml:space="preserve">Measurements </w:t>
      </w:r>
      <w:r>
        <w:rPr>
          <w:color w:val="000000"/>
        </w:rPr>
        <w:t xml:space="preserve">can be </w:t>
      </w:r>
      <w:r w:rsidR="00215DEB">
        <w:rPr>
          <w:color w:val="000000"/>
        </w:rPr>
        <w:t xml:space="preserve">new samples, on top of already measured idle-mode measurement </w:t>
      </w:r>
      <w:r w:rsidR="007D78FC">
        <w:rPr>
          <w:color w:val="000000"/>
        </w:rPr>
        <w:t>samples,</w:t>
      </w:r>
      <w:r w:rsidR="00215DEB">
        <w:rPr>
          <w:color w:val="000000"/>
        </w:rPr>
        <w:t xml:space="preserve"> or UE may not perform any new measurements on top of what it has already been performing in the idle-mode. </w:t>
      </w:r>
    </w:p>
    <w:p w14:paraId="50C01762" w14:textId="0322290F" w:rsidR="00215DEB" w:rsidRDefault="00215DEB" w:rsidP="00C325D0">
      <w:pPr>
        <w:pStyle w:val="ListParagraph"/>
        <w:numPr>
          <w:ilvl w:val="1"/>
          <w:numId w:val="32"/>
        </w:numPr>
        <w:rPr>
          <w:color w:val="000000"/>
        </w:rPr>
      </w:pPr>
      <w:r w:rsidRPr="00BA2DB0">
        <w:rPr>
          <w:color w:val="000000"/>
        </w:rPr>
        <w:t xml:space="preserve">In enhanced measurement </w:t>
      </w:r>
      <w:r w:rsidR="00BA2DB0" w:rsidRPr="00BA2DB0">
        <w:rPr>
          <w:color w:val="000000"/>
        </w:rPr>
        <w:t xml:space="preserve">option, the UE may perform measurements starting from paging / MSG-1 </w:t>
      </w:r>
      <w:r w:rsidR="00BA2DB0">
        <w:rPr>
          <w:color w:val="000000"/>
        </w:rPr>
        <w:t xml:space="preserve">and continue the measurements in the connected mode. </w:t>
      </w:r>
      <w:r w:rsidR="004535C0">
        <w:rPr>
          <w:color w:val="000000"/>
        </w:rPr>
        <w:t xml:space="preserve">This means that the results may be available already during RRCSetup/Resume complete, or UE may need more time during the connected mode to finish the measurements. </w:t>
      </w:r>
    </w:p>
    <w:p w14:paraId="061D63FD" w14:textId="201E21F8" w:rsidR="00CE0120" w:rsidRDefault="00976457" w:rsidP="00B2046A">
      <w:pPr>
        <w:pStyle w:val="ListParagraph"/>
        <w:numPr>
          <w:ilvl w:val="0"/>
          <w:numId w:val="32"/>
        </w:numPr>
        <w:rPr>
          <w:color w:val="000000"/>
        </w:rPr>
      </w:pPr>
      <w:r>
        <w:rPr>
          <w:color w:val="000000"/>
        </w:rPr>
        <w:t xml:space="preserve">UE </w:t>
      </w:r>
      <w:r w:rsidR="00CE0120">
        <w:rPr>
          <w:color w:val="000000"/>
        </w:rPr>
        <w:t>reports available measurements</w:t>
      </w:r>
      <w:r w:rsidR="003C26CE">
        <w:rPr>
          <w:color w:val="000000"/>
        </w:rPr>
        <w:t xml:space="preserve"> </w:t>
      </w:r>
    </w:p>
    <w:p w14:paraId="00D435F0" w14:textId="77777777" w:rsidR="00C87956" w:rsidRPr="00C87956" w:rsidRDefault="004207CC" w:rsidP="00C87956">
      <w:pPr>
        <w:pStyle w:val="ListParagraph"/>
        <w:numPr>
          <w:ilvl w:val="1"/>
          <w:numId w:val="32"/>
        </w:numPr>
        <w:rPr>
          <w:color w:val="000000"/>
        </w:rPr>
      </w:pPr>
      <w:r w:rsidRPr="00C87956">
        <w:rPr>
          <w:color w:val="000000"/>
        </w:rPr>
        <w:t xml:space="preserve">RAN4 agreement: </w:t>
      </w:r>
      <w:r w:rsidR="00C87956" w:rsidRPr="001A7FE5">
        <w:rPr>
          <w:i/>
          <w:iCs/>
          <w:color w:val="000000"/>
        </w:rPr>
        <w:t>For UE which is not capable of EMR, when the measurement results during idle/inactive mode are available and valid, UE can report these results to the network during or after RRC setup or resume procedures. The reporting procedure is up to RAN2</w:t>
      </w:r>
      <w:r w:rsidR="00C87956" w:rsidRPr="00C87956">
        <w:rPr>
          <w:color w:val="000000"/>
        </w:rPr>
        <w:t>.</w:t>
      </w:r>
    </w:p>
    <w:p w14:paraId="244DF902" w14:textId="6825F27B" w:rsidR="004207CC" w:rsidRPr="001A7FE5" w:rsidRDefault="004207CC" w:rsidP="00F063F8">
      <w:pPr>
        <w:pStyle w:val="ListParagraph"/>
        <w:ind w:left="1440"/>
        <w:rPr>
          <w:color w:val="000000"/>
        </w:rPr>
      </w:pPr>
    </w:p>
    <w:p w14:paraId="57222021" w14:textId="2191ACD2" w:rsidR="003A69DD" w:rsidRDefault="006D61EC" w:rsidP="00A64F16">
      <w:pPr>
        <w:rPr>
          <w:lang w:val="en-GB"/>
        </w:rPr>
      </w:pPr>
      <w:r>
        <w:rPr>
          <w:lang w:val="en-GB"/>
        </w:rPr>
        <w:t xml:space="preserve">As the new </w:t>
      </w:r>
      <w:r w:rsidR="00AA3E0A">
        <w:rPr>
          <w:lang w:val="en-GB"/>
        </w:rPr>
        <w:t xml:space="preserve">reporting/measurement procedure seems to follow quite closely already existing idle/inactive measurements it seems quite feasible to take that starting point for developing RAN2 solution </w:t>
      </w:r>
      <w:r w:rsidR="003A69DD">
        <w:rPr>
          <w:lang w:val="en-GB"/>
        </w:rPr>
        <w:t>how to implement the feature.</w:t>
      </w:r>
    </w:p>
    <w:p w14:paraId="69671AD3" w14:textId="47899560" w:rsidR="007546BA" w:rsidRDefault="007546BA" w:rsidP="007546BA">
      <w:pPr>
        <w:pStyle w:val="RAN4H2"/>
        <w:rPr>
          <w:lang w:val="en-GB"/>
        </w:rPr>
      </w:pPr>
      <w:r>
        <w:rPr>
          <w:lang w:val="en-GB"/>
        </w:rPr>
        <w:t>Configuring measurements</w:t>
      </w:r>
    </w:p>
    <w:p w14:paraId="572D3E4D" w14:textId="299521CE" w:rsidR="00460699" w:rsidRDefault="00C90A88" w:rsidP="007546BA">
      <w:pPr>
        <w:rPr>
          <w:bCs/>
          <w:color w:val="000000"/>
        </w:rPr>
      </w:pPr>
      <w:r>
        <w:rPr>
          <w:lang w:val="en-GB"/>
        </w:rPr>
        <w:t xml:space="preserve">For R16 Idle/Inactive measurement configuration is given in </w:t>
      </w:r>
      <w:r w:rsidRPr="00C90A88">
        <w:rPr>
          <w:i/>
          <w:iCs/>
          <w:lang w:val="en-GB"/>
        </w:rPr>
        <w:t>RRCRelease</w:t>
      </w:r>
      <w:r>
        <w:rPr>
          <w:lang w:val="en-GB"/>
        </w:rPr>
        <w:t xml:space="preserve"> in </w:t>
      </w:r>
      <w:r>
        <w:rPr>
          <w:i/>
          <w:iCs/>
          <w:lang w:val="en-GB"/>
        </w:rPr>
        <w:t>measeIdleConfig-r16.</w:t>
      </w:r>
      <w:r w:rsidR="00985028">
        <w:rPr>
          <w:i/>
          <w:iCs/>
          <w:lang w:val="en-GB"/>
        </w:rPr>
        <w:t xml:space="preserve"> </w:t>
      </w:r>
      <w:r w:rsidR="00985028">
        <w:rPr>
          <w:lang w:val="en-GB"/>
        </w:rPr>
        <w:t>It seems logical to add in that configuration new r18 part that involves FR2 carrier</w:t>
      </w:r>
      <w:r w:rsidR="00460699">
        <w:rPr>
          <w:lang w:val="en-GB"/>
        </w:rPr>
        <w:t>s. Although RAN4 LS talks about “configuring band” in RAN2 we always configure a carrier (ARFCN)</w:t>
      </w:r>
      <w:r w:rsidR="00725F64">
        <w:rPr>
          <w:lang w:val="en-GB"/>
        </w:rPr>
        <w:t>,</w:t>
      </w:r>
      <w:r w:rsidR="00460699">
        <w:rPr>
          <w:lang w:val="en-GB"/>
        </w:rPr>
        <w:t xml:space="preserve"> and we don’t see any need to deviate from that</w:t>
      </w:r>
      <w:r w:rsidR="00276A57">
        <w:rPr>
          <w:lang w:val="en-GB"/>
        </w:rPr>
        <w:t>. The agreement says</w:t>
      </w:r>
      <w:r w:rsidR="00460699">
        <w:rPr>
          <w:lang w:val="en-GB"/>
        </w:rPr>
        <w:t>:</w:t>
      </w:r>
      <w:r w:rsidR="00276A57">
        <w:rPr>
          <w:lang w:val="en-GB"/>
        </w:rPr>
        <w:t xml:space="preserve"> </w:t>
      </w:r>
      <w:r w:rsidR="00276A57" w:rsidRPr="00365A2C">
        <w:rPr>
          <w:bCs/>
          <w:i/>
          <w:iCs/>
          <w:color w:val="000000"/>
        </w:rPr>
        <w:t>It is up to UE implementation how to select a band to report unless NW specify a band to report</w:t>
      </w:r>
      <w:r w:rsidR="00276A57">
        <w:rPr>
          <w:bCs/>
          <w:i/>
          <w:iCs/>
          <w:color w:val="000000"/>
        </w:rPr>
        <w:t>.</w:t>
      </w:r>
      <w:r w:rsidR="00AB3E05">
        <w:rPr>
          <w:bCs/>
          <w:i/>
          <w:iCs/>
          <w:color w:val="000000"/>
        </w:rPr>
        <w:t xml:space="preserve"> </w:t>
      </w:r>
      <w:r w:rsidR="00AB3E05">
        <w:rPr>
          <w:bCs/>
          <w:color w:val="000000"/>
        </w:rPr>
        <w:t>We believe this is just ambiguity of</w:t>
      </w:r>
      <w:r w:rsidR="00481EDB">
        <w:rPr>
          <w:bCs/>
          <w:color w:val="000000"/>
        </w:rPr>
        <w:t xml:space="preserve"> the RAN4 </w:t>
      </w:r>
      <w:r w:rsidR="009415B3">
        <w:rPr>
          <w:bCs/>
          <w:color w:val="000000"/>
        </w:rPr>
        <w:t>agreement, s</w:t>
      </w:r>
      <w:r w:rsidR="00276A57">
        <w:rPr>
          <w:bCs/>
          <w:color w:val="000000"/>
        </w:rPr>
        <w:t>o it seems just a carrier needs to be configured for these FR2 specific measurements.</w:t>
      </w:r>
    </w:p>
    <w:p w14:paraId="69B0F37E" w14:textId="1D0022FE" w:rsidR="007546BA" w:rsidRDefault="00460699" w:rsidP="007546BA">
      <w:pPr>
        <w:rPr>
          <w:lang w:val="en-GB"/>
        </w:rPr>
      </w:pPr>
      <w:r>
        <w:rPr>
          <w:b/>
          <w:bCs/>
          <w:lang w:val="en-GB"/>
        </w:rPr>
        <w:t>Proposal</w:t>
      </w:r>
      <w:r w:rsidR="009511D1">
        <w:rPr>
          <w:b/>
          <w:bCs/>
          <w:lang w:val="en-GB"/>
        </w:rPr>
        <w:t xml:space="preserve"> 1</w:t>
      </w:r>
      <w:r>
        <w:rPr>
          <w:b/>
          <w:bCs/>
          <w:lang w:val="en-GB"/>
        </w:rPr>
        <w:t xml:space="preserve">: </w:t>
      </w:r>
      <w:r>
        <w:rPr>
          <w:lang w:val="en-GB"/>
        </w:rPr>
        <w:t xml:space="preserve">Configure </w:t>
      </w:r>
      <w:r w:rsidR="00276A57">
        <w:rPr>
          <w:lang w:val="en-GB"/>
        </w:rPr>
        <w:t xml:space="preserve">a single ARFCN for FR2 </w:t>
      </w:r>
      <w:r w:rsidR="00265DB4">
        <w:rPr>
          <w:lang w:val="en-GB"/>
        </w:rPr>
        <w:t>idle/inactive measurements</w:t>
      </w:r>
      <w:r w:rsidR="0049424E">
        <w:rPr>
          <w:lang w:val="en-GB"/>
        </w:rPr>
        <w:t xml:space="preserve"> – reuse </w:t>
      </w:r>
      <w:r w:rsidR="000338A6">
        <w:rPr>
          <w:lang w:val="en-GB"/>
        </w:rPr>
        <w:t xml:space="preserve">IE </w:t>
      </w:r>
      <w:r w:rsidR="000338A6" w:rsidRPr="000338A6">
        <w:rPr>
          <w:i/>
          <w:iCs/>
        </w:rPr>
        <w:t>MeasIdleCarrierNR-r16</w:t>
      </w:r>
      <w:r w:rsidR="00265DB4">
        <w:rPr>
          <w:lang w:val="en-GB"/>
        </w:rPr>
        <w:t xml:space="preserve"> </w:t>
      </w:r>
    </w:p>
    <w:p w14:paraId="19A58EC4" w14:textId="2B53CC31" w:rsidR="007546BA" w:rsidRDefault="00174A4F" w:rsidP="007546BA">
      <w:pPr>
        <w:rPr>
          <w:lang w:val="en-GB"/>
        </w:rPr>
      </w:pPr>
      <w:r>
        <w:rPr>
          <w:lang w:val="en-GB"/>
        </w:rPr>
        <w:t>Existing Idle/Inactive measurements are controlled by T331 timer</w:t>
      </w:r>
      <w:r w:rsidR="00A65248">
        <w:rPr>
          <w:lang w:val="en-GB"/>
        </w:rPr>
        <w:t xml:space="preserve">, </w:t>
      </w:r>
      <w:r w:rsidR="003F0D61">
        <w:rPr>
          <w:lang w:val="en-GB"/>
        </w:rPr>
        <w:t xml:space="preserve">however </w:t>
      </w:r>
      <w:r>
        <w:rPr>
          <w:lang w:val="en-GB"/>
        </w:rPr>
        <w:t xml:space="preserve">these new ones are not and </w:t>
      </w:r>
      <w:r w:rsidR="009A3345">
        <w:rPr>
          <w:lang w:val="en-GB"/>
        </w:rPr>
        <w:t>time to perform those is defined by RAN4.</w:t>
      </w:r>
    </w:p>
    <w:p w14:paraId="7196E33C" w14:textId="524DB309" w:rsidR="009A3345" w:rsidRDefault="00E66C88" w:rsidP="007546BA">
      <w:pPr>
        <w:rPr>
          <w:lang w:val="en-GB"/>
        </w:rPr>
      </w:pPr>
      <w:r>
        <w:rPr>
          <w:b/>
          <w:bCs/>
          <w:lang w:val="en-GB"/>
        </w:rPr>
        <w:t>Observation</w:t>
      </w:r>
      <w:r w:rsidR="009511D1">
        <w:rPr>
          <w:b/>
          <w:bCs/>
          <w:lang w:val="en-GB"/>
        </w:rPr>
        <w:t xml:space="preserve"> 1</w:t>
      </w:r>
      <w:r>
        <w:rPr>
          <w:b/>
          <w:bCs/>
          <w:lang w:val="en-GB"/>
        </w:rPr>
        <w:t xml:space="preserve">: </w:t>
      </w:r>
      <w:r>
        <w:rPr>
          <w:lang w:val="en-GB"/>
        </w:rPr>
        <w:t>T331 does not control when UE performs FR2 idle/inactive measurements</w:t>
      </w:r>
      <w:r w:rsidR="000338A6">
        <w:rPr>
          <w:lang w:val="en-GB"/>
        </w:rPr>
        <w:t xml:space="preserve"> and when measurements are performed are defined in RAN4</w:t>
      </w:r>
    </w:p>
    <w:p w14:paraId="7D85D98C" w14:textId="0B0D22EB" w:rsidR="00E66C88" w:rsidRDefault="003F0D61" w:rsidP="007546BA">
      <w:pPr>
        <w:rPr>
          <w:lang w:val="en-GB"/>
        </w:rPr>
      </w:pPr>
      <w:r>
        <w:rPr>
          <w:lang w:val="en-GB"/>
        </w:rPr>
        <w:t>T</w:t>
      </w:r>
      <w:r w:rsidR="009E0F52">
        <w:rPr>
          <w:lang w:val="en-GB"/>
        </w:rPr>
        <w:t xml:space="preserve">here is no limitation defined that R16 idle/inactive measurements </w:t>
      </w:r>
      <w:r w:rsidR="00B124BE">
        <w:rPr>
          <w:lang w:val="en-GB"/>
        </w:rPr>
        <w:t xml:space="preserve">could not be configured simultaneously with new </w:t>
      </w:r>
      <w:r w:rsidR="00620B7B">
        <w:rPr>
          <w:lang w:val="en-GB"/>
        </w:rPr>
        <w:t xml:space="preserve">R18 </w:t>
      </w:r>
      <w:r w:rsidR="00B124BE">
        <w:rPr>
          <w:lang w:val="en-GB"/>
        </w:rPr>
        <w:t>FR2 idle/inactive measurement</w:t>
      </w:r>
      <w:r w:rsidR="00595E9D">
        <w:rPr>
          <w:lang w:val="en-GB"/>
        </w:rPr>
        <w:t>s. Thus we need to allow this kind of configuration and procedural text:</w:t>
      </w:r>
    </w:p>
    <w:p w14:paraId="07FE7C3C" w14:textId="76E87134" w:rsidR="00595E9D" w:rsidRPr="00595E9D" w:rsidRDefault="00595E9D" w:rsidP="007546BA">
      <w:pPr>
        <w:rPr>
          <w:lang w:val="en-GB"/>
        </w:rPr>
      </w:pPr>
      <w:r>
        <w:rPr>
          <w:b/>
          <w:bCs/>
          <w:lang w:val="en-GB"/>
        </w:rPr>
        <w:t>Proposal</w:t>
      </w:r>
      <w:r w:rsidR="009511D1">
        <w:rPr>
          <w:b/>
          <w:bCs/>
          <w:lang w:val="en-GB"/>
        </w:rPr>
        <w:t xml:space="preserve"> 2</w:t>
      </w:r>
      <w:r>
        <w:rPr>
          <w:b/>
          <w:bCs/>
          <w:lang w:val="en-GB"/>
        </w:rPr>
        <w:t xml:space="preserve">: </w:t>
      </w:r>
      <w:r>
        <w:rPr>
          <w:lang w:val="en-GB"/>
        </w:rPr>
        <w:t xml:space="preserve">Configuration of R18 FR2 </w:t>
      </w:r>
      <w:r w:rsidR="00A03620">
        <w:rPr>
          <w:lang w:val="en-GB"/>
        </w:rPr>
        <w:t>idle/inactive measurements are allowed to be configured simultaneously with R16 idle/inactive measurements</w:t>
      </w:r>
    </w:p>
    <w:p w14:paraId="4D265EA0" w14:textId="37C0ABC3" w:rsidR="00265DB4" w:rsidRDefault="00877D4F" w:rsidP="00382984">
      <w:pPr>
        <w:rPr>
          <w:lang w:val="en-GB"/>
        </w:rPr>
      </w:pPr>
      <w:r>
        <w:rPr>
          <w:lang w:val="en-GB"/>
        </w:rPr>
        <w:t xml:space="preserve">Then the LS from RAN4 does not take stance whether we need to configure the frequency to be measured in </w:t>
      </w:r>
      <w:r w:rsidR="008704D4">
        <w:rPr>
          <w:lang w:val="en-GB"/>
        </w:rPr>
        <w:t>dedicated signaling or broadcast signaling. At least we have following choices:</w:t>
      </w:r>
    </w:p>
    <w:p w14:paraId="521F2C31" w14:textId="00D5221D" w:rsidR="008704D4" w:rsidRDefault="008704D4" w:rsidP="00F063F8">
      <w:pPr>
        <w:pStyle w:val="ListParagraph"/>
        <w:numPr>
          <w:ilvl w:val="0"/>
          <w:numId w:val="33"/>
        </w:numPr>
        <w:rPr>
          <w:lang w:val="en-GB"/>
        </w:rPr>
      </w:pPr>
      <w:r>
        <w:rPr>
          <w:lang w:val="en-GB"/>
        </w:rPr>
        <w:t>Only</w:t>
      </w:r>
      <w:r w:rsidR="00473CF4">
        <w:rPr>
          <w:lang w:val="en-GB"/>
        </w:rPr>
        <w:t xml:space="preserve"> </w:t>
      </w:r>
      <w:r w:rsidR="00382984">
        <w:rPr>
          <w:lang w:val="en-GB"/>
        </w:rPr>
        <w:t>enable</w:t>
      </w:r>
      <w:r w:rsidR="001824BC">
        <w:rPr>
          <w:lang w:val="en-GB"/>
        </w:rPr>
        <w:t xml:space="preserve"> </w:t>
      </w:r>
      <w:r w:rsidR="00473CF4">
        <w:rPr>
          <w:lang w:val="en-GB"/>
        </w:rPr>
        <w:t xml:space="preserve">measurements in dedicated signaling </w:t>
      </w:r>
      <w:r w:rsidR="00593057">
        <w:rPr>
          <w:lang w:val="en-GB"/>
        </w:rPr>
        <w:t>and measured frequency comes in broadcast signaling</w:t>
      </w:r>
    </w:p>
    <w:p w14:paraId="22C37FFB" w14:textId="280E0E5B" w:rsidR="00473CF4" w:rsidRDefault="00473CF4" w:rsidP="00F063F8">
      <w:pPr>
        <w:pStyle w:val="ListParagraph"/>
        <w:numPr>
          <w:ilvl w:val="0"/>
          <w:numId w:val="33"/>
        </w:numPr>
        <w:rPr>
          <w:lang w:val="en-GB"/>
        </w:rPr>
      </w:pPr>
      <w:r>
        <w:rPr>
          <w:lang w:val="en-GB"/>
        </w:rPr>
        <w:t>Enable and configure measured frequency in dedicated signaling</w:t>
      </w:r>
    </w:p>
    <w:p w14:paraId="0506E27A" w14:textId="26187293" w:rsidR="00593057" w:rsidRDefault="00593057" w:rsidP="00F063F8">
      <w:pPr>
        <w:pStyle w:val="ListParagraph"/>
        <w:numPr>
          <w:ilvl w:val="0"/>
          <w:numId w:val="33"/>
        </w:numPr>
        <w:rPr>
          <w:lang w:val="en-GB"/>
        </w:rPr>
      </w:pPr>
      <w:r>
        <w:rPr>
          <w:lang w:val="en-GB"/>
        </w:rPr>
        <w:t>Enable and configure measured frequency in broadcast signaling</w:t>
      </w:r>
    </w:p>
    <w:p w14:paraId="48FE8428" w14:textId="17BCF66E" w:rsidR="00593057" w:rsidRDefault="001824BC" w:rsidP="00F063F8">
      <w:pPr>
        <w:pStyle w:val="ListParagraph"/>
        <w:numPr>
          <w:ilvl w:val="0"/>
          <w:numId w:val="33"/>
        </w:numPr>
        <w:rPr>
          <w:lang w:val="en-GB"/>
        </w:rPr>
      </w:pPr>
      <w:r>
        <w:rPr>
          <w:lang w:val="en-GB"/>
        </w:rPr>
        <w:t>Configure measured frequency in dedicated signaling and enable measurements in broadcast signaling</w:t>
      </w:r>
    </w:p>
    <w:p w14:paraId="391F6E74" w14:textId="538D8F2E" w:rsidR="00382984" w:rsidRDefault="001F63B0" w:rsidP="00382984">
      <w:pPr>
        <w:rPr>
          <w:lang w:val="en-GB"/>
        </w:rPr>
      </w:pPr>
      <w:r>
        <w:rPr>
          <w:lang w:val="en-GB"/>
        </w:rPr>
        <w:t xml:space="preserve">In R16 idle/inactive measurements one </w:t>
      </w:r>
      <w:r w:rsidR="00097B6A">
        <w:rPr>
          <w:lang w:val="en-GB"/>
        </w:rPr>
        <w:t>configures UE to do idle/inactive m</w:t>
      </w:r>
      <w:r w:rsidR="00F5267E">
        <w:rPr>
          <w:lang w:val="en-GB"/>
        </w:rPr>
        <w:t>e</w:t>
      </w:r>
      <w:r w:rsidR="00097B6A">
        <w:rPr>
          <w:lang w:val="en-GB"/>
        </w:rPr>
        <w:t xml:space="preserve">asurements in </w:t>
      </w:r>
      <w:r w:rsidR="00097B6A">
        <w:rPr>
          <w:i/>
          <w:iCs/>
          <w:lang w:val="en-GB"/>
        </w:rPr>
        <w:t>RRCRelease</w:t>
      </w:r>
      <w:r w:rsidR="00097B6A">
        <w:rPr>
          <w:lang w:val="en-GB"/>
        </w:rPr>
        <w:t xml:space="preserve"> and also NW can configure which frequencies to measure. </w:t>
      </w:r>
      <w:r w:rsidR="009B2403">
        <w:rPr>
          <w:lang w:val="en-GB"/>
        </w:rPr>
        <w:t>Frequencies to be measured are updated with broadcast signaling i.e. if SIB11 is present it overrides measured frequencies.</w:t>
      </w:r>
      <w:r w:rsidR="0094674D">
        <w:rPr>
          <w:lang w:val="en-GB"/>
        </w:rPr>
        <w:t xml:space="preserve"> It would seem quite natural to go this way or then purely limit configuration to </w:t>
      </w:r>
      <w:r w:rsidR="0094674D" w:rsidRPr="00F063F8">
        <w:rPr>
          <w:i/>
          <w:iCs/>
          <w:lang w:val="en-GB"/>
        </w:rPr>
        <w:t>RRCRelease</w:t>
      </w:r>
      <w:r w:rsidR="0094674D">
        <w:rPr>
          <w:lang w:val="en-GB"/>
        </w:rPr>
        <w:t xml:space="preserve"> which would simplify the procedural text</w:t>
      </w:r>
      <w:r w:rsidR="008F6179">
        <w:rPr>
          <w:lang w:val="en-GB"/>
        </w:rPr>
        <w:t>.</w:t>
      </w:r>
      <w:r w:rsidR="00C87860">
        <w:rPr>
          <w:lang w:val="en-GB"/>
        </w:rPr>
        <w:t xml:space="preserve"> </w:t>
      </w:r>
      <w:r w:rsidR="00097B6A">
        <w:rPr>
          <w:lang w:val="en-GB"/>
        </w:rPr>
        <w:t xml:space="preserve"> </w:t>
      </w:r>
    </w:p>
    <w:p w14:paraId="429AE3AD" w14:textId="5BAD64EE" w:rsidR="008F6179" w:rsidRPr="008F6179" w:rsidRDefault="008F6179" w:rsidP="00382984">
      <w:pPr>
        <w:rPr>
          <w:lang w:val="en-GB"/>
        </w:rPr>
      </w:pPr>
      <w:r>
        <w:rPr>
          <w:b/>
          <w:bCs/>
          <w:lang w:val="en-GB"/>
        </w:rPr>
        <w:t>Proposal</w:t>
      </w:r>
      <w:r w:rsidR="009511D1">
        <w:rPr>
          <w:b/>
          <w:bCs/>
          <w:lang w:val="en-GB"/>
        </w:rPr>
        <w:t xml:space="preserve"> 3</w:t>
      </w:r>
      <w:r>
        <w:rPr>
          <w:b/>
          <w:bCs/>
          <w:lang w:val="en-GB"/>
        </w:rPr>
        <w:t xml:space="preserve">: </w:t>
      </w:r>
      <w:r>
        <w:rPr>
          <w:lang w:val="en-GB"/>
        </w:rPr>
        <w:t xml:space="preserve">Configure FR2 idle/inactive measurements in </w:t>
      </w:r>
      <w:r>
        <w:rPr>
          <w:i/>
          <w:iCs/>
          <w:lang w:val="en-GB"/>
        </w:rPr>
        <w:t>RRCRelease</w:t>
      </w:r>
      <w:r w:rsidR="00B10A6E">
        <w:rPr>
          <w:lang w:val="en-GB"/>
        </w:rPr>
        <w:t xml:space="preserve"> and discuss whether one needs also SIB configuration to update measured </w:t>
      </w:r>
      <w:r w:rsidR="00556982">
        <w:rPr>
          <w:lang w:val="en-GB"/>
        </w:rPr>
        <w:t>frequency</w:t>
      </w:r>
      <w:r w:rsidR="00B10A6E">
        <w:rPr>
          <w:lang w:val="en-GB"/>
        </w:rPr>
        <w:t>.</w:t>
      </w:r>
    </w:p>
    <w:p w14:paraId="01DBA204" w14:textId="77777777" w:rsidR="008F6179" w:rsidRPr="00097B6A" w:rsidRDefault="008F6179" w:rsidP="00382984">
      <w:pPr>
        <w:rPr>
          <w:lang w:val="en-GB"/>
        </w:rPr>
      </w:pPr>
    </w:p>
    <w:p w14:paraId="6BC5F49F" w14:textId="3438568D" w:rsidR="007546BA" w:rsidRDefault="007546BA" w:rsidP="002108EA">
      <w:pPr>
        <w:pStyle w:val="RAN4H2"/>
        <w:rPr>
          <w:lang w:val="en-GB"/>
        </w:rPr>
      </w:pPr>
      <w:r>
        <w:rPr>
          <w:lang w:val="en-GB"/>
        </w:rPr>
        <w:t xml:space="preserve">Reporting </w:t>
      </w:r>
      <w:r w:rsidR="00546E9E">
        <w:rPr>
          <w:lang w:val="en-GB"/>
        </w:rPr>
        <w:t>measurements</w:t>
      </w:r>
    </w:p>
    <w:p w14:paraId="4765CF73" w14:textId="3C3724D2" w:rsidR="002108EA" w:rsidRDefault="002108EA" w:rsidP="001A7FE5">
      <w:pPr>
        <w:pStyle w:val="RAN4H3"/>
        <w:rPr>
          <w:lang w:val="en-GB"/>
        </w:rPr>
      </w:pPr>
      <w:r>
        <w:rPr>
          <w:lang w:val="en-GB"/>
        </w:rPr>
        <w:t>Report</w:t>
      </w:r>
      <w:r w:rsidR="00546E9E">
        <w:rPr>
          <w:lang w:val="en-GB"/>
        </w:rPr>
        <w:t>ing the</w:t>
      </w:r>
      <w:r>
        <w:rPr>
          <w:lang w:val="en-GB"/>
        </w:rPr>
        <w:t xml:space="preserve"> availability of measurements</w:t>
      </w:r>
    </w:p>
    <w:p w14:paraId="0350D0E9" w14:textId="30540A0B" w:rsidR="001D6FFB" w:rsidRDefault="002C6021" w:rsidP="002108EA">
      <w:pPr>
        <w:rPr>
          <w:lang w:val="en-GB"/>
        </w:rPr>
      </w:pPr>
      <w:r>
        <w:rPr>
          <w:lang w:val="en-GB"/>
        </w:rPr>
        <w:t>Normally we don’t allow UE to send signaling to NW that it does not support</w:t>
      </w:r>
      <w:r w:rsidR="00E03BBB">
        <w:rPr>
          <w:lang w:val="en-GB"/>
        </w:rPr>
        <w:t xml:space="preserve">. In R16 idle/inactive measurements UE reporting of availability of measurements is controlled with </w:t>
      </w:r>
      <w:r w:rsidR="009C3FCE">
        <w:rPr>
          <w:lang w:val="en-GB"/>
        </w:rPr>
        <w:t xml:space="preserve">presence of SIB11 which include which frequencies to measure. It seems logical to follow similar route </w:t>
      </w:r>
      <w:r w:rsidR="008A5D97">
        <w:rPr>
          <w:lang w:val="en-GB"/>
        </w:rPr>
        <w:t>for FR2 measurements</w:t>
      </w:r>
      <w:r w:rsidR="00037365">
        <w:rPr>
          <w:lang w:val="en-GB"/>
        </w:rPr>
        <w:t>.</w:t>
      </w:r>
    </w:p>
    <w:p w14:paraId="3D6B1823" w14:textId="6DAD5D25" w:rsidR="008A5D97" w:rsidRDefault="008A5D97" w:rsidP="002108EA">
      <w:pPr>
        <w:rPr>
          <w:lang w:val="en-GB"/>
        </w:rPr>
      </w:pPr>
      <w:r>
        <w:rPr>
          <w:b/>
          <w:bCs/>
          <w:lang w:val="en-GB"/>
        </w:rPr>
        <w:t>Proposal</w:t>
      </w:r>
      <w:r w:rsidR="009511D1">
        <w:rPr>
          <w:b/>
          <w:bCs/>
          <w:lang w:val="en-GB"/>
        </w:rPr>
        <w:t xml:space="preserve"> 4</w:t>
      </w:r>
      <w:r>
        <w:rPr>
          <w:b/>
          <w:bCs/>
          <w:lang w:val="en-GB"/>
        </w:rPr>
        <w:t xml:space="preserve">: </w:t>
      </w:r>
      <w:r>
        <w:rPr>
          <w:lang w:val="en-GB"/>
        </w:rPr>
        <w:t>UE may only report available FR2 measurements to new if indicated to continue measurements in SIB1</w:t>
      </w:r>
      <w:r w:rsidR="00504ED8">
        <w:rPr>
          <w:lang w:val="en-GB"/>
        </w:rPr>
        <w:t xml:space="preserve"> (i.e. similarly to </w:t>
      </w:r>
      <w:r w:rsidR="00282CFC" w:rsidRPr="00282CFC">
        <w:rPr>
          <w:i/>
          <w:iCs/>
          <w:lang w:val="en-GB"/>
        </w:rPr>
        <w:t>idleModeMeasurementsNR</w:t>
      </w:r>
      <w:r w:rsidR="00282CFC" w:rsidRPr="00282CFC">
        <w:rPr>
          <w:lang w:val="en-GB"/>
        </w:rPr>
        <w:t>)</w:t>
      </w:r>
    </w:p>
    <w:p w14:paraId="61CE9999" w14:textId="43AFC2DC" w:rsidR="00AF35DE" w:rsidRDefault="00585A9F" w:rsidP="002108EA">
      <w:pPr>
        <w:rPr>
          <w:lang w:val="en-GB"/>
        </w:rPr>
      </w:pPr>
      <w:r>
        <w:rPr>
          <w:lang w:val="en-GB"/>
        </w:rPr>
        <w:t xml:space="preserve">If allowed in SIB1 to report the </w:t>
      </w:r>
      <w:r w:rsidR="00037365">
        <w:rPr>
          <w:lang w:val="en-GB"/>
        </w:rPr>
        <w:t>measurements,</w:t>
      </w:r>
      <w:r>
        <w:rPr>
          <w:lang w:val="en-GB"/>
        </w:rPr>
        <w:t xml:space="preserve"> then UE will report availability</w:t>
      </w:r>
      <w:r w:rsidR="004F74D2">
        <w:rPr>
          <w:lang w:val="en-GB"/>
        </w:rPr>
        <w:t xml:space="preserve"> R16 idle/inactive measurements</w:t>
      </w:r>
      <w:r>
        <w:rPr>
          <w:lang w:val="en-GB"/>
        </w:rPr>
        <w:t xml:space="preserve"> in the </w:t>
      </w:r>
      <w:r w:rsidRPr="001A7FE5">
        <w:rPr>
          <w:i/>
          <w:iCs/>
          <w:lang w:val="en-GB"/>
        </w:rPr>
        <w:t>RRCResume</w:t>
      </w:r>
      <w:r w:rsidR="004F74D2" w:rsidRPr="001A7FE5">
        <w:rPr>
          <w:i/>
          <w:iCs/>
          <w:lang w:val="en-GB"/>
        </w:rPr>
        <w:t>Complete</w:t>
      </w:r>
      <w:r w:rsidR="004F74D2">
        <w:rPr>
          <w:lang w:val="en-GB"/>
        </w:rPr>
        <w:t xml:space="preserve"> or </w:t>
      </w:r>
      <w:r w:rsidRPr="001A7FE5">
        <w:rPr>
          <w:i/>
          <w:iCs/>
          <w:lang w:val="en-GB"/>
        </w:rPr>
        <w:t>RRC</w:t>
      </w:r>
      <w:r w:rsidR="004F74D2" w:rsidRPr="001A7FE5">
        <w:rPr>
          <w:i/>
          <w:iCs/>
          <w:lang w:val="en-GB"/>
        </w:rPr>
        <w:t>SetupComplete</w:t>
      </w:r>
      <w:r w:rsidR="004F74D2">
        <w:rPr>
          <w:i/>
          <w:iCs/>
          <w:lang w:val="en-GB"/>
        </w:rPr>
        <w:t>.</w:t>
      </w:r>
      <w:r w:rsidR="004F74D2">
        <w:rPr>
          <w:lang w:val="en-GB"/>
        </w:rPr>
        <w:t xml:space="preserve"> It would seem also logical to do this for FR2 type of measurements. </w:t>
      </w:r>
    </w:p>
    <w:p w14:paraId="3611BD29" w14:textId="78453A62" w:rsidR="00AF35DE" w:rsidRDefault="00AF35DE" w:rsidP="00AF35DE">
      <w:pPr>
        <w:rPr>
          <w:lang w:val="en-GB"/>
        </w:rPr>
      </w:pPr>
      <w:r w:rsidRPr="00C913F4">
        <w:rPr>
          <w:lang w:val="en-GB"/>
        </w:rPr>
        <w:t xml:space="preserve">In Rel-16, UE indicates that it has </w:t>
      </w:r>
      <w:r w:rsidRPr="0008653B">
        <w:rPr>
          <w:b/>
          <w:bCs/>
          <w:u w:val="single"/>
          <w:lang w:val="en-GB"/>
        </w:rPr>
        <w:t>some</w:t>
      </w:r>
      <w:r w:rsidRPr="00C913F4">
        <w:rPr>
          <w:lang w:val="en-GB"/>
        </w:rPr>
        <w:t xml:space="preserve"> </w:t>
      </w:r>
      <w:r>
        <w:rPr>
          <w:lang w:val="en-GB"/>
        </w:rPr>
        <w:t xml:space="preserve">measurement </w:t>
      </w:r>
      <w:r w:rsidRPr="00C913F4">
        <w:rPr>
          <w:lang w:val="en-GB"/>
        </w:rPr>
        <w:t>results available at connection setup</w:t>
      </w:r>
      <w:r>
        <w:rPr>
          <w:lang w:val="en-GB"/>
        </w:rPr>
        <w:t xml:space="preserve">. RAN4 has agreed to discuss in parallel two solutions to improve SCell setup time: </w:t>
      </w:r>
      <w:r w:rsidRPr="0092432B">
        <w:rPr>
          <w:i/>
          <w:lang w:val="en-GB"/>
        </w:rPr>
        <w:t>1)</w:t>
      </w:r>
      <w:r>
        <w:rPr>
          <w:lang w:val="en-GB"/>
        </w:rPr>
        <w:t xml:space="preserve"> </w:t>
      </w:r>
      <w:r w:rsidRPr="00FB1E1F">
        <w:rPr>
          <w:i/>
          <w:iCs/>
          <w:lang w:val="en-GB"/>
        </w:rPr>
        <w:t>without additional measurements</w:t>
      </w:r>
      <w:r>
        <w:rPr>
          <w:lang w:val="en-GB"/>
        </w:rPr>
        <w:t xml:space="preserve"> and </w:t>
      </w:r>
      <w:r w:rsidRPr="0092432B">
        <w:rPr>
          <w:i/>
          <w:lang w:val="en-GB"/>
        </w:rPr>
        <w:t>2)</w:t>
      </w:r>
      <w:r>
        <w:rPr>
          <w:lang w:val="en-GB"/>
        </w:rPr>
        <w:t xml:space="preserve"> </w:t>
      </w:r>
      <w:r w:rsidRPr="00FB1E1F">
        <w:rPr>
          <w:i/>
          <w:iCs/>
          <w:lang w:val="en-GB"/>
        </w:rPr>
        <w:t>with additional measurements</w:t>
      </w:r>
      <w:r>
        <w:rPr>
          <w:lang w:val="en-GB"/>
        </w:rPr>
        <w:t xml:space="preserve">. Furthermore, we see that even if the UE is capable to perform additional measurements for re-evaluation purposes, it may sometimes need to, and sometimes not need to, continue these measurements after RRC connection setup/resume complete. Therefore, we see the purpose of indication being more about informing the network whether the UE is ready to report the available results.  </w:t>
      </w:r>
    </w:p>
    <w:p w14:paraId="4F4F5BB8" w14:textId="715AAF49" w:rsidR="00B6526C" w:rsidRPr="004E0113" w:rsidRDefault="00B6526C" w:rsidP="00B6526C">
      <w:pPr>
        <w:rPr>
          <w:lang w:val="en-GB"/>
        </w:rPr>
      </w:pPr>
      <w:r>
        <w:rPr>
          <w:lang w:val="en-GB"/>
        </w:rPr>
        <w:t>But as discussed earlier we have cases when UE does not yet have measurements at time of sending RRC resume/setup complete</w:t>
      </w:r>
      <w:r w:rsidR="00282CFC">
        <w:rPr>
          <w:lang w:val="en-GB"/>
        </w:rPr>
        <w:t xml:space="preserve"> – in below we list different cases that may occur</w:t>
      </w:r>
      <w:r>
        <w:rPr>
          <w:lang w:val="en-GB"/>
        </w:rPr>
        <w:t>:</w:t>
      </w:r>
    </w:p>
    <w:p w14:paraId="327E8965" w14:textId="60940A8F" w:rsidR="00B6526C" w:rsidRDefault="00B6526C" w:rsidP="00B6526C">
      <w:pPr>
        <w:pStyle w:val="ListParagraph"/>
        <w:numPr>
          <w:ilvl w:val="0"/>
          <w:numId w:val="34"/>
        </w:numPr>
        <w:rPr>
          <w:lang w:val="en-GB"/>
        </w:rPr>
      </w:pPr>
      <w:r w:rsidRPr="001E2420">
        <w:rPr>
          <w:lang w:val="en-GB"/>
        </w:rPr>
        <w:t xml:space="preserve"> UE does not have any measurements available at RRC </w:t>
      </w:r>
      <w:r>
        <w:rPr>
          <w:lang w:val="en-GB"/>
        </w:rPr>
        <w:t>setup/</w:t>
      </w:r>
      <w:r w:rsidRPr="001E2420">
        <w:rPr>
          <w:lang w:val="en-GB"/>
        </w:rPr>
        <w:t>resume complete</w:t>
      </w:r>
    </w:p>
    <w:p w14:paraId="3B69C294" w14:textId="77777777" w:rsidR="00B6526C" w:rsidRDefault="00B6526C" w:rsidP="00B6526C">
      <w:pPr>
        <w:pStyle w:val="ListParagraph"/>
        <w:numPr>
          <w:ilvl w:val="1"/>
          <w:numId w:val="34"/>
        </w:numPr>
        <w:rPr>
          <w:lang w:val="en-GB"/>
        </w:rPr>
      </w:pPr>
      <w:r>
        <w:rPr>
          <w:lang w:val="en-GB"/>
        </w:rPr>
        <w:t>UE does not continue enhanced measurements for FR2</w:t>
      </w:r>
    </w:p>
    <w:p w14:paraId="635A8E44" w14:textId="48D3434B" w:rsidR="00B6526C" w:rsidRDefault="00B6526C" w:rsidP="00B6526C">
      <w:pPr>
        <w:pStyle w:val="ListParagraph"/>
        <w:numPr>
          <w:ilvl w:val="1"/>
          <w:numId w:val="34"/>
        </w:numPr>
        <w:rPr>
          <w:lang w:val="en-GB"/>
        </w:rPr>
      </w:pPr>
      <w:r w:rsidRPr="001E2420">
        <w:rPr>
          <w:lang w:val="en-GB"/>
        </w:rPr>
        <w:t xml:space="preserve">UE continues enhanced measurements for FR2 </w:t>
      </w:r>
    </w:p>
    <w:p w14:paraId="2410B320" w14:textId="77777777" w:rsidR="00B6526C" w:rsidRDefault="00B6526C" w:rsidP="00B6526C">
      <w:pPr>
        <w:pStyle w:val="ListParagraph"/>
        <w:numPr>
          <w:ilvl w:val="0"/>
          <w:numId w:val="34"/>
        </w:numPr>
        <w:rPr>
          <w:lang w:val="en-GB"/>
        </w:rPr>
      </w:pPr>
      <w:r>
        <w:rPr>
          <w:lang w:val="en-GB"/>
        </w:rPr>
        <w:t>UE has measurements available at time of RRC setup/resume complete</w:t>
      </w:r>
    </w:p>
    <w:p w14:paraId="2FB4A619" w14:textId="77777777" w:rsidR="00B6526C" w:rsidRDefault="00B6526C" w:rsidP="00B6526C">
      <w:pPr>
        <w:pStyle w:val="ListParagraph"/>
        <w:numPr>
          <w:ilvl w:val="1"/>
          <w:numId w:val="34"/>
        </w:numPr>
        <w:rPr>
          <w:lang w:val="en-GB"/>
        </w:rPr>
      </w:pPr>
      <w:r>
        <w:rPr>
          <w:lang w:val="en-GB"/>
        </w:rPr>
        <w:t>UE does not continue enhanced measurements for FR2</w:t>
      </w:r>
    </w:p>
    <w:p w14:paraId="4054CDE5" w14:textId="6BC97820" w:rsidR="00B6526C" w:rsidRDefault="00B6526C" w:rsidP="00B6526C">
      <w:pPr>
        <w:pStyle w:val="ListParagraph"/>
        <w:numPr>
          <w:ilvl w:val="1"/>
          <w:numId w:val="34"/>
        </w:numPr>
        <w:rPr>
          <w:lang w:val="en-GB"/>
        </w:rPr>
      </w:pPr>
      <w:r w:rsidRPr="001E2420">
        <w:rPr>
          <w:lang w:val="en-GB"/>
        </w:rPr>
        <w:t xml:space="preserve">UE continues enhanced measurements for FR2 </w:t>
      </w:r>
    </w:p>
    <w:p w14:paraId="52E62135" w14:textId="58295A13" w:rsidR="00AF35DE" w:rsidRDefault="001C2736" w:rsidP="00D63526">
      <w:pPr>
        <w:rPr>
          <w:lang w:val="en-GB"/>
        </w:rPr>
      </w:pPr>
      <w:r>
        <w:rPr>
          <w:lang w:val="en-GB"/>
        </w:rPr>
        <w:t>Thus in order for network to know whether to request measurement results from the UE it would need to be informed</w:t>
      </w:r>
      <w:r w:rsidR="00AF35DE">
        <w:rPr>
          <w:lang w:val="en-GB"/>
        </w:rPr>
        <w:t xml:space="preserve"> at RRC connection setup/resume complete:</w:t>
      </w:r>
    </w:p>
    <w:p w14:paraId="26EC2E71" w14:textId="08B3CF5B" w:rsidR="00AF35DE" w:rsidRPr="00ED6CAF" w:rsidRDefault="009A14D8" w:rsidP="00AF35DE">
      <w:pPr>
        <w:pStyle w:val="ListParagraph"/>
        <w:numPr>
          <w:ilvl w:val="0"/>
          <w:numId w:val="10"/>
        </w:numPr>
        <w:rPr>
          <w:lang w:val="en-GB"/>
        </w:rPr>
      </w:pPr>
      <w:r w:rsidRPr="00ED6CAF">
        <w:rPr>
          <w:lang w:val="en-GB"/>
        </w:rPr>
        <w:t>M</w:t>
      </w:r>
      <w:r w:rsidR="00AF35DE" w:rsidRPr="00ED6CAF">
        <w:rPr>
          <w:lang w:val="en-GB"/>
        </w:rPr>
        <w:t>easurements available (UE is ready to report)</w:t>
      </w:r>
    </w:p>
    <w:p w14:paraId="4DBE5D52" w14:textId="4DEE25A7" w:rsidR="00AF35DE" w:rsidRPr="00ED6CAF" w:rsidRDefault="00AF35DE" w:rsidP="00AF35DE">
      <w:pPr>
        <w:pStyle w:val="ListParagraph"/>
        <w:numPr>
          <w:ilvl w:val="0"/>
          <w:numId w:val="10"/>
        </w:numPr>
        <w:rPr>
          <w:lang w:val="en-GB"/>
        </w:rPr>
      </w:pPr>
      <w:r w:rsidRPr="00ED6CAF">
        <w:rPr>
          <w:lang w:val="en-GB"/>
        </w:rPr>
        <w:t>Measurements ongoing (UE needs more time before it will be ready to report)</w:t>
      </w:r>
    </w:p>
    <w:p w14:paraId="1B0EFC71" w14:textId="2C7448B9" w:rsidR="00AF35DE" w:rsidRDefault="00AF35DE" w:rsidP="00AF35DE">
      <w:pPr>
        <w:rPr>
          <w:lang w:val="en-GB"/>
        </w:rPr>
      </w:pPr>
      <w:r w:rsidRPr="00624164">
        <w:rPr>
          <w:lang w:val="en-GB"/>
        </w:rPr>
        <w:t>1.</w:t>
      </w:r>
      <w:r>
        <w:rPr>
          <w:lang w:val="en-GB"/>
        </w:rPr>
        <w:t xml:space="preserve"> apply when the UE is not performing additional measurements (because </w:t>
      </w:r>
      <w:r w:rsidR="00CE24D9">
        <w:rPr>
          <w:lang w:val="en-GB"/>
        </w:rPr>
        <w:t xml:space="preserve">may not have </w:t>
      </w:r>
      <w:r>
        <w:rPr>
          <w:lang w:val="en-GB"/>
        </w:rPr>
        <w:t xml:space="preserve">such capability or because the available measurements are considered </w:t>
      </w:r>
      <w:r w:rsidR="00282CFC">
        <w:rPr>
          <w:lang w:val="en-GB"/>
        </w:rPr>
        <w:t xml:space="preserve">sufficient </w:t>
      </w:r>
      <w:r>
        <w:rPr>
          <w:lang w:val="en-GB"/>
        </w:rPr>
        <w:t xml:space="preserve">without the need for additional measurements). </w:t>
      </w:r>
      <w:r w:rsidR="000C3EEC">
        <w:rPr>
          <w:lang w:val="en-GB"/>
        </w:rPr>
        <w:t>2</w:t>
      </w:r>
      <w:r>
        <w:rPr>
          <w:lang w:val="en-GB"/>
        </w:rPr>
        <w:t>. Applies to a UE that has measurements available from IDLE/INACTIVE mode, and the UE will continue enhanced measurements for some time during connected mode.</w:t>
      </w:r>
      <w:r w:rsidR="00853A9B">
        <w:rPr>
          <w:lang w:val="en-GB"/>
        </w:rPr>
        <w:t xml:space="preserve"> </w:t>
      </w:r>
    </w:p>
    <w:p w14:paraId="528B4ED9" w14:textId="23D703C1" w:rsidR="00017A6C" w:rsidRPr="00624164" w:rsidRDefault="00017A6C" w:rsidP="00AF35DE">
      <w:pPr>
        <w:rPr>
          <w:lang w:val="en-GB"/>
        </w:rPr>
      </w:pPr>
      <w:r>
        <w:rPr>
          <w:lang w:val="en-GB"/>
        </w:rPr>
        <w:t xml:space="preserve">One of the reasons to have the different options is that once the T331 timer has been expired, it is up to UE implementation to perform measurements. </w:t>
      </w:r>
      <w:r w:rsidR="006E04AC">
        <w:rPr>
          <w:lang w:val="en-GB"/>
        </w:rPr>
        <w:t xml:space="preserve">In some scenarios when </w:t>
      </w:r>
      <w:r>
        <w:rPr>
          <w:lang w:val="en-GB"/>
        </w:rPr>
        <w:t xml:space="preserve">the MSG-1 or Paging message arrives to UE, </w:t>
      </w:r>
      <w:r w:rsidR="00105BEA">
        <w:rPr>
          <w:lang w:val="en-GB"/>
        </w:rPr>
        <w:t xml:space="preserve">the UE may need </w:t>
      </w:r>
      <w:r w:rsidR="006F41DC">
        <w:rPr>
          <w:lang w:val="en-GB"/>
        </w:rPr>
        <w:t xml:space="preserve">some (e.g., </w:t>
      </w:r>
      <w:r w:rsidR="00105BEA">
        <w:rPr>
          <w:lang w:val="en-GB"/>
        </w:rPr>
        <w:t>one or two</w:t>
      </w:r>
      <w:r w:rsidR="006F41DC">
        <w:rPr>
          <w:lang w:val="en-GB"/>
        </w:rPr>
        <w:t xml:space="preserve">) </w:t>
      </w:r>
      <w:r w:rsidR="00105BEA">
        <w:rPr>
          <w:lang w:val="en-GB"/>
        </w:rPr>
        <w:t xml:space="preserve">extra samples to meet the measurement reporting requirements. </w:t>
      </w:r>
      <w:r w:rsidR="00CE75E5">
        <w:rPr>
          <w:lang w:val="en-GB"/>
        </w:rPr>
        <w:t xml:space="preserve">Depending on the duration of the RRC procedure, </w:t>
      </w:r>
      <w:r w:rsidR="0095419E">
        <w:rPr>
          <w:lang w:val="en-GB"/>
        </w:rPr>
        <w:t xml:space="preserve">these measurement may be finished or not, and therefore, the network needs to know if there are carrier(s) that are being measured. </w:t>
      </w:r>
    </w:p>
    <w:p w14:paraId="7ABBABEB" w14:textId="77F0A887" w:rsidR="00064D6D" w:rsidRPr="0008653B" w:rsidRDefault="0095419E" w:rsidP="002108EA">
      <w:r>
        <w:rPr>
          <w:lang w:val="en-GB"/>
        </w:rPr>
        <w:t>The</w:t>
      </w:r>
      <w:r w:rsidR="00C14480">
        <w:rPr>
          <w:lang w:val="en-GB"/>
        </w:rPr>
        <w:t>refore, the</w:t>
      </w:r>
      <w:r>
        <w:rPr>
          <w:lang w:val="en-GB"/>
        </w:rPr>
        <w:t xml:space="preserve"> d</w:t>
      </w:r>
      <w:r w:rsidR="00064D6D">
        <w:rPr>
          <w:lang w:val="en-GB"/>
        </w:rPr>
        <w:t>ifference to R16 idle/inactive measurements is that UE may not yet have measurement results available at this point</w:t>
      </w:r>
      <w:r w:rsidR="003A56E3">
        <w:rPr>
          <w:lang w:val="en-GB"/>
        </w:rPr>
        <w:t xml:space="preserve">, especially if UE doing enhanced measurements which may continue beyond the point of sending </w:t>
      </w:r>
      <w:r w:rsidR="00481AEA">
        <w:rPr>
          <w:lang w:val="en-GB"/>
        </w:rPr>
        <w:t>the response message to the network for connection resume/setup.</w:t>
      </w:r>
      <w:r w:rsidR="00560555">
        <w:rPr>
          <w:lang w:val="en-GB"/>
        </w:rPr>
        <w:t xml:space="preserve"> This could also occur in case the FR2 SMTC window is long </w:t>
      </w:r>
      <w:r w:rsidR="00BA4A6D">
        <w:rPr>
          <w:lang w:val="en-GB"/>
        </w:rPr>
        <w:t xml:space="preserve">(e.g. </w:t>
      </w:r>
      <w:r w:rsidR="004C7E32">
        <w:rPr>
          <w:lang w:val="en-GB"/>
        </w:rPr>
        <w:t xml:space="preserve">80 or </w:t>
      </w:r>
      <w:r w:rsidR="00BA4A6D">
        <w:rPr>
          <w:lang w:val="en-GB"/>
        </w:rPr>
        <w:t xml:space="preserve">160 ms) </w:t>
      </w:r>
      <w:r w:rsidR="00560555">
        <w:rPr>
          <w:lang w:val="en-GB"/>
        </w:rPr>
        <w:t xml:space="preserve">and UE is still waiting for the measurement occasion </w:t>
      </w:r>
      <w:r w:rsidR="004C7E32">
        <w:rPr>
          <w:lang w:val="en-GB"/>
        </w:rPr>
        <w:t xml:space="preserve">during SMTC </w:t>
      </w:r>
      <w:r w:rsidR="00560555">
        <w:rPr>
          <w:lang w:val="en-GB"/>
        </w:rPr>
        <w:t xml:space="preserve">when the RRC connection setup/resume </w:t>
      </w:r>
      <w:r w:rsidR="004C7E32">
        <w:rPr>
          <w:lang w:val="en-GB"/>
        </w:rPr>
        <w:t xml:space="preserve">procedure </w:t>
      </w:r>
      <w:r w:rsidR="00560555">
        <w:rPr>
          <w:lang w:val="en-GB"/>
        </w:rPr>
        <w:t>end</w:t>
      </w:r>
      <w:r w:rsidR="004C7E32">
        <w:rPr>
          <w:lang w:val="en-GB"/>
        </w:rPr>
        <w:t>s.</w:t>
      </w:r>
      <w:r w:rsidR="00560555">
        <w:rPr>
          <w:lang w:val="en-GB"/>
        </w:rPr>
        <w:t xml:space="preserve"> </w:t>
      </w:r>
      <w:r w:rsidR="00481AEA">
        <w:rPr>
          <w:lang w:val="en-GB"/>
        </w:rPr>
        <w:t xml:space="preserve"> </w:t>
      </w:r>
    </w:p>
    <w:p w14:paraId="532FB09D" w14:textId="6B737B0D" w:rsidR="00037365" w:rsidRDefault="00037365" w:rsidP="002108EA">
      <w:pPr>
        <w:rPr>
          <w:i/>
          <w:iCs/>
          <w:lang w:val="en-GB"/>
        </w:rPr>
      </w:pPr>
      <w:r>
        <w:rPr>
          <w:b/>
          <w:bCs/>
          <w:lang w:val="en-GB"/>
        </w:rPr>
        <w:t>Proposal</w:t>
      </w:r>
      <w:r w:rsidR="009511D1">
        <w:rPr>
          <w:b/>
          <w:bCs/>
          <w:lang w:val="en-GB"/>
        </w:rPr>
        <w:t xml:space="preserve"> 5</w:t>
      </w:r>
      <w:r>
        <w:rPr>
          <w:b/>
          <w:bCs/>
          <w:lang w:val="en-GB"/>
        </w:rPr>
        <w:t xml:space="preserve">: </w:t>
      </w:r>
      <w:r>
        <w:rPr>
          <w:lang w:val="en-GB"/>
        </w:rPr>
        <w:t>UE reports availability</w:t>
      </w:r>
      <w:r w:rsidR="00481AEA">
        <w:rPr>
          <w:lang w:val="en-GB"/>
        </w:rPr>
        <w:t xml:space="preserve"> or ongoing </w:t>
      </w:r>
      <w:r>
        <w:rPr>
          <w:lang w:val="en-GB"/>
        </w:rPr>
        <w:t>of FR2 measurements</w:t>
      </w:r>
      <w:r w:rsidR="00FD4AA9">
        <w:rPr>
          <w:lang w:val="en-GB"/>
        </w:rPr>
        <w:t xml:space="preserve"> </w:t>
      </w:r>
      <w:r w:rsidR="0070585D">
        <w:rPr>
          <w:lang w:val="en-GB"/>
        </w:rPr>
        <w:t xml:space="preserve">(which may also include information about measured </w:t>
      </w:r>
      <w:r w:rsidR="00FD4AA9">
        <w:rPr>
          <w:lang w:val="en-GB"/>
        </w:rPr>
        <w:t xml:space="preserve"> carriers</w:t>
      </w:r>
      <w:r w:rsidR="0070585D">
        <w:rPr>
          <w:lang w:val="en-GB"/>
        </w:rPr>
        <w:t>)</w:t>
      </w:r>
      <w:r>
        <w:rPr>
          <w:lang w:val="en-GB"/>
        </w:rPr>
        <w:t xml:space="preserve"> in </w:t>
      </w:r>
      <w:r w:rsidRPr="004444A3">
        <w:rPr>
          <w:i/>
          <w:iCs/>
          <w:lang w:val="en-GB"/>
        </w:rPr>
        <w:t>RRCResumeComplete</w:t>
      </w:r>
      <w:r>
        <w:rPr>
          <w:lang w:val="en-GB"/>
        </w:rPr>
        <w:t xml:space="preserve"> or </w:t>
      </w:r>
      <w:r w:rsidRPr="004444A3">
        <w:rPr>
          <w:i/>
          <w:iCs/>
          <w:lang w:val="en-GB"/>
        </w:rPr>
        <w:t>RRCSetupComplet</w:t>
      </w:r>
      <w:r>
        <w:rPr>
          <w:i/>
          <w:iCs/>
          <w:lang w:val="en-GB"/>
        </w:rPr>
        <w:t>e</w:t>
      </w:r>
    </w:p>
    <w:p w14:paraId="22F96E99" w14:textId="7811878D" w:rsidR="002108EA" w:rsidRDefault="002108EA" w:rsidP="001D6FFB">
      <w:pPr>
        <w:pStyle w:val="RAN4H3"/>
        <w:rPr>
          <w:lang w:val="en-GB"/>
        </w:rPr>
      </w:pPr>
      <w:r>
        <w:rPr>
          <w:lang w:val="en-GB"/>
        </w:rPr>
        <w:t>Request</w:t>
      </w:r>
      <w:r w:rsidR="00FB18C7">
        <w:rPr>
          <w:lang w:val="en-GB"/>
        </w:rPr>
        <w:t xml:space="preserve"> and reporting of</w:t>
      </w:r>
      <w:r>
        <w:rPr>
          <w:lang w:val="en-GB"/>
        </w:rPr>
        <w:t xml:space="preserve"> measurements</w:t>
      </w:r>
    </w:p>
    <w:p w14:paraId="3809EA98" w14:textId="1F9F58D1" w:rsidR="00A62BF3" w:rsidRDefault="00A62BF3" w:rsidP="00A62BF3">
      <w:r>
        <w:t xml:space="preserve"> Rel-16 reporting is based on </w:t>
      </w:r>
      <w:r w:rsidR="00BC131C">
        <w:t xml:space="preserve">UE indicating it has some measurement available, then the </w:t>
      </w:r>
      <w:r>
        <w:t>network request</w:t>
      </w:r>
      <w:r w:rsidR="00BC131C">
        <w:t xml:space="preserve">s the measurements </w:t>
      </w:r>
      <w:r>
        <w:t>and UE response</w:t>
      </w:r>
      <w:r w:rsidR="00BC131C">
        <w:t>s</w:t>
      </w:r>
      <w:r>
        <w:t xml:space="preserve">. When the UE is allowed to continue the measurements in the CONNECTED mode, the network </w:t>
      </w:r>
      <w:r w:rsidR="003741FA">
        <w:t xml:space="preserve">does not know </w:t>
      </w:r>
      <w:r w:rsidR="009457EE">
        <w:t xml:space="preserve">the exact time </w:t>
      </w:r>
      <w:r w:rsidR="003741FA">
        <w:t xml:space="preserve">when the UE has finished the measurements, apart from the time duration that is specified as RAN4 minimum requirements for the measurements. </w:t>
      </w:r>
      <w:r w:rsidR="004362C4">
        <w:t>For the reporting, one option would be to allow UE to trigger measurement report once it has finished the fast FR2 measurements</w:t>
      </w:r>
      <w:r w:rsidR="00E578A1">
        <w:t xml:space="preserve">. Alternatively, the network may wait until the time defined in the minimum requirements has </w:t>
      </w:r>
      <w:r w:rsidR="005B0549">
        <w:t>passed and</w:t>
      </w:r>
      <w:r w:rsidR="00E578A1">
        <w:t xml:space="preserve"> </w:t>
      </w:r>
      <w:r w:rsidR="005B0549">
        <w:t xml:space="preserve">request the measurement results indicated by UE. </w:t>
      </w:r>
    </w:p>
    <w:p w14:paraId="08DFF724" w14:textId="622FCC93" w:rsidR="007A0E02" w:rsidRDefault="00A62BF3" w:rsidP="007A0E02">
      <w:pPr>
        <w:rPr>
          <w:lang w:val="en-GB"/>
        </w:rPr>
      </w:pPr>
      <w:r>
        <w:t xml:space="preserve">Regarding the reporting of IDLE/INACTIVE mode measurements available at RRC connection setup/resume in Rel-18, the most important aspect to enable faster SCell setup/resume is in our view to allow the UE to report the results as soon as they are </w:t>
      </w:r>
      <w:r w:rsidR="00282CFC">
        <w:t xml:space="preserve">made </w:t>
      </w:r>
      <w:r>
        <w:t xml:space="preserve">and fulfill the measurement accuracy requirement. </w:t>
      </w:r>
      <w:r w:rsidR="007A0E02">
        <w:rPr>
          <w:lang w:val="en-GB"/>
        </w:rPr>
        <w:t>For R16 idle/inactive measurements NW can request measurement reporting in two ways:</w:t>
      </w:r>
    </w:p>
    <w:p w14:paraId="1318CB8A" w14:textId="77777777" w:rsidR="007A0E02" w:rsidRPr="009A1CAB" w:rsidRDefault="007A0E02" w:rsidP="007A0E02">
      <w:pPr>
        <w:pStyle w:val="ListParagraph"/>
        <w:numPr>
          <w:ilvl w:val="2"/>
          <w:numId w:val="33"/>
        </w:numPr>
        <w:rPr>
          <w:i/>
          <w:iCs/>
        </w:rPr>
      </w:pPr>
      <w:r w:rsidRPr="009A1CAB">
        <w:rPr>
          <w:lang w:val="en-GB"/>
        </w:rPr>
        <w:t xml:space="preserve">In resume procedure as part of </w:t>
      </w:r>
      <w:r w:rsidRPr="009A1CAB">
        <w:rPr>
          <w:i/>
          <w:iCs/>
          <w:lang w:val="en-GB"/>
        </w:rPr>
        <w:t xml:space="preserve">RRCResume </w:t>
      </w:r>
      <w:r w:rsidRPr="009A1CAB">
        <w:rPr>
          <w:lang w:val="en-GB"/>
        </w:rPr>
        <w:t xml:space="preserve">i.e. </w:t>
      </w:r>
      <w:r w:rsidRPr="001A7FE5">
        <w:rPr>
          <w:i/>
          <w:iCs/>
        </w:rPr>
        <w:t>idleModeMeasurementReq</w:t>
      </w:r>
    </w:p>
    <w:p w14:paraId="39452E19" w14:textId="7B25ECD6" w:rsidR="007A0E02" w:rsidRPr="0008653B" w:rsidRDefault="007A0E02" w:rsidP="007A0E02">
      <w:pPr>
        <w:pStyle w:val="ListParagraph"/>
        <w:numPr>
          <w:ilvl w:val="2"/>
          <w:numId w:val="33"/>
        </w:numPr>
        <w:rPr>
          <w:i/>
          <w:iCs/>
        </w:rPr>
      </w:pPr>
      <w:r>
        <w:rPr>
          <w:i/>
          <w:iCs/>
        </w:rPr>
        <w:t xml:space="preserve">UEInformationRequest </w:t>
      </w:r>
      <w:r>
        <w:t xml:space="preserve">with </w:t>
      </w:r>
      <w:r w:rsidRPr="004444A3">
        <w:rPr>
          <w:i/>
          <w:iCs/>
        </w:rPr>
        <w:t>idleModeMeasurementReq</w:t>
      </w:r>
    </w:p>
    <w:p w14:paraId="2E063B11" w14:textId="77777777" w:rsidR="007A0E02" w:rsidRPr="00FB18C7" w:rsidRDefault="007A0E02" w:rsidP="007A0E02">
      <w:pPr>
        <w:rPr>
          <w:lang w:val="en-GB"/>
        </w:rPr>
      </w:pPr>
      <w:r>
        <w:rPr>
          <w:lang w:val="en-GB"/>
        </w:rPr>
        <w:t xml:space="preserve">Resume message request was also done in R16 to speed up measurement reporting for resume case where NW already knows early about UE capability. It would seem we could follow similar principle for R18 FR2 reporting request. Then it becomes natural to report measurements with either </w:t>
      </w:r>
      <w:r>
        <w:rPr>
          <w:i/>
          <w:iCs/>
          <w:lang w:val="en-GB"/>
        </w:rPr>
        <w:t xml:space="preserve">RRCResumeComplete </w:t>
      </w:r>
      <w:r>
        <w:rPr>
          <w:lang w:val="en-GB"/>
        </w:rPr>
        <w:t xml:space="preserve">or </w:t>
      </w:r>
      <w:r w:rsidRPr="001A7FE5">
        <w:rPr>
          <w:i/>
          <w:iCs/>
          <w:u w:val="single"/>
          <w:lang w:val="en-GB"/>
        </w:rPr>
        <w:t>UEInformationResponse</w:t>
      </w:r>
    </w:p>
    <w:p w14:paraId="67F1476F" w14:textId="287F5263" w:rsidR="007C0058" w:rsidRDefault="007A0E02" w:rsidP="00C63F79">
      <w:pPr>
        <w:rPr>
          <w:i/>
          <w:iCs/>
          <w:lang w:val="en-GB"/>
        </w:rPr>
      </w:pPr>
      <w:r>
        <w:rPr>
          <w:b/>
          <w:bCs/>
          <w:lang w:val="en-GB"/>
        </w:rPr>
        <w:t>Proposal</w:t>
      </w:r>
      <w:r w:rsidR="009511D1">
        <w:rPr>
          <w:b/>
          <w:bCs/>
          <w:lang w:val="en-GB"/>
        </w:rPr>
        <w:t xml:space="preserve"> 6</w:t>
      </w:r>
      <w:r>
        <w:rPr>
          <w:b/>
          <w:bCs/>
          <w:lang w:val="en-GB"/>
        </w:rPr>
        <w:t xml:space="preserve">: </w:t>
      </w:r>
      <w:r>
        <w:rPr>
          <w:lang w:val="en-GB"/>
        </w:rPr>
        <w:t xml:space="preserve">Use </w:t>
      </w:r>
      <w:r w:rsidRPr="001A7FE5">
        <w:rPr>
          <w:i/>
          <w:iCs/>
          <w:lang w:val="en-GB"/>
        </w:rPr>
        <w:t>UEInformationRequest</w:t>
      </w:r>
      <w:r>
        <w:rPr>
          <w:lang w:val="en-GB"/>
        </w:rPr>
        <w:t xml:space="preserve"> procedure to request UE to report available measurements and UE reports measurements in </w:t>
      </w:r>
      <w:r w:rsidRPr="001A7FE5">
        <w:rPr>
          <w:i/>
          <w:iCs/>
          <w:lang w:val="en-GB"/>
        </w:rPr>
        <w:t>UEInformationRespons</w:t>
      </w:r>
    </w:p>
    <w:p w14:paraId="213AB9F4" w14:textId="5EE757E0" w:rsidR="00151A53" w:rsidRPr="00C63F79" w:rsidRDefault="007A0E02" w:rsidP="00C63F79">
      <w:pPr>
        <w:rPr>
          <w:i/>
          <w:iCs/>
        </w:rPr>
      </w:pPr>
      <w:r w:rsidRPr="00C63F79">
        <w:rPr>
          <w:b/>
          <w:bCs/>
          <w:lang w:val="en-GB"/>
        </w:rPr>
        <w:t>Proposal</w:t>
      </w:r>
      <w:r w:rsidR="009511D1">
        <w:rPr>
          <w:b/>
          <w:bCs/>
          <w:lang w:val="en-GB"/>
        </w:rPr>
        <w:t xml:space="preserve"> 7</w:t>
      </w:r>
      <w:r w:rsidRPr="00C63F79">
        <w:rPr>
          <w:b/>
          <w:bCs/>
          <w:lang w:val="en-GB"/>
        </w:rPr>
        <w:t xml:space="preserve">: </w:t>
      </w:r>
      <w:r w:rsidRPr="00C63F79">
        <w:rPr>
          <w:lang w:val="en-GB"/>
        </w:rPr>
        <w:t xml:space="preserve">Additionally allow </w:t>
      </w:r>
      <w:r w:rsidRPr="00C63F79">
        <w:rPr>
          <w:i/>
          <w:iCs/>
          <w:lang w:val="en-GB"/>
        </w:rPr>
        <w:t>RRCResume</w:t>
      </w:r>
      <w:r w:rsidRPr="00C63F79">
        <w:rPr>
          <w:lang w:val="en-GB"/>
        </w:rPr>
        <w:t xml:space="preserve"> to request UE to report measurements and UE reports measurements in </w:t>
      </w:r>
      <w:r w:rsidRPr="00C63F79">
        <w:rPr>
          <w:i/>
          <w:iCs/>
          <w:lang w:val="en-GB"/>
        </w:rPr>
        <w:t>RRCResumeComplete</w:t>
      </w:r>
    </w:p>
    <w:p w14:paraId="15F87238" w14:textId="36C43BE6" w:rsidR="00752469" w:rsidRPr="001741BE" w:rsidRDefault="008054D8" w:rsidP="001741BE">
      <w:pPr>
        <w:jc w:val="left"/>
        <w:rPr>
          <w:i/>
          <w:iCs/>
        </w:rPr>
      </w:pPr>
      <w:r>
        <w:t xml:space="preserve">As discussed earlier UE may continue enhanced FR2 measurements </w:t>
      </w:r>
      <w:r w:rsidR="008F173B">
        <w:t xml:space="preserve">until </w:t>
      </w:r>
      <w:r w:rsidR="008F173B" w:rsidRPr="00282CFC">
        <w:rPr>
          <w:i/>
          <w:iCs/>
        </w:rPr>
        <w:t>RRCReconfiguration</w:t>
      </w:r>
      <w:r w:rsidR="008F173B">
        <w:t xml:space="preserve"> as seen from RAN4 agreements:</w:t>
      </w:r>
      <w:r w:rsidR="00752469" w:rsidRPr="001741BE">
        <w:rPr>
          <w:i/>
          <w:iCs/>
        </w:rPr>
        <w:t>The ending point of enhanced measurement at the reception of the RRC CONNECTED mode measurement configuration (the 1</w:t>
      </w:r>
      <w:r w:rsidR="00752469" w:rsidRPr="001741BE">
        <w:rPr>
          <w:i/>
          <w:iCs/>
          <w:vertAlign w:val="superscript"/>
        </w:rPr>
        <w:t>st</w:t>
      </w:r>
      <w:r w:rsidR="00752469" w:rsidRPr="001741BE">
        <w:rPr>
          <w:i/>
          <w:iCs/>
        </w:rPr>
        <w:t xml:space="preserve"> RRC_reconfiguration message)</w:t>
      </w:r>
    </w:p>
    <w:p w14:paraId="2DD2BFD3" w14:textId="7131D34B" w:rsidR="008F173B" w:rsidRPr="0071596E" w:rsidRDefault="008D037E" w:rsidP="00D63526">
      <w:pPr>
        <w:contextualSpacing/>
        <w:rPr>
          <w:i/>
          <w:iCs/>
        </w:rPr>
      </w:pPr>
      <w:r>
        <w:t>For RAN2 this does not really pose any limitation as such but likely just information for NW that I may not make sense to request results much after 1</w:t>
      </w:r>
      <w:r w:rsidRPr="00282CFC">
        <w:rPr>
          <w:vertAlign w:val="superscript"/>
        </w:rPr>
        <w:t>st</w:t>
      </w:r>
      <w:r>
        <w:t xml:space="preserve"> reconfiguration. </w:t>
      </w:r>
      <w:r w:rsidR="0080450B">
        <w:t>But i</w:t>
      </w:r>
      <w:r w:rsidR="00A8306F">
        <w:t xml:space="preserve">t seems feasible that NW may request </w:t>
      </w:r>
      <w:r w:rsidR="00FB7625">
        <w:t>UE to report measurement results to NW soon after it gets indication that UE is continuing to do</w:t>
      </w:r>
      <w:r w:rsidR="004318C0">
        <w:t xml:space="preserve"> measurements after sending resume/setup complete message. If UE does not at time of request </w:t>
      </w:r>
      <w:r w:rsidR="004318C0" w:rsidRPr="003619F1">
        <w:t>(</w:t>
      </w:r>
      <w:r w:rsidR="004318C0" w:rsidRPr="00503E99">
        <w:rPr>
          <w:i/>
          <w:iCs/>
        </w:rPr>
        <w:t xml:space="preserve">UeInformationRequest) </w:t>
      </w:r>
      <w:r w:rsidR="004318C0" w:rsidRPr="00503E99">
        <w:t>yet have measurement results it could just report those when ready</w:t>
      </w:r>
      <w:r w:rsidR="006E1328" w:rsidRPr="00503E99">
        <w:t xml:space="preserve"> even </w:t>
      </w:r>
      <w:r w:rsidR="00F957B4">
        <w:t>after</w:t>
      </w:r>
      <w:r w:rsidR="00F957B4" w:rsidRPr="00503E99">
        <w:t xml:space="preserve"> </w:t>
      </w:r>
      <w:r w:rsidR="006E1328" w:rsidRPr="00503E99">
        <w:t xml:space="preserve">reception of </w:t>
      </w:r>
      <w:r w:rsidR="006E1328" w:rsidRPr="00503E99">
        <w:rPr>
          <w:i/>
          <w:iCs/>
        </w:rPr>
        <w:t>RRCReconfiguration</w:t>
      </w:r>
      <w:r w:rsidR="0036167B">
        <w:rPr>
          <w:i/>
          <w:iCs/>
          <w:u w:val="single"/>
        </w:rPr>
        <w:t xml:space="preserve">. </w:t>
      </w:r>
      <w:r w:rsidR="0036167B" w:rsidRPr="0071596E">
        <w:t>So there is no need to in RAN2 to consider when UE is doing measurements.</w:t>
      </w:r>
    </w:p>
    <w:p w14:paraId="3C653BEB" w14:textId="77777777" w:rsidR="0036167B" w:rsidRPr="0071596E" w:rsidRDefault="0036167B" w:rsidP="00D63526">
      <w:pPr>
        <w:contextualSpacing/>
      </w:pPr>
    </w:p>
    <w:p w14:paraId="016E6216" w14:textId="5F8C55DE" w:rsidR="00A62BF3" w:rsidRPr="00A62BF3" w:rsidRDefault="00A62BF3" w:rsidP="00DA0F3E">
      <w:pPr>
        <w:rPr>
          <w:lang w:val="en-GB"/>
        </w:rPr>
      </w:pPr>
      <w:r w:rsidRPr="00DA0F3E">
        <w:rPr>
          <w:b/>
          <w:bCs/>
          <w:lang w:val="en-GB"/>
        </w:rPr>
        <w:t>Proposal</w:t>
      </w:r>
      <w:r w:rsidR="009511D1">
        <w:rPr>
          <w:b/>
          <w:bCs/>
          <w:lang w:val="en-GB"/>
        </w:rPr>
        <w:t xml:space="preserve"> 8</w:t>
      </w:r>
      <w:r w:rsidRPr="00DA0F3E">
        <w:rPr>
          <w:b/>
          <w:bCs/>
          <w:lang w:val="en-GB"/>
        </w:rPr>
        <w:t xml:space="preserve">: </w:t>
      </w:r>
      <w:r w:rsidRPr="00A62BF3">
        <w:rPr>
          <w:lang w:val="en-GB"/>
        </w:rPr>
        <w:t xml:space="preserve">UE shall report the measurements as soon as they </w:t>
      </w:r>
      <w:r>
        <w:rPr>
          <w:lang w:val="en-GB"/>
        </w:rPr>
        <w:t>are available</w:t>
      </w:r>
      <w:r w:rsidR="006E1328">
        <w:rPr>
          <w:lang w:val="en-GB"/>
        </w:rPr>
        <w:t xml:space="preserve"> if requested by NW with </w:t>
      </w:r>
      <w:r w:rsidR="006E1328" w:rsidRPr="00496E38">
        <w:rPr>
          <w:i/>
          <w:iCs/>
          <w:lang w:val="en-GB"/>
        </w:rPr>
        <w:t>UEInformationRequest</w:t>
      </w:r>
    </w:p>
    <w:p w14:paraId="1B317404" w14:textId="77777777" w:rsidR="00A22B33" w:rsidRPr="00EF698B" w:rsidRDefault="00A22B33">
      <w:pPr>
        <w:pStyle w:val="RAN4H1"/>
        <w:rPr>
          <w:lang w:val="en-US"/>
        </w:rPr>
      </w:pPr>
      <w:bookmarkStart w:id="8" w:name="_Toc116995848"/>
      <w:r w:rsidRPr="00EF698B">
        <w:rPr>
          <w:lang w:val="en-US"/>
        </w:rPr>
        <w:t>Conclusion</w:t>
      </w:r>
      <w:bookmarkEnd w:id="8"/>
    </w:p>
    <w:p w14:paraId="533C7367" w14:textId="0CB281D4" w:rsidR="00A22B33" w:rsidRPr="00D7636C" w:rsidRDefault="00A22B33" w:rsidP="00A22B33">
      <w:pPr>
        <w:rPr>
          <w:highlight w:val="yellow"/>
          <w:lang w:val="en-GB"/>
        </w:rPr>
      </w:pPr>
      <w:r w:rsidRPr="00D7636C">
        <w:t>In this contribution we have made the following observations and proposals</w:t>
      </w:r>
      <w:r w:rsidR="00D44D87">
        <w:t xml:space="preserve"> and to implement these we have provided a </w:t>
      </w:r>
      <w:r w:rsidR="009308BA" w:rsidRPr="00FC2559">
        <w:t>TP</w:t>
      </w:r>
      <w:r w:rsidR="00D44D87" w:rsidRPr="00FC2559">
        <w:t xml:space="preserve"> in </w:t>
      </w:r>
      <w:r w:rsidR="009308BA" w:rsidRPr="00FC2559">
        <w:t>Annex</w:t>
      </w:r>
    </w:p>
    <w:p w14:paraId="66567374" w14:textId="77777777" w:rsidR="009511D1" w:rsidRDefault="00A22B33" w:rsidP="009511D1">
      <w:pPr>
        <w:rPr>
          <w:lang w:val="en-GB"/>
        </w:rPr>
      </w:pPr>
      <w:r>
        <w:rPr>
          <w:b/>
          <w:noProof/>
        </w:rPr>
        <w:fldChar w:fldCharType="begin"/>
      </w:r>
      <w:r>
        <w:rPr>
          <w:noProof/>
        </w:rPr>
        <w:instrText xml:space="preserve"> TOC \n \h \z \t "RAN4 proposal,5,RAN4 observation,4" </w:instrText>
      </w:r>
      <w:r>
        <w:rPr>
          <w:b/>
          <w:noProof/>
        </w:rPr>
        <w:fldChar w:fldCharType="separate"/>
      </w:r>
      <w:r w:rsidR="009230F2" w:rsidDel="009230F2">
        <w:t xml:space="preserve"> </w:t>
      </w:r>
      <w:r w:rsidR="009511D1">
        <w:rPr>
          <w:b/>
          <w:bCs/>
          <w:lang w:val="en-GB"/>
        </w:rPr>
        <w:t xml:space="preserve">Proposal 1: </w:t>
      </w:r>
      <w:r w:rsidR="009511D1">
        <w:rPr>
          <w:lang w:val="en-GB"/>
        </w:rPr>
        <w:t xml:space="preserve">Configure a single ARFCN for FR2 idle/inactive measurements – reuse IE </w:t>
      </w:r>
      <w:r w:rsidR="009511D1" w:rsidRPr="00846E1A">
        <w:rPr>
          <w:i/>
          <w:iCs/>
          <w:lang w:val="en-GB"/>
        </w:rPr>
        <w:t>MeasIdleCarrierNR-r16</w:t>
      </w:r>
      <w:r w:rsidR="009511D1">
        <w:rPr>
          <w:lang w:val="en-GB"/>
        </w:rPr>
        <w:t xml:space="preserve"> </w:t>
      </w:r>
    </w:p>
    <w:p w14:paraId="1D9806BA" w14:textId="77777777" w:rsidR="009511D1" w:rsidRDefault="009511D1" w:rsidP="009511D1">
      <w:pPr>
        <w:rPr>
          <w:lang w:val="en-GB"/>
        </w:rPr>
      </w:pPr>
      <w:r>
        <w:rPr>
          <w:b/>
          <w:bCs/>
          <w:lang w:val="en-GB"/>
        </w:rPr>
        <w:t xml:space="preserve">Observation 1: </w:t>
      </w:r>
      <w:r>
        <w:rPr>
          <w:lang w:val="en-GB"/>
        </w:rPr>
        <w:t>T331 does not control when UE performs FR2 idle/inactive measurements and when measurements are performed are defined in RAN4</w:t>
      </w:r>
    </w:p>
    <w:p w14:paraId="6C46E263" w14:textId="77777777" w:rsidR="009511D1" w:rsidRPr="00595E9D" w:rsidRDefault="009511D1" w:rsidP="009511D1">
      <w:pPr>
        <w:rPr>
          <w:lang w:val="en-GB"/>
        </w:rPr>
      </w:pPr>
      <w:r>
        <w:rPr>
          <w:b/>
          <w:bCs/>
          <w:lang w:val="en-GB"/>
        </w:rPr>
        <w:t xml:space="preserve">Proposal 2: </w:t>
      </w:r>
      <w:r>
        <w:rPr>
          <w:lang w:val="en-GB"/>
        </w:rPr>
        <w:t>Configuration of R18 FR2 idle/inactive measurements are allowed to be configured simultaneously with R16 idle/inactive measurements</w:t>
      </w:r>
    </w:p>
    <w:p w14:paraId="7667E17A" w14:textId="77777777" w:rsidR="009511D1" w:rsidRPr="008F6179" w:rsidRDefault="009511D1" w:rsidP="009511D1">
      <w:pPr>
        <w:rPr>
          <w:lang w:val="en-GB"/>
        </w:rPr>
      </w:pPr>
      <w:r>
        <w:rPr>
          <w:b/>
          <w:bCs/>
          <w:lang w:val="en-GB"/>
        </w:rPr>
        <w:t xml:space="preserve">Proposal 3: </w:t>
      </w:r>
      <w:r>
        <w:rPr>
          <w:lang w:val="en-GB"/>
        </w:rPr>
        <w:t xml:space="preserve">Configure FR2 idle/inactive measurements in </w:t>
      </w:r>
      <w:r>
        <w:rPr>
          <w:i/>
          <w:iCs/>
          <w:lang w:val="en-GB"/>
        </w:rPr>
        <w:t>RRCRelease</w:t>
      </w:r>
      <w:r>
        <w:rPr>
          <w:lang w:val="en-GB"/>
        </w:rPr>
        <w:t xml:space="preserve"> and discuss whether one needs also SIB configuration to update measured frequency.</w:t>
      </w:r>
    </w:p>
    <w:p w14:paraId="0A420CB8" w14:textId="77777777" w:rsidR="009511D1" w:rsidRDefault="009511D1" w:rsidP="009511D1">
      <w:pPr>
        <w:rPr>
          <w:lang w:val="en-GB"/>
        </w:rPr>
      </w:pPr>
      <w:r>
        <w:rPr>
          <w:b/>
          <w:bCs/>
          <w:lang w:val="en-GB"/>
        </w:rPr>
        <w:t xml:space="preserve">Proposal 4: </w:t>
      </w:r>
      <w:r>
        <w:rPr>
          <w:lang w:val="en-GB"/>
        </w:rPr>
        <w:t xml:space="preserve">UE may only report available FR2 measurements to new if indicated to continue measurements in SIB1 (i.e. similarly to </w:t>
      </w:r>
      <w:r w:rsidRPr="00282CFC">
        <w:rPr>
          <w:i/>
          <w:iCs/>
          <w:lang w:val="en-GB"/>
        </w:rPr>
        <w:t>idleModeMeasurementsNR</w:t>
      </w:r>
      <w:r w:rsidRPr="00282CFC">
        <w:rPr>
          <w:lang w:val="en-GB"/>
        </w:rPr>
        <w:t>)</w:t>
      </w:r>
    </w:p>
    <w:p w14:paraId="22EEAB03" w14:textId="77777777" w:rsidR="009511D1" w:rsidRDefault="009511D1" w:rsidP="009511D1">
      <w:pPr>
        <w:rPr>
          <w:i/>
          <w:iCs/>
          <w:lang w:val="en-GB"/>
        </w:rPr>
      </w:pPr>
      <w:r>
        <w:rPr>
          <w:b/>
          <w:bCs/>
          <w:lang w:val="en-GB"/>
        </w:rPr>
        <w:t xml:space="preserve">Proposal 5: </w:t>
      </w:r>
      <w:r>
        <w:rPr>
          <w:lang w:val="en-GB"/>
        </w:rPr>
        <w:t xml:space="preserve">UE reports availability or ongoing of FR2 measurements (which may also include information about measured  carriers) in </w:t>
      </w:r>
      <w:r w:rsidRPr="004444A3">
        <w:rPr>
          <w:i/>
          <w:iCs/>
          <w:lang w:val="en-GB"/>
        </w:rPr>
        <w:t>RRCResumeComplete</w:t>
      </w:r>
      <w:r>
        <w:rPr>
          <w:lang w:val="en-GB"/>
        </w:rPr>
        <w:t xml:space="preserve"> or </w:t>
      </w:r>
      <w:r w:rsidRPr="004444A3">
        <w:rPr>
          <w:i/>
          <w:iCs/>
          <w:lang w:val="en-GB"/>
        </w:rPr>
        <w:t>RRCSetupComplet</w:t>
      </w:r>
      <w:r>
        <w:rPr>
          <w:i/>
          <w:iCs/>
          <w:lang w:val="en-GB"/>
        </w:rPr>
        <w:t>e</w:t>
      </w:r>
    </w:p>
    <w:p w14:paraId="39236676" w14:textId="77777777" w:rsidR="009511D1" w:rsidRDefault="009511D1" w:rsidP="009511D1">
      <w:pPr>
        <w:rPr>
          <w:i/>
          <w:iCs/>
          <w:lang w:val="en-GB"/>
        </w:rPr>
      </w:pPr>
      <w:r>
        <w:rPr>
          <w:b/>
          <w:bCs/>
          <w:lang w:val="en-GB"/>
        </w:rPr>
        <w:t xml:space="preserve">Proposal 6: </w:t>
      </w:r>
      <w:r>
        <w:rPr>
          <w:lang w:val="en-GB"/>
        </w:rPr>
        <w:t xml:space="preserve">Use </w:t>
      </w:r>
      <w:r w:rsidRPr="001A7FE5">
        <w:rPr>
          <w:i/>
          <w:iCs/>
          <w:lang w:val="en-GB"/>
        </w:rPr>
        <w:t>UEInformationRequest</w:t>
      </w:r>
      <w:r>
        <w:rPr>
          <w:lang w:val="en-GB"/>
        </w:rPr>
        <w:t xml:space="preserve"> procedure to request UE to report available measurements and UE reports measurements in </w:t>
      </w:r>
      <w:r w:rsidRPr="001A7FE5">
        <w:rPr>
          <w:i/>
          <w:iCs/>
          <w:lang w:val="en-GB"/>
        </w:rPr>
        <w:t>UEInformationRespons</w:t>
      </w:r>
    </w:p>
    <w:p w14:paraId="1E1E8493" w14:textId="77777777" w:rsidR="009511D1" w:rsidRPr="00846E1A" w:rsidRDefault="009511D1" w:rsidP="009511D1">
      <w:pPr>
        <w:rPr>
          <w:i/>
          <w:iCs/>
          <w:lang w:val="en-GB"/>
        </w:rPr>
      </w:pPr>
      <w:r w:rsidRPr="00C63F79">
        <w:rPr>
          <w:b/>
          <w:bCs/>
          <w:lang w:val="en-GB"/>
        </w:rPr>
        <w:t>Proposal</w:t>
      </w:r>
      <w:r>
        <w:rPr>
          <w:b/>
          <w:bCs/>
          <w:lang w:val="en-GB"/>
        </w:rPr>
        <w:t xml:space="preserve"> 7</w:t>
      </w:r>
      <w:r w:rsidRPr="00C63F79">
        <w:rPr>
          <w:b/>
          <w:bCs/>
          <w:lang w:val="en-GB"/>
        </w:rPr>
        <w:t xml:space="preserve">: </w:t>
      </w:r>
      <w:r w:rsidRPr="00C63F79">
        <w:rPr>
          <w:lang w:val="en-GB"/>
        </w:rPr>
        <w:t xml:space="preserve">Additionally allow </w:t>
      </w:r>
      <w:r w:rsidRPr="00C63F79">
        <w:rPr>
          <w:i/>
          <w:iCs/>
          <w:lang w:val="en-GB"/>
        </w:rPr>
        <w:t>RRCResume</w:t>
      </w:r>
      <w:r w:rsidRPr="00C63F79">
        <w:rPr>
          <w:lang w:val="en-GB"/>
        </w:rPr>
        <w:t xml:space="preserve"> to request UE to report measurements and UE reports measurements in </w:t>
      </w:r>
      <w:r w:rsidRPr="00C63F79">
        <w:rPr>
          <w:i/>
          <w:iCs/>
          <w:lang w:val="en-GB"/>
        </w:rPr>
        <w:t>RRCResumeComplete</w:t>
      </w:r>
    </w:p>
    <w:p w14:paraId="13D0CEBA" w14:textId="77777777" w:rsidR="009511D1" w:rsidRPr="00A62BF3" w:rsidRDefault="009511D1" w:rsidP="009511D1">
      <w:pPr>
        <w:rPr>
          <w:lang w:val="en-GB"/>
        </w:rPr>
      </w:pPr>
      <w:r w:rsidRPr="00DA0F3E">
        <w:rPr>
          <w:b/>
          <w:bCs/>
          <w:lang w:val="en-GB"/>
        </w:rPr>
        <w:t>Proposal</w:t>
      </w:r>
      <w:r>
        <w:rPr>
          <w:b/>
          <w:bCs/>
          <w:lang w:val="en-GB"/>
        </w:rPr>
        <w:t xml:space="preserve"> 8</w:t>
      </w:r>
      <w:r w:rsidRPr="00DA0F3E">
        <w:rPr>
          <w:b/>
          <w:bCs/>
          <w:lang w:val="en-GB"/>
        </w:rPr>
        <w:t xml:space="preserve">: </w:t>
      </w:r>
      <w:r w:rsidRPr="00A62BF3">
        <w:rPr>
          <w:lang w:val="en-GB"/>
        </w:rPr>
        <w:t xml:space="preserve">UE shall report the measurements as soon as they </w:t>
      </w:r>
      <w:r>
        <w:rPr>
          <w:lang w:val="en-GB"/>
        </w:rPr>
        <w:t xml:space="preserve">are available if requested by NW with </w:t>
      </w:r>
      <w:r w:rsidRPr="00496E38">
        <w:rPr>
          <w:i/>
          <w:iCs/>
          <w:lang w:val="en-GB"/>
        </w:rPr>
        <w:t>UEInformationRequest</w:t>
      </w:r>
    </w:p>
    <w:p w14:paraId="0E06A21A" w14:textId="4C976872" w:rsidR="002428E7" w:rsidRDefault="002428E7" w:rsidP="00FC2559">
      <w:pPr>
        <w:pStyle w:val="TOC5"/>
        <w:rPr>
          <w:rFonts w:asciiTheme="minorHAnsi" w:eastAsiaTheme="minorEastAsia" w:hAnsiTheme="minorHAnsi"/>
          <w:noProof/>
          <w:kern w:val="2"/>
          <w:sz w:val="22"/>
          <w:lang w:val="en-GB" w:eastAsia="en-GB"/>
          <w14:ligatures w14:val="standardContextual"/>
        </w:rPr>
      </w:pPr>
    </w:p>
    <w:p w14:paraId="11297F1C" w14:textId="2F856BE1" w:rsidR="00A22B33" w:rsidRDefault="00A22B33" w:rsidP="00A22B33">
      <w:pPr>
        <w:rPr>
          <w:rFonts w:ascii="Arial" w:eastAsia="SimSun" w:hAnsi="Arial" w:cs="Times New Roman"/>
          <w:noProof/>
          <w:sz w:val="36"/>
          <w:szCs w:val="20"/>
          <w:lang w:val="en-GB"/>
        </w:rPr>
      </w:pPr>
      <w:r>
        <w:rPr>
          <w:noProof/>
        </w:rPr>
        <w:fldChar w:fldCharType="end"/>
      </w:r>
      <w:bookmarkStart w:id="9" w:name="_Toc116995849"/>
    </w:p>
    <w:p w14:paraId="7FFE1C0D" w14:textId="77777777" w:rsidR="00A22B33" w:rsidRPr="0060543D" w:rsidRDefault="00A22B33" w:rsidP="00A22B33">
      <w:pPr>
        <w:pStyle w:val="RAN4H1"/>
        <w:numPr>
          <w:ilvl w:val="0"/>
          <w:numId w:val="0"/>
        </w:numPr>
        <w:ind w:left="360" w:hanging="360"/>
      </w:pPr>
      <w:r w:rsidRPr="00EF698B">
        <w:t>References</w:t>
      </w:r>
      <w:bookmarkEnd w:id="9"/>
    </w:p>
    <w:p w14:paraId="5287187B" w14:textId="77777777" w:rsidR="00A22B33" w:rsidRDefault="00A22B33">
      <w:pPr>
        <w:pStyle w:val="ListParagraph"/>
        <w:numPr>
          <w:ilvl w:val="0"/>
          <w:numId w:val="7"/>
        </w:numPr>
        <w:ind w:right="-22"/>
      </w:pPr>
      <w:bookmarkStart w:id="10" w:name="_Ref114500673"/>
      <w:bookmarkStart w:id="11" w:name="_Ref129933521"/>
      <w:bookmarkStart w:id="12" w:name="_Ref129933473"/>
      <w:bookmarkEnd w:id="10"/>
      <w:r w:rsidRPr="001D7021">
        <w:t>R4-2303302, WF on NR FR2 multi-Rx chain DL reception RRM requirements (part 1), vivo</w:t>
      </w:r>
      <w:r>
        <w:t>, 3GPP RAN4#106 meeting, Athens, Greece, Feb 27 – Mar 3 2023.</w:t>
      </w:r>
      <w:bookmarkEnd w:id="11"/>
    </w:p>
    <w:p w14:paraId="23C306F8" w14:textId="77777777" w:rsidR="00A22B33" w:rsidRDefault="00A22B33">
      <w:pPr>
        <w:pStyle w:val="ListParagraph"/>
        <w:numPr>
          <w:ilvl w:val="0"/>
          <w:numId w:val="7"/>
        </w:numPr>
        <w:ind w:right="-22"/>
      </w:pPr>
      <w:bookmarkStart w:id="13" w:name="_Ref129933772"/>
      <w:r w:rsidRPr="00712D98">
        <w:t>R4</w:t>
      </w:r>
      <w:r w:rsidRPr="002C0500">
        <w:t>-2302767, Topic summary for [106][209] FR2_multiRx_part1, vivo</w:t>
      </w:r>
      <w:r>
        <w:t>, 3GPP RAN4#106 meeting, Athens, Greece, Feb 27 – Mar 3 2023.</w:t>
      </w:r>
      <w:bookmarkEnd w:id="12"/>
      <w:bookmarkEnd w:id="13"/>
    </w:p>
    <w:p w14:paraId="37A2EC9B" w14:textId="4AB56CF9" w:rsidR="009308BA" w:rsidRPr="0008653B" w:rsidRDefault="001706C9" w:rsidP="009308BA">
      <w:pPr>
        <w:pStyle w:val="ListParagraph"/>
        <w:numPr>
          <w:ilvl w:val="0"/>
          <w:numId w:val="7"/>
        </w:numPr>
        <w:ind w:right="-22"/>
      </w:pPr>
      <w:hyperlink r:id="rId15" w:history="1">
        <w:r w:rsidR="00177DC0">
          <w:rPr>
            <w:rStyle w:val="Hyperlink"/>
          </w:rPr>
          <w:t>R4-2313455</w:t>
        </w:r>
      </w:hyperlink>
      <w:r w:rsidR="00177DC0">
        <w:t xml:space="preserve">, </w:t>
      </w:r>
      <w:r w:rsidR="00124D54" w:rsidRPr="00177DC0">
        <w:rPr>
          <w:lang w:val="en-GB"/>
        </w:rPr>
        <w:t>LS on improvement on FR2 SCell/SCG setup delay</w:t>
      </w:r>
      <w:r w:rsidR="00124D54">
        <w:rPr>
          <w:lang w:val="en-GB"/>
        </w:rPr>
        <w:t>;</w:t>
      </w:r>
      <w:r w:rsidR="00124D54" w:rsidRPr="009219CE">
        <w:t xml:space="preserve"> </w:t>
      </w:r>
      <w:r w:rsidR="00177DC0" w:rsidRPr="00177DC0">
        <w:rPr>
          <w:lang w:val="en-GB"/>
        </w:rPr>
        <w:t>Toulouse, France, August 21-25, 2023</w:t>
      </w:r>
      <w:r w:rsidR="00124D54">
        <w:rPr>
          <w:lang w:val="en-GB"/>
        </w:rPr>
        <w:t xml:space="preserve">; </w:t>
      </w:r>
      <w:r w:rsidR="009219CE" w:rsidRPr="00177DC0">
        <w:rPr>
          <w:lang w:val="en-GB"/>
        </w:rPr>
        <w:t xml:space="preserve"> </w:t>
      </w:r>
    </w:p>
    <w:p w14:paraId="1AFB0C68" w14:textId="32969194" w:rsidR="009308BA" w:rsidRDefault="009308BA" w:rsidP="0008653B">
      <w:pPr>
        <w:pStyle w:val="RAN4H1"/>
        <w:numPr>
          <w:ilvl w:val="0"/>
          <w:numId w:val="0"/>
        </w:numPr>
        <w:ind w:left="360" w:hanging="360"/>
      </w:pPr>
      <w:r>
        <w:t xml:space="preserve">Annex: TP for implementing </w:t>
      </w:r>
      <w:r w:rsidR="00B12F6B">
        <w:t>eEMR</w:t>
      </w:r>
    </w:p>
    <w:p w14:paraId="18194EAA"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First Modified Subclause</w:t>
      </w:r>
    </w:p>
    <w:p w14:paraId="1DEB7FF0" w14:textId="77777777" w:rsidR="00FC2559" w:rsidRPr="00FC2559" w:rsidRDefault="00FC2559" w:rsidP="00FC2559">
      <w:pPr>
        <w:keepNext/>
        <w:keepLines/>
        <w:spacing w:before="120" w:after="180" w:line="240" w:lineRule="auto"/>
        <w:ind w:left="1701" w:hanging="1701"/>
        <w:jc w:val="left"/>
        <w:outlineLvl w:val="4"/>
        <w:rPr>
          <w:rFonts w:ascii="Arial" w:eastAsia="Times New Roman" w:hAnsi="Arial" w:cs="Times New Roman"/>
          <w:sz w:val="22"/>
          <w:szCs w:val="20"/>
          <w:lang w:val="en-GB"/>
        </w:rPr>
      </w:pPr>
      <w:bookmarkStart w:id="14" w:name="_Toc60776729"/>
      <w:bookmarkStart w:id="15" w:name="_Toc139044964"/>
      <w:r w:rsidRPr="00FC2559">
        <w:rPr>
          <w:rFonts w:ascii="Arial" w:eastAsia="Times New Roman" w:hAnsi="Arial" w:cs="Times New Roman"/>
          <w:sz w:val="22"/>
          <w:szCs w:val="20"/>
          <w:lang w:val="en-GB"/>
        </w:rPr>
        <w:t>5.2.2.4.12</w:t>
      </w:r>
      <w:r w:rsidRPr="00FC2559">
        <w:rPr>
          <w:rFonts w:ascii="Arial" w:eastAsia="Times New Roman" w:hAnsi="Arial" w:cs="Times New Roman"/>
          <w:sz w:val="22"/>
          <w:szCs w:val="20"/>
          <w:lang w:val="en-GB"/>
        </w:rPr>
        <w:tab/>
        <w:t xml:space="preserve">Actions upon reception of </w:t>
      </w:r>
      <w:r w:rsidRPr="00FC2559">
        <w:rPr>
          <w:rFonts w:ascii="Arial" w:eastAsia="Times New Roman" w:hAnsi="Arial" w:cs="Times New Roman"/>
          <w:i/>
          <w:sz w:val="22"/>
          <w:szCs w:val="20"/>
          <w:lang w:val="en-GB"/>
        </w:rPr>
        <w:t>SIB11</w:t>
      </w:r>
      <w:bookmarkEnd w:id="14"/>
      <w:bookmarkEnd w:id="15"/>
    </w:p>
    <w:p w14:paraId="6E97EC28"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Upon receiving </w:t>
      </w:r>
      <w:r w:rsidRPr="00FC2559">
        <w:rPr>
          <w:rFonts w:eastAsia="Times New Roman" w:cs="Times New Roman"/>
          <w:i/>
          <w:szCs w:val="20"/>
          <w:lang w:val="en-GB"/>
        </w:rPr>
        <w:t>SIB11</w:t>
      </w:r>
      <w:r w:rsidRPr="00FC2559">
        <w:rPr>
          <w:rFonts w:eastAsia="Times New Roman" w:cs="Times New Roman"/>
          <w:szCs w:val="20"/>
          <w:lang w:val="en-GB"/>
        </w:rPr>
        <w:t>, the UE shall:</w:t>
      </w:r>
    </w:p>
    <w:p w14:paraId="554BAFCB" w14:textId="77777777" w:rsidR="00FC2559" w:rsidRPr="00FC2559" w:rsidRDefault="00FC2559" w:rsidP="00FC2559">
      <w:pPr>
        <w:numPr>
          <w:ilvl w:val="0"/>
          <w:numId w:val="69"/>
        </w:numPr>
        <w:spacing w:after="180" w:line="240" w:lineRule="auto"/>
        <w:jc w:val="left"/>
        <w:rPr>
          <w:ins w:id="16" w:author="Nokia (Jarkko)" w:date="2023-09-19T13:07:00Z"/>
          <w:rFonts w:eastAsia="Times New Roman" w:cs="Times New Roman"/>
          <w:i/>
          <w:iCs/>
          <w:szCs w:val="20"/>
          <w:lang w:val="en-GB"/>
        </w:rPr>
      </w:pPr>
      <w:ins w:id="17" w:author="Nokia (Jarkko)" w:date="2023-09-19T13:05:00Z">
        <w:r w:rsidRPr="00FC2559">
          <w:rPr>
            <w:rFonts w:eastAsia="Times New Roman" w:cs="Times New Roman"/>
            <w:szCs w:val="20"/>
            <w:lang w:val="en-GB"/>
          </w:rPr>
          <w:t>if in RRC_IDLE or RRC_INACTIVE, and</w:t>
        </w:r>
      </w:ins>
      <w:ins w:id="18" w:author="Nokia (Jarkko)" w:date="2023-09-19T13:06:00Z">
        <w:r w:rsidRPr="00FC2559">
          <w:rPr>
            <w:rFonts w:eastAsia="Times New Roman" w:cs="Times New Roman"/>
            <w:szCs w:val="20"/>
            <w:lang w:val="en-GB"/>
          </w:rPr>
          <w:t xml:space="preserve"> UE is configured </w:t>
        </w:r>
      </w:ins>
      <w:ins w:id="19" w:author="Nokia (Jarkko)" w:date="2023-09-19T13:07:00Z">
        <w:r w:rsidRPr="00FC2559">
          <w:rPr>
            <w:rFonts w:eastAsia="Times New Roman" w:cs="Times New Roman"/>
            <w:szCs w:val="20"/>
            <w:lang w:val="en-GB"/>
          </w:rPr>
          <w:t>with</w:t>
        </w:r>
      </w:ins>
      <w:ins w:id="20" w:author="Nokia (Jarkko)" w:date="2023-09-19T13:05:00Z">
        <w:r w:rsidRPr="00FC2559">
          <w:rPr>
            <w:rFonts w:eastAsia="Times New Roman" w:cs="Times New Roman"/>
            <w:szCs w:val="20"/>
            <w:lang w:val="en-GB"/>
          </w:rPr>
          <w:t xml:space="preserve"> </w:t>
        </w:r>
        <w:r w:rsidRPr="00FC2559">
          <w:rPr>
            <w:rFonts w:eastAsia="Times New Roman" w:cs="Times New Roman"/>
            <w:i/>
            <w:iCs/>
            <w:szCs w:val="20"/>
            <w:lang w:val="en-GB"/>
          </w:rPr>
          <w:t>varMeasIdleConfig-r1</w:t>
        </w:r>
      </w:ins>
      <w:ins w:id="21" w:author="Nokia (Jarkko)" w:date="2023-09-19T13:06:00Z">
        <w:r w:rsidRPr="00FC2559">
          <w:rPr>
            <w:rFonts w:eastAsia="Times New Roman" w:cs="Times New Roman"/>
            <w:i/>
            <w:iCs/>
            <w:szCs w:val="20"/>
            <w:lang w:val="en-GB"/>
          </w:rPr>
          <w:t>8</w:t>
        </w:r>
      </w:ins>
      <w:ins w:id="22" w:author="Nokia (Jarkko)" w:date="2023-09-19T13:09:00Z">
        <w:r w:rsidRPr="00FC2559">
          <w:rPr>
            <w:rFonts w:eastAsia="Times New Roman" w:cs="Times New Roman"/>
            <w:i/>
            <w:iCs/>
            <w:szCs w:val="20"/>
            <w:lang w:val="en-GB"/>
          </w:rPr>
          <w:t xml:space="preserve">; </w:t>
        </w:r>
        <w:r w:rsidRPr="00FC2559">
          <w:rPr>
            <w:rFonts w:eastAsia="Times New Roman" w:cs="Times New Roman"/>
            <w:szCs w:val="20"/>
            <w:lang w:val="en-GB"/>
          </w:rPr>
          <w:t>or</w:t>
        </w:r>
      </w:ins>
    </w:p>
    <w:p w14:paraId="53A3E2E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in RRC_IDLE or RRC_INACTIVE, and T331 is running:</w:t>
      </w:r>
    </w:p>
    <w:p w14:paraId="5145725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5.7.8.1a;</w:t>
      </w:r>
    </w:p>
    <w:p w14:paraId="703F6D8E" w14:textId="77777777" w:rsidR="00FC2559" w:rsidRPr="00FC2559" w:rsidRDefault="00FC2559" w:rsidP="00FC2559">
      <w:pPr>
        <w:spacing w:after="180" w:line="240" w:lineRule="auto"/>
        <w:jc w:val="left"/>
        <w:rPr>
          <w:rFonts w:eastAsia="Times New Roman" w:cs="Times New Roman"/>
          <w:noProof/>
          <w:szCs w:val="20"/>
          <w:lang w:val="en-GB"/>
        </w:rPr>
      </w:pPr>
    </w:p>
    <w:p w14:paraId="4C5AE283"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55B0943B" w14:textId="77777777" w:rsidR="00FC2559" w:rsidRPr="00FC2559" w:rsidRDefault="00FC2559" w:rsidP="00FC2559">
      <w:pPr>
        <w:keepNext/>
        <w:keepLines/>
        <w:spacing w:before="120" w:after="180" w:line="240" w:lineRule="auto"/>
        <w:ind w:left="1134" w:hanging="1134"/>
        <w:jc w:val="left"/>
        <w:outlineLvl w:val="2"/>
        <w:rPr>
          <w:rFonts w:ascii="Arial" w:eastAsia="MS Mincho" w:hAnsi="Arial" w:cs="Times New Roman"/>
          <w:sz w:val="28"/>
          <w:szCs w:val="20"/>
          <w:lang w:val="en-GB"/>
        </w:rPr>
      </w:pPr>
      <w:bookmarkStart w:id="23" w:name="_Toc131064382"/>
      <w:r w:rsidRPr="00FC2559">
        <w:rPr>
          <w:rFonts w:ascii="Arial" w:eastAsia="MS Mincho" w:hAnsi="Arial" w:cs="Times New Roman"/>
          <w:sz w:val="28"/>
          <w:szCs w:val="20"/>
          <w:lang w:val="en-GB"/>
        </w:rPr>
        <w:t>5.3.3</w:t>
      </w:r>
      <w:r w:rsidRPr="00FC2559">
        <w:rPr>
          <w:rFonts w:ascii="Arial" w:eastAsia="MS Mincho" w:hAnsi="Arial" w:cs="Times New Roman"/>
          <w:sz w:val="28"/>
          <w:szCs w:val="20"/>
          <w:lang w:val="en-GB"/>
        </w:rPr>
        <w:tab/>
        <w:t>RRC connection establishment</w:t>
      </w:r>
      <w:bookmarkEnd w:id="23"/>
    </w:p>
    <w:p w14:paraId="723370B3"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4" w:name="_Toc60776744"/>
      <w:bookmarkStart w:id="25" w:name="_Toc131064383"/>
      <w:r w:rsidRPr="00FC2559">
        <w:rPr>
          <w:rFonts w:ascii="Arial" w:eastAsia="Times New Roman" w:hAnsi="Arial" w:cs="Times New Roman"/>
          <w:sz w:val="24"/>
          <w:szCs w:val="20"/>
          <w:lang w:val="en-GB"/>
        </w:rPr>
        <w:t>5.3.3.1</w:t>
      </w:r>
      <w:r w:rsidRPr="00FC2559">
        <w:rPr>
          <w:rFonts w:ascii="Arial" w:eastAsia="Times New Roman" w:hAnsi="Arial" w:cs="Times New Roman"/>
          <w:sz w:val="24"/>
          <w:szCs w:val="20"/>
          <w:lang w:val="en-GB"/>
        </w:rPr>
        <w:tab/>
        <w:t>General</w:t>
      </w:r>
      <w:bookmarkEnd w:id="24"/>
      <w:bookmarkEnd w:id="25"/>
    </w:p>
    <w:p w14:paraId="3A7777FE" w14:textId="77777777" w:rsidR="00FC2559" w:rsidRPr="00FC2559" w:rsidRDefault="001706C9" w:rsidP="00FC2559">
      <w:pPr>
        <w:keepNext/>
        <w:keepLines/>
        <w:spacing w:before="60" w:after="180" w:line="240" w:lineRule="auto"/>
        <w:jc w:val="center"/>
        <w:rPr>
          <w:rFonts w:ascii="Arial" w:eastAsia="Times New Roman" w:hAnsi="Arial" w:cs="Times New Roman"/>
          <w:b/>
          <w:szCs w:val="20"/>
          <w:lang w:val="en-GB"/>
        </w:rPr>
      </w:pPr>
      <w:r>
        <w:rPr>
          <w:rFonts w:ascii="Arial" w:eastAsia="Times New Roman" w:hAnsi="Arial" w:cs="Times New Roman"/>
          <w:b/>
          <w:noProof/>
          <w:szCs w:val="20"/>
          <w:lang w:val="en-GB"/>
        </w:rPr>
        <w:pict w14:anchorId="1B761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75pt">
            <v:imagedata r:id="rId16" o:title=""/>
          </v:shape>
        </w:pict>
      </w:r>
    </w:p>
    <w:p w14:paraId="14431395" w14:textId="77777777" w:rsidR="00FC2559" w:rsidRPr="00FC2559" w:rsidRDefault="00FC2559" w:rsidP="00FC2559">
      <w:pPr>
        <w:keepLines/>
        <w:spacing w:after="240" w:line="240" w:lineRule="auto"/>
        <w:jc w:val="center"/>
        <w:rPr>
          <w:rFonts w:ascii="Arial" w:eastAsia="Times New Roman" w:hAnsi="Arial" w:cs="Times New Roman"/>
          <w:b/>
          <w:szCs w:val="20"/>
          <w:lang w:val="en-GB"/>
        </w:rPr>
      </w:pPr>
      <w:r w:rsidRPr="00FC2559">
        <w:rPr>
          <w:rFonts w:ascii="Arial" w:eastAsia="Times New Roman" w:hAnsi="Arial" w:cs="Times New Roman"/>
          <w:b/>
          <w:szCs w:val="20"/>
          <w:lang w:val="en-GB"/>
        </w:rPr>
        <w:t>Figure 5.3.3.1-1: RRC connection establishment, successful</w:t>
      </w:r>
    </w:p>
    <w:p w14:paraId="6C52F978" w14:textId="77777777" w:rsidR="00FC2559" w:rsidRPr="00FC2559" w:rsidRDefault="001706C9" w:rsidP="00FC2559">
      <w:pPr>
        <w:keepNext/>
        <w:keepLines/>
        <w:spacing w:before="60" w:after="180" w:line="240" w:lineRule="auto"/>
        <w:jc w:val="center"/>
        <w:rPr>
          <w:rFonts w:ascii="Arial" w:eastAsia="Times New Roman" w:hAnsi="Arial" w:cs="Times New Roman"/>
          <w:b/>
          <w:szCs w:val="20"/>
          <w:lang w:val="en-GB"/>
        </w:rPr>
      </w:pPr>
      <w:r>
        <w:rPr>
          <w:rFonts w:ascii="Arial" w:eastAsia="Times New Roman" w:hAnsi="Arial" w:cs="Times New Roman"/>
          <w:b/>
          <w:noProof/>
          <w:szCs w:val="20"/>
          <w:lang w:val="en-GB"/>
        </w:rPr>
        <w:pict w14:anchorId="1D55ACCF">
          <v:shape id="_x0000_i1026" type="#_x0000_t75" style="width:172.5pt;height:108pt">
            <v:imagedata r:id="rId17" o:title=""/>
          </v:shape>
        </w:pict>
      </w:r>
    </w:p>
    <w:p w14:paraId="46394F3A" w14:textId="77777777" w:rsidR="00FC2559" w:rsidRPr="00FC2559" w:rsidRDefault="00FC2559" w:rsidP="00FC2559">
      <w:pPr>
        <w:keepLines/>
        <w:spacing w:after="240" w:line="240" w:lineRule="auto"/>
        <w:jc w:val="center"/>
        <w:rPr>
          <w:rFonts w:ascii="Arial" w:eastAsia="Times New Roman" w:hAnsi="Arial" w:cs="Times New Roman"/>
          <w:b/>
          <w:szCs w:val="20"/>
          <w:lang w:val="en-GB"/>
        </w:rPr>
      </w:pPr>
      <w:r w:rsidRPr="00FC2559">
        <w:rPr>
          <w:rFonts w:ascii="Arial" w:eastAsia="Times New Roman" w:hAnsi="Arial" w:cs="Times New Roman"/>
          <w:b/>
          <w:szCs w:val="20"/>
          <w:lang w:val="en-GB"/>
        </w:rPr>
        <w:t>Figure 5.3.3.1-2: RRC connection establishment, network reject</w:t>
      </w:r>
    </w:p>
    <w:p w14:paraId="1FA14DCC"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purpose of this procedure is to establish an RRC connection. RRC connection establishment involves SRB1 establishment. The procedure is also used to transfer the initial NAS dedicated information/ message from the UE to the network.</w:t>
      </w:r>
    </w:p>
    <w:p w14:paraId="0A3249E7"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network applies the procedure e.g.as follows:</w:t>
      </w:r>
    </w:p>
    <w:p w14:paraId="4649DEA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When establishing an RRC connection;</w:t>
      </w:r>
    </w:p>
    <w:p w14:paraId="1AEEE42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When UE is resuming or re-establishing an RRC connection, and the network is not able to retrieve or verify the UE context. In this case, UE receives </w:t>
      </w:r>
      <w:r w:rsidRPr="00FC2559">
        <w:rPr>
          <w:rFonts w:eastAsia="Times New Roman" w:cs="Times New Roman"/>
          <w:i/>
          <w:szCs w:val="20"/>
          <w:lang w:val="en-GB"/>
        </w:rPr>
        <w:t>RRCSetup</w:t>
      </w:r>
      <w:r w:rsidRPr="00FC2559">
        <w:rPr>
          <w:rFonts w:eastAsia="Times New Roman" w:cs="Times New Roman"/>
          <w:szCs w:val="20"/>
          <w:lang w:val="en-GB"/>
        </w:rPr>
        <w:t xml:space="preserve"> and responds with </w:t>
      </w:r>
      <w:r w:rsidRPr="00FC2559">
        <w:rPr>
          <w:rFonts w:eastAsia="Times New Roman" w:cs="Times New Roman"/>
          <w:i/>
          <w:szCs w:val="20"/>
          <w:lang w:val="en-GB"/>
        </w:rPr>
        <w:t>RRCSetupComplete</w:t>
      </w:r>
      <w:r w:rsidRPr="00FC2559">
        <w:rPr>
          <w:rFonts w:eastAsia="Times New Roman" w:cs="Times New Roman"/>
          <w:szCs w:val="20"/>
          <w:lang w:val="en-GB"/>
        </w:rPr>
        <w:t>.</w:t>
      </w:r>
    </w:p>
    <w:p w14:paraId="59B2F325"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6" w:name="_Toc60776745"/>
      <w:bookmarkStart w:id="27" w:name="_Toc131064384"/>
      <w:r w:rsidRPr="00FC2559">
        <w:rPr>
          <w:rFonts w:ascii="Arial" w:eastAsia="Times New Roman" w:hAnsi="Arial" w:cs="Times New Roman"/>
          <w:sz w:val="24"/>
          <w:szCs w:val="20"/>
          <w:lang w:val="en-GB"/>
        </w:rPr>
        <w:t>5.3.3.1a</w:t>
      </w:r>
      <w:r w:rsidRPr="00FC2559">
        <w:rPr>
          <w:rFonts w:ascii="Arial" w:eastAsia="Times New Roman" w:hAnsi="Arial" w:cs="Times New Roman"/>
          <w:sz w:val="24"/>
          <w:szCs w:val="20"/>
          <w:lang w:val="en-GB"/>
        </w:rPr>
        <w:tab/>
        <w:t>Conditions for establishing RRC Connection for NR sidelink communication</w:t>
      </w:r>
      <w:bookmarkEnd w:id="26"/>
      <w:r w:rsidRPr="00FC2559">
        <w:rPr>
          <w:rFonts w:ascii="Arial" w:eastAsia="Times New Roman" w:hAnsi="Arial" w:cs="Times New Roman"/>
          <w:sz w:val="24"/>
          <w:szCs w:val="20"/>
          <w:lang w:val="en-GB"/>
        </w:rPr>
        <w:t>/discovery/V2X sidelink communication</w:t>
      </w:r>
      <w:bookmarkEnd w:id="27"/>
    </w:p>
    <w:p w14:paraId="4126C9E1"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For</w:t>
      </w:r>
      <w:r w:rsidRPr="00FC2559">
        <w:rPr>
          <w:rFonts w:eastAsia="Times New Roman" w:cs="Times New Roman"/>
          <w:szCs w:val="20"/>
          <w:lang w:val="en-GB" w:eastAsia="zh-CN"/>
        </w:rPr>
        <w:t xml:space="preserve"> NR</w:t>
      </w:r>
      <w:r w:rsidRPr="00FC2559">
        <w:rPr>
          <w:rFonts w:eastAsia="Times New Roman" w:cs="Times New Roman"/>
          <w:szCs w:val="20"/>
          <w:lang w:val="en-GB"/>
        </w:rPr>
        <w:t xml:space="preserve"> sidelink communication/discovery, an RRC connection establishment is initiated only in the following cases:</w:t>
      </w:r>
    </w:p>
    <w:p w14:paraId="081B84C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configured by upper layers to transmit </w:t>
      </w:r>
      <w:r w:rsidRPr="00FC2559">
        <w:rPr>
          <w:rFonts w:eastAsia="Times New Roman" w:cs="Times New Roman"/>
          <w:szCs w:val="20"/>
          <w:lang w:val="en-GB" w:eastAsia="zh-CN"/>
        </w:rPr>
        <w:t xml:space="preserve">NR </w:t>
      </w:r>
      <w:r w:rsidRPr="00FC2559">
        <w:rPr>
          <w:rFonts w:eastAsia="Times New Roman" w:cs="Times New Roman"/>
          <w:szCs w:val="20"/>
          <w:lang w:val="en-GB"/>
        </w:rPr>
        <w:t>sidelink communication/discovery and related data is available for transmission:</w:t>
      </w:r>
    </w:p>
    <w:p w14:paraId="22C05C38"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if the frequency on which the UE is configured to transmit NR sidelink communication is included in </w:t>
      </w:r>
      <w:r w:rsidRPr="00FC2559">
        <w:rPr>
          <w:rFonts w:eastAsia="Times New Roman" w:cs="Times New Roman"/>
          <w:i/>
          <w:szCs w:val="20"/>
          <w:lang w:val="en-GB" w:eastAsia="zh-CN"/>
        </w:rPr>
        <w:t xml:space="preserve">sl-FreqInfoList </w:t>
      </w:r>
      <w:r w:rsidRPr="00FC2559">
        <w:rPr>
          <w:rFonts w:eastAsia="Times New Roman" w:cs="Times New Roman"/>
          <w:szCs w:val="20"/>
          <w:lang w:val="en-GB" w:eastAsia="zh-CN"/>
        </w:rPr>
        <w:t xml:space="preserve">within </w:t>
      </w:r>
      <w:r w:rsidRPr="00FC2559">
        <w:rPr>
          <w:rFonts w:eastAsia="Times New Roman" w:cs="Times New Roman"/>
          <w:i/>
          <w:szCs w:val="20"/>
          <w:lang w:val="en-GB" w:eastAsia="zh-CN"/>
        </w:rPr>
        <w:t>SIB12</w:t>
      </w:r>
      <w:r w:rsidRPr="00FC2559">
        <w:rPr>
          <w:rFonts w:eastAsia="Times New Roman" w:cs="Times New Roman"/>
          <w:szCs w:val="20"/>
          <w:lang w:val="en-GB" w:eastAsia="zh-CN"/>
        </w:rPr>
        <w:t xml:space="preserve"> pro</w:t>
      </w:r>
      <w:r w:rsidRPr="00FC2559">
        <w:rPr>
          <w:rFonts w:eastAsia="Times New Roman" w:cs="Times New Roman"/>
          <w:szCs w:val="20"/>
          <w:lang w:val="en-GB"/>
        </w:rPr>
        <w:t xml:space="preserve">vided </w:t>
      </w:r>
      <w:r w:rsidRPr="00FC2559">
        <w:rPr>
          <w:rFonts w:eastAsia="Times New Roman" w:cs="Times New Roman"/>
          <w:szCs w:val="20"/>
          <w:lang w:val="en-GB" w:eastAsia="zh-CN"/>
        </w:rPr>
        <w:t xml:space="preserve">by the cell on which the UE camps; and if the valid version of </w:t>
      </w:r>
      <w:r w:rsidRPr="00FC2559">
        <w:rPr>
          <w:rFonts w:eastAsia="Times New Roman" w:cs="Times New Roman"/>
          <w:i/>
          <w:szCs w:val="20"/>
          <w:lang w:val="en-GB" w:eastAsia="zh-CN"/>
        </w:rPr>
        <w:t>SIB12</w:t>
      </w:r>
      <w:r w:rsidRPr="00FC2559">
        <w:rPr>
          <w:rFonts w:eastAsia="Times New Roman" w:cs="Times New Roman"/>
          <w:szCs w:val="20"/>
          <w:lang w:val="en-GB" w:eastAsia="zh-CN"/>
        </w:rPr>
        <w:t xml:space="preserve"> does not include </w:t>
      </w:r>
      <w:r w:rsidRPr="00FC2559">
        <w:rPr>
          <w:rFonts w:eastAsia="Times New Roman" w:cs="Times New Roman"/>
          <w:i/>
          <w:szCs w:val="20"/>
          <w:lang w:val="en-GB"/>
        </w:rPr>
        <w:t>sl-TxPoolSelectedNormal</w:t>
      </w:r>
      <w:r w:rsidRPr="00FC2559">
        <w:rPr>
          <w:rFonts w:eastAsia="Times New Roman" w:cs="Times New Roman"/>
          <w:szCs w:val="20"/>
          <w:lang w:val="en-GB" w:eastAsia="zh-CN"/>
        </w:rPr>
        <w:t xml:space="preserve"> for the concerned frequency; or</w:t>
      </w:r>
    </w:p>
    <w:p w14:paraId="489E9919" w14:textId="77777777" w:rsidR="00FC2559" w:rsidRPr="00FC2559" w:rsidRDefault="00FC2559" w:rsidP="00FC2559">
      <w:pPr>
        <w:spacing w:after="180" w:line="240" w:lineRule="auto"/>
        <w:ind w:left="851" w:hanging="284"/>
        <w:jc w:val="left"/>
        <w:rPr>
          <w:rFonts w:eastAsia="SimSun" w:cs="Times New Roman"/>
          <w:szCs w:val="20"/>
          <w:lang w:val="en-GB" w:eastAsia="zh-CN"/>
        </w:rPr>
      </w:pPr>
      <w:r w:rsidRPr="00FC2559">
        <w:rPr>
          <w:rFonts w:eastAsia="SimSun" w:cs="Times New Roman"/>
          <w:szCs w:val="20"/>
          <w:lang w:val="en-GB" w:eastAsia="zh-CN"/>
        </w:rPr>
        <w:t>2&gt;</w:t>
      </w:r>
      <w:r w:rsidRPr="00FC2559">
        <w:rPr>
          <w:rFonts w:eastAsia="SimSun" w:cs="Times New Roman"/>
          <w:szCs w:val="20"/>
          <w:lang w:val="en-GB" w:eastAsia="zh-CN"/>
        </w:rPr>
        <w:tab/>
        <w:t xml:space="preserve">if the frequency on which the UE is configured to transmit NR sidelink discovery is included in </w:t>
      </w:r>
      <w:r w:rsidRPr="00FC2559">
        <w:rPr>
          <w:rFonts w:eastAsia="SimSun" w:cs="Times New Roman"/>
          <w:i/>
          <w:szCs w:val="20"/>
          <w:lang w:val="en-GB" w:eastAsia="zh-CN"/>
        </w:rPr>
        <w:t xml:space="preserve">sl-FreqInfoList </w:t>
      </w:r>
      <w:r w:rsidRPr="00FC2559">
        <w:rPr>
          <w:rFonts w:eastAsia="SimSun" w:cs="Times New Roman"/>
          <w:szCs w:val="20"/>
          <w:lang w:val="en-GB" w:eastAsia="zh-CN"/>
        </w:rPr>
        <w:t xml:space="preserve">within </w:t>
      </w:r>
      <w:r w:rsidRPr="00FC2559">
        <w:rPr>
          <w:rFonts w:eastAsia="SimSun" w:cs="Times New Roman"/>
          <w:i/>
          <w:szCs w:val="20"/>
          <w:lang w:val="en-GB" w:eastAsia="zh-CN"/>
        </w:rPr>
        <w:t>SIB12</w:t>
      </w:r>
      <w:r w:rsidRPr="00FC2559">
        <w:rPr>
          <w:rFonts w:eastAsia="SimSun" w:cs="Times New Roman"/>
          <w:szCs w:val="20"/>
          <w:lang w:val="en-GB" w:eastAsia="zh-CN"/>
        </w:rPr>
        <w:t xml:space="preserve"> pro</w:t>
      </w:r>
      <w:r w:rsidRPr="00FC2559">
        <w:rPr>
          <w:rFonts w:eastAsia="SimSun" w:cs="Times New Roman"/>
          <w:szCs w:val="20"/>
          <w:lang w:val="en-GB"/>
        </w:rPr>
        <w:t xml:space="preserve">vided </w:t>
      </w:r>
      <w:r w:rsidRPr="00FC2559">
        <w:rPr>
          <w:rFonts w:eastAsia="SimSun" w:cs="Times New Roman"/>
          <w:szCs w:val="20"/>
          <w:lang w:val="en-GB" w:eastAsia="zh-CN"/>
        </w:rPr>
        <w:t xml:space="preserve">by the cell on which the UE camps; and if the valid version of </w:t>
      </w:r>
      <w:r w:rsidRPr="00FC2559">
        <w:rPr>
          <w:rFonts w:eastAsia="SimSun" w:cs="Times New Roman"/>
          <w:i/>
          <w:szCs w:val="20"/>
          <w:lang w:val="en-GB" w:eastAsia="zh-CN"/>
        </w:rPr>
        <w:t>SIB12</w:t>
      </w:r>
      <w:r w:rsidRPr="00FC2559">
        <w:rPr>
          <w:rFonts w:eastAsia="SimSun" w:cs="Times New Roman"/>
          <w:szCs w:val="20"/>
          <w:lang w:val="en-GB" w:eastAsia="zh-CN"/>
        </w:rPr>
        <w:t xml:space="preserve"> includes neither</w:t>
      </w:r>
      <w:r w:rsidRPr="00FC2559">
        <w:rPr>
          <w:rFonts w:eastAsia="SimSun" w:cs="Times New Roman"/>
          <w:i/>
          <w:szCs w:val="20"/>
          <w:lang w:val="en-GB"/>
        </w:rPr>
        <w:t xml:space="preserve"> sl-DiscTxPoolSelected</w:t>
      </w:r>
      <w:r w:rsidRPr="00FC2559">
        <w:rPr>
          <w:rFonts w:eastAsia="SimSun" w:cs="Times New Roman"/>
          <w:szCs w:val="20"/>
          <w:lang w:val="en-GB" w:eastAsia="zh-CN"/>
        </w:rPr>
        <w:t xml:space="preserve"> nor </w:t>
      </w:r>
      <w:r w:rsidRPr="00FC2559">
        <w:rPr>
          <w:rFonts w:eastAsia="SimSun" w:cs="Times New Roman"/>
          <w:i/>
          <w:szCs w:val="20"/>
          <w:lang w:val="en-GB" w:eastAsia="zh-CN"/>
        </w:rPr>
        <w:t xml:space="preserve">sl-TxPoolSelectedNormal </w:t>
      </w:r>
      <w:r w:rsidRPr="00FC2559">
        <w:rPr>
          <w:rFonts w:eastAsia="SimSun" w:cs="Times New Roman"/>
          <w:szCs w:val="20"/>
          <w:lang w:val="en-GB" w:eastAsia="zh-CN"/>
        </w:rPr>
        <w:t>for the concerned frequency;</w:t>
      </w:r>
    </w:p>
    <w:p w14:paraId="07643C3C" w14:textId="77777777" w:rsidR="00FC2559" w:rsidRPr="00FC2559" w:rsidRDefault="00FC2559" w:rsidP="00FC2559">
      <w:pPr>
        <w:spacing w:after="180" w:line="240" w:lineRule="auto"/>
        <w:jc w:val="left"/>
        <w:rPr>
          <w:rFonts w:eastAsia="MS Mincho" w:cs="Times New Roman"/>
          <w:szCs w:val="20"/>
          <w:lang w:val="en-GB"/>
        </w:rPr>
      </w:pPr>
      <w:r w:rsidRPr="00FC2559">
        <w:rPr>
          <w:rFonts w:eastAsia="MS Mincho" w:cs="Times New Roman"/>
          <w:szCs w:val="20"/>
          <w:lang w:val="en-GB"/>
        </w:rPr>
        <w:t>For L2 U2N Relay UE in RRC_IDLE, an RRC connection establishment is initiated in the following cases:</w:t>
      </w:r>
    </w:p>
    <w:p w14:paraId="2B678FB5" w14:textId="77777777" w:rsidR="00FC2559" w:rsidRPr="00FC2559" w:rsidRDefault="00FC2559" w:rsidP="00FC2559">
      <w:pPr>
        <w:spacing w:after="180" w:line="240" w:lineRule="auto"/>
        <w:ind w:left="568" w:hanging="284"/>
        <w:jc w:val="left"/>
        <w:rPr>
          <w:rFonts w:eastAsia="SimSun" w:cs="Times New Roman"/>
          <w:szCs w:val="20"/>
          <w:lang w:val="en-GB" w:eastAsia="zh-CN"/>
        </w:rPr>
      </w:pPr>
      <w:r w:rsidRPr="00FC2559">
        <w:rPr>
          <w:rFonts w:eastAsia="Times New Roman" w:cs="Times New Roman"/>
          <w:szCs w:val="20"/>
          <w:lang w:val="en-GB"/>
        </w:rPr>
        <w:t>1&gt;</w:t>
      </w:r>
      <w:r w:rsidRPr="00FC2559">
        <w:rPr>
          <w:rFonts w:eastAsia="SimSun" w:cs="Times New Roman"/>
          <w:szCs w:val="20"/>
          <w:lang w:val="en-GB"/>
        </w:rPr>
        <w:tab/>
      </w:r>
      <w:r w:rsidRPr="00FC2559">
        <w:rPr>
          <w:rFonts w:eastAsia="SimSun" w:cs="Times New Roman"/>
          <w:szCs w:val="20"/>
          <w:lang w:val="en-GB" w:eastAsia="zh-CN"/>
        </w:rPr>
        <w:t>if any message is received from a L2 U2N Remote UE via SL-RLC0</w:t>
      </w:r>
      <w:r w:rsidRPr="00FC2559">
        <w:rPr>
          <w:rFonts w:eastAsia="Times New Roman" w:cs="Times New Roman"/>
          <w:szCs w:val="20"/>
          <w:lang w:val="en-GB"/>
        </w:rPr>
        <w:t xml:space="preserve"> as </w:t>
      </w:r>
      <w:r w:rsidRPr="00FC2559">
        <w:rPr>
          <w:rFonts w:eastAsia="SimSun" w:cs="Times New Roman"/>
          <w:szCs w:val="20"/>
          <w:lang w:val="en-GB" w:eastAsia="zh-CN"/>
        </w:rPr>
        <w:t>specified</w:t>
      </w:r>
      <w:r w:rsidRPr="00FC2559">
        <w:rPr>
          <w:rFonts w:eastAsia="Times New Roman" w:cs="Times New Roman"/>
          <w:szCs w:val="20"/>
          <w:lang w:val="en-GB"/>
        </w:rPr>
        <w:t xml:space="preserve"> in 9.1.1.4 or SL-RLC1 as specified in 9.2.4;</w:t>
      </w:r>
    </w:p>
    <w:p w14:paraId="3F00D84A" w14:textId="77777777" w:rsidR="00FC2559" w:rsidRPr="00FC2559" w:rsidRDefault="00FC2559" w:rsidP="00FC2559">
      <w:pPr>
        <w:spacing w:after="180" w:line="240" w:lineRule="auto"/>
        <w:jc w:val="left"/>
        <w:rPr>
          <w:rFonts w:eastAsia="Times New Roman" w:cs="Times New Roman"/>
          <w:szCs w:val="20"/>
          <w:lang w:val="en-GB" w:eastAsia="zh-CN"/>
        </w:rPr>
      </w:pPr>
      <w:r w:rsidRPr="00FC2559">
        <w:rPr>
          <w:rFonts w:eastAsia="Times New Roman" w:cs="Times New Roman"/>
          <w:szCs w:val="20"/>
          <w:lang w:val="en-GB"/>
        </w:rPr>
        <w:t>For</w:t>
      </w:r>
      <w:r w:rsidRPr="00FC2559">
        <w:rPr>
          <w:rFonts w:eastAsia="Times New Roman" w:cs="Times New Roman"/>
          <w:szCs w:val="20"/>
          <w:lang w:val="en-GB" w:eastAsia="zh-CN"/>
        </w:rPr>
        <w:t xml:space="preserve"> V2X</w:t>
      </w:r>
      <w:r w:rsidRPr="00FC2559">
        <w:rPr>
          <w:rFonts w:eastAsia="Times New Roman" w:cs="Times New Roman"/>
          <w:szCs w:val="20"/>
          <w:lang w:val="en-GB"/>
        </w:rPr>
        <w:t xml:space="preserve"> sidelink communication, an RRC connection is initiated </w:t>
      </w:r>
      <w:r w:rsidRPr="00FC2559">
        <w:rPr>
          <w:rFonts w:eastAsia="Times New Roman" w:cs="Times New Roman"/>
          <w:szCs w:val="20"/>
          <w:lang w:val="en-GB" w:eastAsia="zh-CN"/>
        </w:rPr>
        <w:t>only when the conditions specified for V2X sidelink communication in clause 5.3.3.1a of TS 36.331 [10] are met.</w:t>
      </w:r>
    </w:p>
    <w:p w14:paraId="1E7657F1"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w:t>
      </w:r>
      <w:r w:rsidRPr="00FC2559">
        <w:rPr>
          <w:rFonts w:eastAsia="Times New Roman" w:cs="Times New Roman"/>
          <w:szCs w:val="20"/>
          <w:lang w:val="en-GB"/>
        </w:rPr>
        <w:tab/>
        <w:t>Upper layers initiate an RRC connection (except if the RRC connection is initiated at the L2 U2N Relay UE upon reception of a message from a L2 U2N Remote UE via SL-RLC0 or SL-RLC1). The interaction with NAS is left to UE implementation.</w:t>
      </w:r>
    </w:p>
    <w:p w14:paraId="3D186FD9"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8" w:name="_Toc60776746"/>
      <w:bookmarkStart w:id="29" w:name="_Toc131064385"/>
      <w:r w:rsidRPr="00FC2559">
        <w:rPr>
          <w:rFonts w:ascii="Arial" w:eastAsia="Times New Roman" w:hAnsi="Arial" w:cs="Times New Roman"/>
          <w:sz w:val="24"/>
          <w:szCs w:val="20"/>
          <w:lang w:val="en-GB"/>
        </w:rPr>
        <w:t>5.3.3.2</w:t>
      </w:r>
      <w:r w:rsidRPr="00FC2559">
        <w:rPr>
          <w:rFonts w:ascii="Arial" w:eastAsia="Times New Roman" w:hAnsi="Arial" w:cs="Times New Roman"/>
          <w:sz w:val="24"/>
          <w:szCs w:val="20"/>
          <w:lang w:val="en-GB"/>
        </w:rPr>
        <w:tab/>
        <w:t>Initiation</w:t>
      </w:r>
      <w:bookmarkEnd w:id="28"/>
      <w:bookmarkEnd w:id="29"/>
    </w:p>
    <w:p w14:paraId="6D87B39E"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initiates the procedure when upper layers request establishment of an RRC connection while the UE is in RRC_IDLE and it has acquired essential system information, or for sidelink communication as specified in clause 5.3.3.1a.</w:t>
      </w:r>
    </w:p>
    <w:p w14:paraId="0A02A1CC"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shall ensure having valid and up to date essential system information as specified in clause 5.2.2.2 before initiating this procedure.</w:t>
      </w:r>
    </w:p>
    <w:p w14:paraId="2205CA15"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Upon initiation of the procedure, the UE shall:</w:t>
      </w:r>
    </w:p>
    <w:p w14:paraId="5326393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the upper layers provide an Access Category and one or more Access Identities upon requesting establishment of an RRC connection:</w:t>
      </w:r>
    </w:p>
    <w:p w14:paraId="7C6E6FB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unified access control procedure as specified in 5.3.14 using the Access Category and Access Identities provided by upper layers;</w:t>
      </w:r>
    </w:p>
    <w:p w14:paraId="33C08CC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the access attempt is barred, the procedure ends;</w:t>
      </w:r>
    </w:p>
    <w:p w14:paraId="7CE6A60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upper layers provide NSAG information and one or more S-NSSAI(s) </w:t>
      </w:r>
      <w:r w:rsidRPr="00FC2559">
        <w:rPr>
          <w:rFonts w:eastAsia="Malgun Gothic" w:cs="Times New Roman"/>
          <w:szCs w:val="20"/>
          <w:lang w:val="en-GB" w:eastAsia="ko-KR"/>
        </w:rPr>
        <w:t>triggering</w:t>
      </w:r>
      <w:r w:rsidRPr="00FC2559">
        <w:rPr>
          <w:rFonts w:eastAsia="Times New Roman" w:cs="Times New Roman"/>
          <w:szCs w:val="20"/>
          <w:lang w:val="en-GB"/>
        </w:rPr>
        <w:t xml:space="preserve"> the access attempt (TS 23.501 [32] and TS 24.501 [23]):</w:t>
      </w:r>
    </w:p>
    <w:p w14:paraId="377D648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NSAG with highest NSAG priority among the NSAGs that are included in </w:t>
      </w:r>
      <w:r w:rsidRPr="00FC2559">
        <w:rPr>
          <w:rFonts w:eastAsia="Times New Roman" w:cs="Times New Roman"/>
          <w:i/>
          <w:iCs/>
          <w:szCs w:val="20"/>
          <w:lang w:val="en-GB"/>
        </w:rPr>
        <w:t xml:space="preserve">SIB1 </w:t>
      </w:r>
      <w:r w:rsidRPr="00FC2559">
        <w:rPr>
          <w:rFonts w:eastAsia="Times New Roman" w:cs="Times New Roman"/>
          <w:iCs/>
          <w:szCs w:val="20"/>
          <w:lang w:val="en-GB"/>
        </w:rPr>
        <w:t>(</w:t>
      </w:r>
      <w:r w:rsidRPr="00FC2559">
        <w:rPr>
          <w:rFonts w:eastAsia="Times New Roman" w:cs="Times New Roman"/>
          <w:szCs w:val="20"/>
          <w:lang w:val="en-GB"/>
        </w:rPr>
        <w:t>i.e., in</w:t>
      </w:r>
      <w:r w:rsidRPr="00FC2559">
        <w:rPr>
          <w:rFonts w:eastAsia="Times New Roman" w:cs="Times New Roman"/>
          <w:i/>
          <w:iCs/>
          <w:szCs w:val="20"/>
          <w:lang w:val="en-GB"/>
        </w:rPr>
        <w:t xml:space="preserve"> FeatureCombination </w:t>
      </w:r>
      <w:r w:rsidRPr="00FC2559">
        <w:rPr>
          <w:rFonts w:eastAsia="Times New Roman" w:cs="Times New Roman"/>
          <w:iCs/>
          <w:szCs w:val="20"/>
          <w:lang w:val="en-GB"/>
        </w:rPr>
        <w:t xml:space="preserve">and </w:t>
      </w:r>
      <w:r w:rsidRPr="00FC2559">
        <w:rPr>
          <w:rFonts w:eastAsia="Times New Roman" w:cs="Times New Roman"/>
          <w:szCs w:val="20"/>
          <w:lang w:val="en-GB"/>
        </w:rPr>
        <w:t xml:space="preserve">in </w:t>
      </w:r>
      <w:r w:rsidRPr="00FC2559">
        <w:rPr>
          <w:rFonts w:eastAsia="Times New Roman" w:cs="Times New Roman"/>
          <w:i/>
          <w:iCs/>
          <w:szCs w:val="20"/>
          <w:lang w:val="en-GB"/>
        </w:rPr>
        <w:t>RA-PrioritizationSliceInfo</w:t>
      </w:r>
      <w:r w:rsidRPr="00FC2559">
        <w:rPr>
          <w:rFonts w:eastAsia="Times New Roman" w:cs="Times New Roman"/>
          <w:iCs/>
          <w:szCs w:val="20"/>
          <w:lang w:val="en-GB"/>
        </w:rPr>
        <w:t>)</w:t>
      </w:r>
      <w:r w:rsidRPr="00FC2559">
        <w:rPr>
          <w:rFonts w:eastAsia="Times New Roman" w:cs="Times New Roman"/>
          <w:i/>
          <w:iCs/>
          <w:szCs w:val="20"/>
          <w:lang w:val="en-GB" w:eastAsia="zh-CN"/>
        </w:rPr>
        <w:t>,</w:t>
      </w:r>
      <w:r w:rsidRPr="00FC2559">
        <w:rPr>
          <w:rFonts w:eastAsia="Times New Roman" w:cs="Times New Roman"/>
          <w:szCs w:val="20"/>
          <w:lang w:val="en-GB"/>
        </w:rPr>
        <w:t xml:space="preserve"> and that are associated with the S-NSSAI(s) triggering the access attempt, in the Random Access procedure (TS 38.321 [3], clause 5.1);</w:t>
      </w:r>
    </w:p>
    <w:p w14:paraId="6085F87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the UE is acting as L2 U2N Remote UE:</w:t>
      </w:r>
    </w:p>
    <w:p w14:paraId="0E9AB9C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establish a SRAP entity as specified in TS 38.351 [66], if no SRAP entity has been established;</w:t>
      </w:r>
    </w:p>
    <w:p w14:paraId="60D54C5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specified configuration of </w:t>
      </w:r>
      <w:r w:rsidRPr="00FC2559">
        <w:rPr>
          <w:rFonts w:eastAsia="DengXian" w:cs="Times New Roman"/>
          <w:szCs w:val="20"/>
          <w:lang w:val="en-GB" w:eastAsia="zh-CN"/>
        </w:rPr>
        <w:t xml:space="preserve">SL-RLC0 </w:t>
      </w:r>
      <w:r w:rsidRPr="00FC2559">
        <w:rPr>
          <w:rFonts w:eastAsia="Times New Roman" w:cs="Times New Roman"/>
          <w:szCs w:val="20"/>
          <w:lang w:val="en-GB"/>
        </w:rPr>
        <w:t>as specified in 9.1.1.4;</w:t>
      </w:r>
    </w:p>
    <w:p w14:paraId="71DDE7D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SDAP configuration and PDCP configuration as specified in 9.1.1.2 for SRB0;</w:t>
      </w:r>
    </w:p>
    <w:p w14:paraId="6914EFB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633CFEA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default L1 parameter values as specified in corresponding physical layer specifications except for the parameters for which values are provided in </w:t>
      </w:r>
      <w:r w:rsidRPr="00FC2559">
        <w:rPr>
          <w:rFonts w:eastAsia="Times New Roman" w:cs="Times New Roman"/>
          <w:i/>
          <w:szCs w:val="20"/>
          <w:lang w:val="en-GB"/>
        </w:rPr>
        <w:t>SIB1</w:t>
      </w:r>
      <w:r w:rsidRPr="00FC2559">
        <w:rPr>
          <w:rFonts w:eastAsia="Times New Roman" w:cs="Times New Roman"/>
          <w:szCs w:val="20"/>
          <w:lang w:val="en-GB"/>
        </w:rPr>
        <w:t>;</w:t>
      </w:r>
    </w:p>
    <w:p w14:paraId="3601DE8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default MAC Cell Group configuration as specified in 9.2.2;</w:t>
      </w:r>
    </w:p>
    <w:p w14:paraId="00C1B72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CCCH configuration as specified in 9.1.1.2;</w:t>
      </w:r>
    </w:p>
    <w:p w14:paraId="229D420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w:t>
      </w:r>
      <w:r w:rsidRPr="00FC2559">
        <w:rPr>
          <w:rFonts w:eastAsia="Times New Roman" w:cs="Times New Roman"/>
          <w:i/>
          <w:szCs w:val="20"/>
          <w:lang w:val="en-GB"/>
        </w:rPr>
        <w:t>timeAlignmentTimerCommon</w:t>
      </w:r>
      <w:r w:rsidRPr="00FC2559">
        <w:rPr>
          <w:rFonts w:eastAsia="Times New Roman" w:cs="Times New Roman"/>
          <w:szCs w:val="20"/>
          <w:lang w:val="en-GB"/>
        </w:rPr>
        <w:t xml:space="preserve"> included in </w:t>
      </w:r>
      <w:r w:rsidRPr="00FC2559">
        <w:rPr>
          <w:rFonts w:eastAsia="Times New Roman" w:cs="Times New Roman"/>
          <w:i/>
          <w:szCs w:val="20"/>
          <w:lang w:val="en-GB"/>
        </w:rPr>
        <w:t>SIB1</w:t>
      </w:r>
      <w:r w:rsidRPr="00FC2559">
        <w:rPr>
          <w:rFonts w:eastAsia="Times New Roman" w:cs="Times New Roman"/>
          <w:szCs w:val="20"/>
          <w:lang w:val="en-GB"/>
        </w:rPr>
        <w:t>;</w:t>
      </w:r>
    </w:p>
    <w:p w14:paraId="05FA794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start timer T300;</w:t>
      </w:r>
    </w:p>
    <w:p w14:paraId="750B9EB9" w14:textId="77777777" w:rsidR="00FC2559" w:rsidRPr="00FC2559" w:rsidRDefault="00FC2559" w:rsidP="00FC2559">
      <w:pPr>
        <w:spacing w:after="180" w:line="240" w:lineRule="auto"/>
        <w:jc w:val="left"/>
        <w:rPr>
          <w:rFonts w:eastAsia="Times New Roman" w:cs="Times New Roman"/>
          <w:noProof/>
          <w:szCs w:val="20"/>
          <w:lang w:val="en-GB"/>
        </w:rPr>
      </w:pPr>
    </w:p>
    <w:p w14:paraId="59D5266A" w14:textId="77777777" w:rsidR="00FC2559" w:rsidRPr="00FC2559" w:rsidRDefault="00FC2559" w:rsidP="00FC2559">
      <w:pPr>
        <w:spacing w:after="180" w:line="240" w:lineRule="auto"/>
        <w:jc w:val="left"/>
        <w:rPr>
          <w:rFonts w:eastAsia="Times New Roman" w:cs="Times New Roman"/>
          <w:noProof/>
          <w:szCs w:val="20"/>
          <w:lang w:val="en-GB"/>
        </w:rPr>
      </w:pPr>
    </w:p>
    <w:p w14:paraId="612F94D6"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96DB7E5"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0" w:name="_Toc131064387"/>
      <w:r w:rsidRPr="00FC2559">
        <w:rPr>
          <w:rFonts w:ascii="Arial" w:eastAsia="Times New Roman" w:hAnsi="Arial" w:cs="Times New Roman"/>
          <w:sz w:val="24"/>
          <w:szCs w:val="20"/>
          <w:lang w:val="en-GB"/>
        </w:rPr>
        <w:t>5.3.3.4</w:t>
      </w:r>
      <w:r w:rsidRPr="00FC2559">
        <w:rPr>
          <w:rFonts w:ascii="Arial" w:eastAsia="Times New Roman" w:hAnsi="Arial" w:cs="Times New Roman"/>
          <w:sz w:val="24"/>
          <w:szCs w:val="20"/>
          <w:lang w:val="en-GB"/>
        </w:rPr>
        <w:tab/>
        <w:t xml:space="preserve">Reception of the </w:t>
      </w:r>
      <w:r w:rsidRPr="00FC2559">
        <w:rPr>
          <w:rFonts w:ascii="Arial" w:eastAsia="Times New Roman" w:hAnsi="Arial" w:cs="Times New Roman"/>
          <w:i/>
          <w:sz w:val="24"/>
          <w:szCs w:val="20"/>
          <w:lang w:val="en-GB"/>
        </w:rPr>
        <w:t>RRCSetup</w:t>
      </w:r>
      <w:r w:rsidRPr="00FC2559">
        <w:rPr>
          <w:rFonts w:ascii="Arial" w:eastAsia="Times New Roman" w:hAnsi="Arial" w:cs="Times New Roman"/>
          <w:sz w:val="24"/>
          <w:szCs w:val="20"/>
          <w:lang w:val="en-GB"/>
        </w:rPr>
        <w:t xml:space="preserve"> by the UE</w:t>
      </w:r>
      <w:bookmarkEnd w:id="30"/>
    </w:p>
    <w:p w14:paraId="0134CA73"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shall perform the following actions upon reception of the </w:t>
      </w:r>
      <w:r w:rsidRPr="00FC2559">
        <w:rPr>
          <w:rFonts w:eastAsia="Times New Roman" w:cs="Times New Roman"/>
          <w:i/>
          <w:szCs w:val="20"/>
          <w:lang w:val="en-GB"/>
        </w:rPr>
        <w:t>RRCSetup</w:t>
      </w:r>
      <w:r w:rsidRPr="00FC2559">
        <w:rPr>
          <w:rFonts w:eastAsia="Times New Roman" w:cs="Times New Roman"/>
          <w:szCs w:val="20"/>
          <w:lang w:val="en-GB"/>
        </w:rPr>
        <w:t>:</w:t>
      </w:r>
    </w:p>
    <w:p w14:paraId="614753C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Batang" w:cs="Times New Roman"/>
          <w:szCs w:val="20"/>
          <w:lang w:val="en-GB"/>
        </w:rPr>
        <w:t>1&gt;</w:t>
      </w:r>
      <w:r w:rsidRPr="00FC2559">
        <w:rPr>
          <w:rFonts w:eastAsia="Batang" w:cs="Times New Roman"/>
          <w:szCs w:val="20"/>
          <w:lang w:val="en-GB"/>
        </w:rPr>
        <w:tab/>
      </w:r>
      <w:r w:rsidRPr="00FC2559">
        <w:rPr>
          <w:rFonts w:eastAsia="Times New Roman" w:cs="Times New Roman"/>
          <w:szCs w:val="20"/>
          <w:lang w:val="en-GB"/>
        </w:rPr>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RRCReestablishmentRequest</w:t>
      </w:r>
      <w:r w:rsidRPr="00FC2559">
        <w:rPr>
          <w:rFonts w:eastAsia="Times New Roman" w:cs="Times New Roman"/>
          <w:szCs w:val="20"/>
          <w:lang w:val="en-GB"/>
        </w:rPr>
        <w:t>; or</w:t>
      </w:r>
    </w:p>
    <w:p w14:paraId="0866B7E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Batang" w:cs="Times New Roman"/>
          <w:szCs w:val="20"/>
          <w:lang w:val="en-GB"/>
        </w:rPr>
        <w:t>1&gt;</w:t>
      </w:r>
      <w:r w:rsidRPr="00FC2559">
        <w:rPr>
          <w:rFonts w:eastAsia="Batang" w:cs="Times New Roman"/>
          <w:szCs w:val="20"/>
          <w:lang w:val="en-GB"/>
        </w:rPr>
        <w:tab/>
      </w:r>
      <w:r w:rsidRPr="00FC2559">
        <w:rPr>
          <w:rFonts w:eastAsia="Times New Roman" w:cs="Times New Roman"/>
          <w:szCs w:val="20"/>
          <w:lang w:val="en-GB"/>
        </w:rPr>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RRCResumeRequest</w:t>
      </w:r>
      <w:r w:rsidRPr="00FC2559">
        <w:rPr>
          <w:rFonts w:eastAsia="Times New Roman" w:cs="Times New Roman"/>
          <w:szCs w:val="20"/>
          <w:lang w:val="en-GB"/>
        </w:rPr>
        <w:t xml:space="preserve"> or </w:t>
      </w:r>
      <w:r w:rsidRPr="00FC2559">
        <w:rPr>
          <w:rFonts w:eastAsia="Times New Roman" w:cs="Times New Roman"/>
          <w:i/>
          <w:szCs w:val="20"/>
          <w:lang w:val="en-GB"/>
        </w:rPr>
        <w:t>RRCResumeRequest1</w:t>
      </w:r>
      <w:r w:rsidRPr="00FC2559">
        <w:rPr>
          <w:rFonts w:eastAsia="Times New Roman" w:cs="Times New Roman"/>
          <w:szCs w:val="20"/>
          <w:lang w:val="en-GB"/>
        </w:rPr>
        <w:t>:</w:t>
      </w:r>
    </w:p>
    <w:p w14:paraId="67A971A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sdt-MAC-PHY-CG-Config</w:t>
      </w:r>
      <w:r w:rsidRPr="00FC2559">
        <w:rPr>
          <w:rFonts w:eastAsia="Times New Roman" w:cs="Times New Roman"/>
          <w:szCs w:val="20"/>
          <w:lang w:val="en-GB"/>
        </w:rPr>
        <w:t xml:space="preserve"> is configured:</w:t>
      </w:r>
    </w:p>
    <w:p w14:paraId="6A7A0CF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instruct the MAC entity to stop the </w:t>
      </w:r>
      <w:r w:rsidRPr="00FC2559">
        <w:rPr>
          <w:rFonts w:eastAsia="Times New Roman" w:cs="Times New Roman"/>
          <w:i/>
          <w:iCs/>
          <w:szCs w:val="20"/>
          <w:lang w:val="en-GB"/>
        </w:rPr>
        <w:t>cg-SDT-TimeAlignmentTimer</w:t>
      </w:r>
      <w:r w:rsidRPr="00FC2559">
        <w:rPr>
          <w:rFonts w:eastAsia="Times New Roman" w:cs="Times New Roman"/>
          <w:szCs w:val="20"/>
          <w:lang w:val="en-GB"/>
        </w:rPr>
        <w:t>, if it is running;</w:t>
      </w:r>
    </w:p>
    <w:p w14:paraId="6750AF9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instruct the MAC entity to start the </w:t>
      </w:r>
      <w:r w:rsidRPr="00FC2559">
        <w:rPr>
          <w:rFonts w:eastAsia="Times New Roman" w:cs="Times New Roman"/>
          <w:i/>
          <w:iCs/>
          <w:szCs w:val="20"/>
          <w:lang w:val="en-GB"/>
        </w:rPr>
        <w:t xml:space="preserve">timeAlignmentTimer </w:t>
      </w:r>
      <w:r w:rsidRPr="00FC2559">
        <w:rPr>
          <w:rFonts w:eastAsia="Times New Roman" w:cs="Times New Roman"/>
          <w:szCs w:val="20"/>
          <w:lang w:val="en-GB"/>
        </w:rPr>
        <w:t>associated with the PTAG</w:t>
      </w:r>
      <w:r w:rsidRPr="00FC2559">
        <w:rPr>
          <w:rFonts w:eastAsia="Times New Roman" w:cs="Times New Roman"/>
          <w:i/>
          <w:iCs/>
          <w:szCs w:val="20"/>
          <w:lang w:val="en-GB"/>
        </w:rPr>
        <w:t xml:space="preserve">, </w:t>
      </w:r>
      <w:r w:rsidRPr="00FC2559">
        <w:rPr>
          <w:rFonts w:eastAsia="Times New Roman" w:cs="Times New Roman"/>
          <w:szCs w:val="20"/>
          <w:lang w:val="en-GB"/>
        </w:rPr>
        <w:t>if it is not running;</w:t>
      </w:r>
    </w:p>
    <w:p w14:paraId="1D6CBC06" w14:textId="77777777" w:rsidR="00FC2559" w:rsidRPr="00FC2559" w:rsidRDefault="00FC2559" w:rsidP="00FC2559">
      <w:pPr>
        <w:spacing w:after="180" w:line="240" w:lineRule="auto"/>
        <w:ind w:left="851" w:hanging="284"/>
        <w:jc w:val="left"/>
        <w:rPr>
          <w:rFonts w:eastAsia="Batang" w:cs="Times New Roman"/>
          <w:szCs w:val="20"/>
          <w:lang w:val="en-GB"/>
        </w:rPr>
      </w:pPr>
      <w:r w:rsidRPr="00FC2559">
        <w:rPr>
          <w:rFonts w:eastAsia="Batang" w:cs="Times New Roman"/>
          <w:szCs w:val="20"/>
          <w:lang w:val="en-GB"/>
        </w:rPr>
        <w:t>2&gt;</w:t>
      </w:r>
      <w:r w:rsidRPr="00FC2559">
        <w:rPr>
          <w:rFonts w:eastAsia="Batang" w:cs="Times New Roman"/>
          <w:szCs w:val="20"/>
          <w:lang w:val="en-GB"/>
        </w:rPr>
        <w:tab/>
        <w:t xml:space="preserve">if </w:t>
      </w:r>
      <w:r w:rsidRPr="00FC2559">
        <w:rPr>
          <w:rFonts w:eastAsia="Batang" w:cs="Times New Roman"/>
          <w:i/>
          <w:iCs/>
          <w:szCs w:val="20"/>
          <w:lang w:val="en-GB"/>
        </w:rPr>
        <w:t>srs-PosRRC-InactiveConfig</w:t>
      </w:r>
      <w:r w:rsidRPr="00FC2559">
        <w:rPr>
          <w:rFonts w:eastAsia="Batang" w:cs="Times New Roman"/>
          <w:szCs w:val="20"/>
          <w:lang w:val="en-GB"/>
        </w:rPr>
        <w:t xml:space="preserve"> is configured:</w:t>
      </w:r>
    </w:p>
    <w:p w14:paraId="6F76044C" w14:textId="77777777" w:rsidR="00FC2559" w:rsidRPr="00FC2559" w:rsidRDefault="00FC2559" w:rsidP="00FC2559">
      <w:pPr>
        <w:spacing w:after="180" w:line="240" w:lineRule="auto"/>
        <w:ind w:left="1135" w:hanging="284"/>
        <w:jc w:val="left"/>
        <w:rPr>
          <w:rFonts w:eastAsia="Batang" w:cs="Times New Roman"/>
          <w:szCs w:val="20"/>
          <w:lang w:val="en-GB"/>
        </w:rPr>
      </w:pPr>
      <w:r w:rsidRPr="00FC2559">
        <w:rPr>
          <w:rFonts w:eastAsia="Batang" w:cs="Times New Roman"/>
          <w:szCs w:val="20"/>
          <w:lang w:val="en-GB"/>
        </w:rPr>
        <w:t>3&gt;</w:t>
      </w:r>
      <w:r w:rsidRPr="00FC2559">
        <w:rPr>
          <w:rFonts w:eastAsia="Batang" w:cs="Times New Roman"/>
          <w:szCs w:val="20"/>
          <w:lang w:val="en-GB"/>
        </w:rPr>
        <w:tab/>
        <w:t xml:space="preserve">instruct the MAC entity to stop the </w:t>
      </w:r>
      <w:r w:rsidRPr="00FC2559">
        <w:rPr>
          <w:rFonts w:eastAsia="Batang" w:cs="Times New Roman"/>
          <w:i/>
          <w:iCs/>
          <w:szCs w:val="20"/>
          <w:lang w:val="en-GB"/>
        </w:rPr>
        <w:t>inactivePosSRS-TimeAlignmentTimer</w:t>
      </w:r>
      <w:r w:rsidRPr="00FC2559">
        <w:rPr>
          <w:rFonts w:eastAsia="Batang" w:cs="Times New Roman"/>
          <w:szCs w:val="20"/>
          <w:lang w:val="en-GB"/>
        </w:rPr>
        <w:t>, if it is running;</w:t>
      </w:r>
    </w:p>
    <w:p w14:paraId="1D8FDAD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Batang" w:cs="Times New Roman"/>
          <w:szCs w:val="20"/>
          <w:lang w:val="en-GB"/>
        </w:rPr>
        <w:t>2&gt;</w:t>
      </w:r>
      <w:r w:rsidRPr="00FC2559">
        <w:rPr>
          <w:rFonts w:eastAsia="Batang" w:cs="Times New Roman"/>
          <w:szCs w:val="20"/>
          <w:lang w:val="en-GB"/>
        </w:rPr>
        <w:tab/>
      </w:r>
      <w:r w:rsidRPr="00FC2559">
        <w:rPr>
          <w:rFonts w:eastAsia="Times New Roman" w:cs="Times New Roman"/>
          <w:szCs w:val="20"/>
          <w:lang w:val="en-GB"/>
        </w:rPr>
        <w:t xml:space="preserve">discard any stored UE Inactive AS context and </w:t>
      </w:r>
      <w:r w:rsidRPr="00FC2559">
        <w:rPr>
          <w:rFonts w:eastAsia="Times New Roman" w:cs="Times New Roman"/>
          <w:i/>
          <w:szCs w:val="20"/>
          <w:lang w:val="en-GB"/>
        </w:rPr>
        <w:t>suspendConfig</w:t>
      </w:r>
      <w:r w:rsidRPr="00FC2559">
        <w:rPr>
          <w:rFonts w:eastAsia="Times New Roman" w:cs="Times New Roman"/>
          <w:szCs w:val="20"/>
          <w:lang w:val="en-GB"/>
        </w:rPr>
        <w:t>;</w:t>
      </w:r>
    </w:p>
    <w:p w14:paraId="32CA132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discard any current AS security context including the K</w:t>
      </w:r>
      <w:r w:rsidRPr="00FC2559">
        <w:rPr>
          <w:rFonts w:eastAsia="Times New Roman" w:cs="Times New Roman"/>
          <w:szCs w:val="20"/>
          <w:vertAlign w:val="subscript"/>
          <w:lang w:val="en-GB"/>
        </w:rPr>
        <w:t>RRCenc</w:t>
      </w:r>
      <w:r w:rsidRPr="00FC2559">
        <w:rPr>
          <w:rFonts w:eastAsia="Times New Roman" w:cs="Times New Roman"/>
          <w:szCs w:val="20"/>
          <w:lang w:val="en-GB"/>
        </w:rPr>
        <w:t xml:space="preserve"> key, the K</w:t>
      </w:r>
      <w:r w:rsidRPr="00FC2559">
        <w:rPr>
          <w:rFonts w:eastAsia="Times New Roman" w:cs="Times New Roman"/>
          <w:szCs w:val="20"/>
          <w:vertAlign w:val="subscript"/>
          <w:lang w:val="en-GB"/>
        </w:rPr>
        <w:t>RRCint</w:t>
      </w:r>
      <w:r w:rsidRPr="00FC2559">
        <w:rPr>
          <w:rFonts w:eastAsia="Times New Roman" w:cs="Times New Roman"/>
          <w:szCs w:val="20"/>
          <w:lang w:val="en-GB"/>
        </w:rPr>
        <w:t xml:space="preserve"> key, the K</w:t>
      </w:r>
      <w:r w:rsidRPr="00FC2559">
        <w:rPr>
          <w:rFonts w:eastAsia="Times New Roman" w:cs="Times New Roman"/>
          <w:szCs w:val="20"/>
          <w:vertAlign w:val="subscript"/>
          <w:lang w:val="en-GB"/>
        </w:rPr>
        <w:t>UPint</w:t>
      </w:r>
      <w:r w:rsidRPr="00FC2559">
        <w:rPr>
          <w:rFonts w:eastAsia="Times New Roman" w:cs="Times New Roman"/>
          <w:szCs w:val="20"/>
          <w:lang w:val="en-GB"/>
        </w:rPr>
        <w:t xml:space="preserve"> key </w:t>
      </w:r>
      <w:r w:rsidRPr="00FC2559">
        <w:rPr>
          <w:rFonts w:eastAsia="Times New Roman" w:cs="Times New Roman"/>
          <w:szCs w:val="20"/>
          <w:lang w:val="en-GB" w:eastAsia="zh-CN"/>
        </w:rPr>
        <w:t xml:space="preserve">and the </w:t>
      </w:r>
      <w:r w:rsidRPr="00FC2559">
        <w:rPr>
          <w:rFonts w:eastAsia="Times New Roman" w:cs="Times New Roman"/>
          <w:szCs w:val="20"/>
          <w:lang w:val="en-GB"/>
        </w:rPr>
        <w:t>K</w:t>
      </w:r>
      <w:r w:rsidRPr="00FC2559">
        <w:rPr>
          <w:rFonts w:eastAsia="Times New Roman" w:cs="Times New Roman"/>
          <w:szCs w:val="20"/>
          <w:vertAlign w:val="subscript"/>
          <w:lang w:val="en-GB"/>
        </w:rPr>
        <w:t>UPenc</w:t>
      </w:r>
      <w:r w:rsidRPr="00FC2559">
        <w:rPr>
          <w:rFonts w:eastAsia="Times New Roman" w:cs="Times New Roman"/>
          <w:szCs w:val="20"/>
          <w:lang w:val="en-GB" w:eastAsia="zh-CN"/>
        </w:rPr>
        <w:t xml:space="preserve"> key</w:t>
      </w:r>
      <w:r w:rsidRPr="00FC2559">
        <w:rPr>
          <w:rFonts w:eastAsia="Times New Roman" w:cs="Times New Roman"/>
          <w:szCs w:val="20"/>
          <w:lang w:val="en-GB"/>
        </w:rPr>
        <w:t>;</w:t>
      </w:r>
    </w:p>
    <w:p w14:paraId="0D4CFAB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release radio resources for all established RBs except SRB0 and broadcast MRBs, including release of the RLC entities, of the associated PDCP entities and of SDAP;</w:t>
      </w:r>
    </w:p>
    <w:p w14:paraId="5D39E4A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release the RRC configuration except for the default L1 parameter values, default MAC Cell Group configuration, CCCH configuration and broadcast MRBs;</w:t>
      </w:r>
    </w:p>
    <w:p w14:paraId="1106267A"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rPr>
        <w:t>2&gt;</w:t>
      </w:r>
      <w:r w:rsidRPr="00FC2559">
        <w:rPr>
          <w:rFonts w:eastAsia="Times New Roman" w:cs="Times New Roman"/>
          <w:szCs w:val="20"/>
          <w:lang w:val="en-GB"/>
        </w:rPr>
        <w:tab/>
        <w:t>indicate to upper layers fallback of the RRC connection;</w:t>
      </w:r>
    </w:p>
    <w:p w14:paraId="33FECC3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discard any application layer measurement reports which were not transmitted yet;</w:t>
      </w:r>
    </w:p>
    <w:p w14:paraId="50EC64A4"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rPr>
        <w:t>2&gt;</w:t>
      </w:r>
      <w:r w:rsidRPr="00FC2559">
        <w:rPr>
          <w:rFonts w:eastAsia="Times New Roman" w:cs="Times New Roman"/>
          <w:szCs w:val="20"/>
          <w:lang w:val="en-GB"/>
        </w:rPr>
        <w:tab/>
        <w:t>inform upper layers about the release of all application layer measurement configurations;</w:t>
      </w:r>
    </w:p>
    <w:p w14:paraId="17DDD68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rPr>
        <w:tab/>
        <w:t>stop timer T380, if running;</w:t>
      </w:r>
    </w:p>
    <w:p w14:paraId="347C9313" w14:textId="77777777" w:rsidR="00FC2559" w:rsidRPr="00FC2559" w:rsidRDefault="00FC2559" w:rsidP="00FC2559">
      <w:pPr>
        <w:spacing w:after="180" w:line="240" w:lineRule="auto"/>
        <w:ind w:left="568" w:hanging="284"/>
        <w:jc w:val="left"/>
        <w:rPr>
          <w:rFonts w:eastAsia="Batang" w:cs="Times New Roman"/>
          <w:szCs w:val="20"/>
          <w:lang w:val="en-GB"/>
        </w:rPr>
      </w:pPr>
      <w:r w:rsidRPr="00FC2559">
        <w:rPr>
          <w:rFonts w:eastAsia="Batang" w:cs="Times New Roman"/>
          <w:szCs w:val="20"/>
          <w:lang w:val="en-GB"/>
        </w:rPr>
        <w:t>1&gt;</w:t>
      </w:r>
      <w:r w:rsidRPr="00FC2559">
        <w:rPr>
          <w:rFonts w:eastAsia="Batang" w:cs="Times New Roman"/>
          <w:szCs w:val="20"/>
          <w:lang w:val="en-GB"/>
        </w:rPr>
        <w:tab/>
        <w:t xml:space="preserve">perform the cell group configuration procedure in accordance with the received </w:t>
      </w:r>
      <w:r w:rsidRPr="00FC2559">
        <w:rPr>
          <w:rFonts w:eastAsia="Batang" w:cs="Times New Roman"/>
          <w:i/>
          <w:szCs w:val="20"/>
          <w:lang w:val="en-GB"/>
        </w:rPr>
        <w:t>masterCellGroup</w:t>
      </w:r>
      <w:r w:rsidRPr="00FC2559">
        <w:rPr>
          <w:rFonts w:eastAsia="Batang" w:cs="Times New Roman"/>
          <w:szCs w:val="20"/>
          <w:lang w:val="en-GB"/>
        </w:rPr>
        <w:t xml:space="preserve"> and as specified in 5.3.5.5;</w:t>
      </w:r>
    </w:p>
    <w:p w14:paraId="2A230E0E" w14:textId="77777777" w:rsidR="00FC2559" w:rsidRPr="00FC2559" w:rsidRDefault="00FC2559" w:rsidP="00FC2559">
      <w:pPr>
        <w:spacing w:after="180" w:line="240" w:lineRule="auto"/>
        <w:ind w:left="568" w:hanging="284"/>
        <w:jc w:val="left"/>
        <w:rPr>
          <w:rFonts w:eastAsia="Batang" w:cs="Times New Roman"/>
          <w:szCs w:val="20"/>
          <w:lang w:val="en-GB"/>
        </w:rPr>
      </w:pPr>
      <w:r w:rsidRPr="00FC2559">
        <w:rPr>
          <w:rFonts w:eastAsia="Batang" w:cs="Times New Roman"/>
          <w:szCs w:val="20"/>
          <w:lang w:val="en-GB"/>
        </w:rPr>
        <w:t>1&gt;</w:t>
      </w:r>
      <w:r w:rsidRPr="00FC2559">
        <w:rPr>
          <w:rFonts w:eastAsia="Batang" w:cs="Times New Roman"/>
          <w:szCs w:val="20"/>
          <w:lang w:val="en-GB"/>
        </w:rPr>
        <w:tab/>
        <w:t xml:space="preserve">perform the radio bearer configuration procedure in accordance with the received </w:t>
      </w:r>
      <w:r w:rsidRPr="00FC2559">
        <w:rPr>
          <w:rFonts w:eastAsia="Batang" w:cs="Times New Roman"/>
          <w:i/>
          <w:szCs w:val="20"/>
          <w:lang w:val="en-GB"/>
        </w:rPr>
        <w:t>radioBearerConfig</w:t>
      </w:r>
      <w:r w:rsidRPr="00FC2559">
        <w:rPr>
          <w:rFonts w:eastAsia="Batang" w:cs="Times New Roman"/>
          <w:szCs w:val="20"/>
          <w:lang w:val="en-GB"/>
        </w:rPr>
        <w:t xml:space="preserve"> and as specified in 5.3.5.6;</w:t>
      </w:r>
    </w:p>
    <w:p w14:paraId="1DDEF3D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stored, discard the cell reselection priority information provided by the </w:t>
      </w:r>
      <w:r w:rsidRPr="00FC2559">
        <w:rPr>
          <w:rFonts w:eastAsia="Times New Roman" w:cs="Times New Roman"/>
          <w:i/>
          <w:szCs w:val="20"/>
          <w:lang w:val="en-GB"/>
        </w:rPr>
        <w:t>cellReselectionPriorities</w:t>
      </w:r>
      <w:r w:rsidRPr="00FC2559">
        <w:rPr>
          <w:rFonts w:eastAsia="Times New Roman" w:cs="Times New Roman"/>
          <w:szCs w:val="20"/>
          <w:lang w:val="en-GB"/>
        </w:rPr>
        <w:t xml:space="preserve"> or inherited from another RAT;</w:t>
      </w:r>
    </w:p>
    <w:p w14:paraId="0D3E821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T300, T301, T319;</w:t>
      </w:r>
    </w:p>
    <w:p w14:paraId="32124CA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T319a is running:</w:t>
      </w:r>
    </w:p>
    <w:p w14:paraId="0314874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T319a;</w:t>
      </w:r>
    </w:p>
    <w:p w14:paraId="45958C8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consider SDT procedure is not ongoing;</w:t>
      </w:r>
    </w:p>
    <w:p w14:paraId="153BD3B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T390 is running:</w:t>
      </w:r>
    </w:p>
    <w:p w14:paraId="3335A2F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T390 for all access categories;</w:t>
      </w:r>
    </w:p>
    <w:p w14:paraId="2BBAB4C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5.3.14.4;</w:t>
      </w:r>
    </w:p>
    <w:p w14:paraId="34B518B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T302 is running:</w:t>
      </w:r>
    </w:p>
    <w:p w14:paraId="2282250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w:t>
      </w:r>
      <w:r w:rsidRPr="00FC2559">
        <w:rPr>
          <w:rFonts w:eastAsia="Times New Roman" w:cs="Times New Roman"/>
          <w:szCs w:val="20"/>
          <w:lang w:val="en-GB" w:eastAsia="zh-CN"/>
        </w:rPr>
        <w:t>302</w:t>
      </w:r>
      <w:r w:rsidRPr="00FC2559">
        <w:rPr>
          <w:rFonts w:eastAsia="Times New Roman" w:cs="Times New Roman"/>
          <w:szCs w:val="20"/>
          <w:lang w:val="en-GB"/>
        </w:rPr>
        <w:t>;</w:t>
      </w:r>
    </w:p>
    <w:p w14:paraId="75D47E99"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perform the actions as specified in 5.3.14.4;</w:t>
      </w:r>
    </w:p>
    <w:p w14:paraId="74099EB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T320, if running;</w:t>
      </w:r>
    </w:p>
    <w:p w14:paraId="301B3C2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RRCResumeRequest</w:t>
      </w:r>
      <w:r w:rsidRPr="00FC2559">
        <w:rPr>
          <w:rFonts w:eastAsia="Times New Roman" w:cs="Times New Roman"/>
          <w:szCs w:val="20"/>
          <w:lang w:val="en-GB"/>
        </w:rPr>
        <w:t>,</w:t>
      </w:r>
      <w:r w:rsidRPr="00FC2559">
        <w:rPr>
          <w:rFonts w:eastAsia="Times New Roman" w:cs="Times New Roman"/>
          <w:i/>
          <w:szCs w:val="20"/>
          <w:lang w:val="en-GB"/>
        </w:rPr>
        <w:t xml:space="preserve"> RRCResumeRequest1</w:t>
      </w:r>
      <w:r w:rsidRPr="00FC2559">
        <w:rPr>
          <w:rFonts w:eastAsia="Times New Roman" w:cs="Times New Roman"/>
          <w:szCs w:val="20"/>
          <w:lang w:val="en-GB"/>
        </w:rPr>
        <w:t xml:space="preserve"> or </w:t>
      </w:r>
      <w:r w:rsidRPr="00FC2559">
        <w:rPr>
          <w:rFonts w:eastAsia="Times New Roman" w:cs="Times New Roman"/>
          <w:i/>
          <w:szCs w:val="20"/>
          <w:lang w:val="en-GB"/>
        </w:rPr>
        <w:t>RRCSetupRequest</w:t>
      </w:r>
      <w:r w:rsidRPr="00FC2559">
        <w:rPr>
          <w:rFonts w:eastAsia="Times New Roman" w:cs="Times New Roman"/>
          <w:szCs w:val="20"/>
          <w:lang w:val="en-GB"/>
        </w:rPr>
        <w:t>:</w:t>
      </w:r>
    </w:p>
    <w:p w14:paraId="1FE09F3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T331 is running:</w:t>
      </w:r>
    </w:p>
    <w:p w14:paraId="0749713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timer T331;</w:t>
      </w:r>
    </w:p>
    <w:p w14:paraId="27889868"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rPr>
        <w:t>3&gt;</w:t>
      </w:r>
      <w:r w:rsidRPr="00FC2559">
        <w:rPr>
          <w:rFonts w:eastAsia="DengXian" w:cs="Times New Roman"/>
          <w:szCs w:val="20"/>
          <w:lang w:val="en-GB"/>
        </w:rPr>
        <w:tab/>
        <w:t>perform the actions as specified in 5.7.8.3;</w:t>
      </w:r>
    </w:p>
    <w:p w14:paraId="3E4B905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enter RRC_CONNECTED;</w:t>
      </w:r>
    </w:p>
    <w:p w14:paraId="73EC58A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the cell re-selection procedure;</w:t>
      </w:r>
    </w:p>
    <w:p w14:paraId="4D11E7B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relay (re)selection procedure if any for L2 U2N Remote UE;</w:t>
      </w:r>
    </w:p>
    <w:p w14:paraId="42F34AC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consider the current cell to be the PCell;</w:t>
      </w:r>
    </w:p>
    <w:p w14:paraId="0A893C7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perform the L2 U2N Remote UE configuration procedure </w:t>
      </w:r>
      <w:r w:rsidRPr="00FC2559">
        <w:rPr>
          <w:rFonts w:eastAsia="Batang" w:cs="Times New Roman"/>
          <w:szCs w:val="20"/>
          <w:lang w:val="en-GB"/>
        </w:rPr>
        <w:t>in accordance with the received</w:t>
      </w:r>
      <w:r w:rsidRPr="00FC2559">
        <w:rPr>
          <w:rFonts w:eastAsia="Times New Roman" w:cs="Times New Roman"/>
          <w:szCs w:val="20"/>
          <w:lang w:val="en-GB"/>
        </w:rPr>
        <w:t xml:space="preserve"> </w:t>
      </w:r>
      <w:r w:rsidRPr="00FC2559">
        <w:rPr>
          <w:rFonts w:eastAsia="Times New Roman" w:cs="Times New Roman"/>
          <w:i/>
          <w:szCs w:val="20"/>
          <w:lang w:val="en-GB"/>
        </w:rPr>
        <w:t>sl-L2RemoteUE</w:t>
      </w:r>
      <w:r w:rsidRPr="00FC2559">
        <w:rPr>
          <w:rFonts w:ascii="DengXian" w:eastAsia="DengXian" w:hAnsi="DengXian" w:cs="Times New Roman"/>
          <w:i/>
          <w:szCs w:val="20"/>
          <w:lang w:val="en-GB" w:eastAsia="zh-CN"/>
        </w:rPr>
        <w:t>-</w:t>
      </w:r>
      <w:r w:rsidRPr="00FC2559">
        <w:rPr>
          <w:rFonts w:eastAsia="Times New Roman" w:cs="Times New Roman"/>
          <w:i/>
          <w:szCs w:val="20"/>
          <w:lang w:val="en-GB"/>
        </w:rPr>
        <w:t>Config</w:t>
      </w:r>
      <w:r w:rsidRPr="00FC2559">
        <w:rPr>
          <w:rFonts w:eastAsia="Times New Roman" w:cs="Times New Roman"/>
          <w:szCs w:val="20"/>
          <w:lang w:val="en-GB"/>
        </w:rPr>
        <w:t xml:space="preserve"> as specified in 5.3.5.16;</w:t>
      </w:r>
    </w:p>
    <w:p w14:paraId="4DE2731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perform the sidelink dedicated configuration procedure </w:t>
      </w:r>
      <w:r w:rsidRPr="00FC2559">
        <w:rPr>
          <w:rFonts w:eastAsia="Batang" w:cs="Times New Roman"/>
          <w:szCs w:val="20"/>
          <w:lang w:val="en-GB"/>
        </w:rPr>
        <w:t>in accordance with the received</w:t>
      </w:r>
      <w:r w:rsidRPr="00FC2559">
        <w:rPr>
          <w:rFonts w:eastAsia="Times New Roman" w:cs="Times New Roman"/>
          <w:szCs w:val="20"/>
          <w:lang w:val="en-GB"/>
        </w:rPr>
        <w:t xml:space="preserve"> </w:t>
      </w:r>
      <w:r w:rsidRPr="00FC2559">
        <w:rPr>
          <w:rFonts w:eastAsia="Times New Roman" w:cs="Times New Roman"/>
          <w:i/>
          <w:szCs w:val="20"/>
          <w:lang w:val="en-GB"/>
        </w:rPr>
        <w:t>sl-ConfigDedicatedNR</w:t>
      </w:r>
      <w:r w:rsidRPr="00FC2559">
        <w:rPr>
          <w:rFonts w:eastAsia="Times New Roman" w:cs="Times New Roman"/>
          <w:szCs w:val="20"/>
          <w:lang w:val="en-GB"/>
        </w:rPr>
        <w:t xml:space="preserve"> as specified in 5.3.5.14;</w:t>
      </w:r>
    </w:p>
    <w:p w14:paraId="0365C72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w:t>
      </w:r>
    </w:p>
    <w:p w14:paraId="72959A1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is not set </w:t>
      </w:r>
      <w:r w:rsidRPr="00FC2559">
        <w:rPr>
          <w:rFonts w:eastAsia="Times New Roman" w:cs="Times New Roman"/>
          <w:bCs/>
          <w:iCs/>
          <w:szCs w:val="20"/>
          <w:lang w:val="en-GB" w:eastAsia="en-GB"/>
        </w:rPr>
        <w:t>after failing to perform reestablishment</w:t>
      </w:r>
      <w:r w:rsidRPr="00FC2559">
        <w:rPr>
          <w:rFonts w:eastAsia="Times New Roman" w:cs="Times New Roman"/>
          <w:szCs w:val="20"/>
          <w:lang w:val="en-GB"/>
        </w:rPr>
        <w:t>:</w:t>
      </w:r>
    </w:p>
    <w:p w14:paraId="7045B21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UE supports </w:t>
      </w:r>
      <w:r w:rsidRPr="00FC2559">
        <w:rPr>
          <w:rFonts w:eastAsia="DengXian" w:cs="Times New Roman"/>
          <w:szCs w:val="20"/>
          <w:lang w:val="en-GB" w:eastAsia="zh-CN"/>
        </w:rPr>
        <w:t>RLF-Report for conditional handover</w:t>
      </w:r>
      <w:r w:rsidRPr="00FC2559">
        <w:rPr>
          <w:rFonts w:eastAsia="Times New Roman" w:cs="Times New Roman"/>
          <w:szCs w:val="20"/>
          <w:lang w:val="en-GB"/>
        </w:rPr>
        <w:t xml:space="preserve"> and if </w:t>
      </w:r>
      <w:r w:rsidRPr="00FC2559">
        <w:rPr>
          <w:rFonts w:eastAsia="Times New Roman" w:cs="Times New Roman"/>
          <w:i/>
          <w:iCs/>
          <w:szCs w:val="20"/>
          <w:lang w:val="en-GB"/>
        </w:rPr>
        <w:t>choCellId</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is set:</w:t>
      </w:r>
    </w:p>
    <w:p w14:paraId="3CCEADE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w:t>
      </w:r>
      <w:r w:rsidRPr="00FC2559">
        <w:rPr>
          <w:rFonts w:eastAsia="Times New Roman" w:cs="Times New Roman"/>
          <w:i/>
          <w:iCs/>
          <w:szCs w:val="20"/>
          <w:lang w:val="en-GB"/>
        </w:rPr>
        <w:t>timeUntilReconnection</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to the time that elapsed since the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 xml:space="preserve">or handover failure experienced in the </w:t>
      </w:r>
      <w:r w:rsidRPr="00FC2559">
        <w:rPr>
          <w:rFonts w:eastAsia="Times New Roman" w:cs="Times New Roman"/>
          <w:i/>
          <w:iCs/>
          <w:szCs w:val="20"/>
          <w:lang w:val="en-GB"/>
        </w:rPr>
        <w:t>failedPCellId</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w:t>
      </w:r>
    </w:p>
    <w:p w14:paraId="5FF2F0C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060CDFE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w:t>
      </w:r>
      <w:r w:rsidRPr="00FC2559">
        <w:rPr>
          <w:rFonts w:eastAsia="Times New Roman" w:cs="Times New Roman"/>
          <w:i/>
          <w:iCs/>
          <w:szCs w:val="20"/>
          <w:lang w:val="en-GB"/>
        </w:rPr>
        <w:t>timeUntilReconnection</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to the time that elapsed since the last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or handover failure;</w:t>
      </w:r>
    </w:p>
    <w:p w14:paraId="36F6B5A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nrReconnectCellId</w:t>
      </w:r>
      <w:r w:rsidRPr="00FC2559">
        <w:rPr>
          <w:rFonts w:eastAsia="Times New Roman" w:cs="Times New Roman"/>
          <w:szCs w:val="20"/>
          <w:lang w:val="en-GB"/>
        </w:rPr>
        <w:t xml:space="preserve"> in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to the global cell identity and the tracking area code of the PCell;</w:t>
      </w:r>
    </w:p>
    <w:p w14:paraId="31A3908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UE supports RLF report for inter-RAT MRO </w:t>
      </w:r>
      <w:r w:rsidRPr="00FC2559">
        <w:rPr>
          <w:rFonts w:eastAsia="Times New Roman" w:cs="Times New Roman"/>
          <w:szCs w:val="20"/>
          <w:lang w:val="en-GB" w:eastAsia="zh-CN"/>
        </w:rPr>
        <w:t xml:space="preserve">NR </w:t>
      </w:r>
      <w:r w:rsidRPr="00FC2559">
        <w:rPr>
          <w:rFonts w:eastAsia="Times New Roman" w:cs="Times New Roman"/>
          <w:szCs w:val="20"/>
          <w:lang w:val="en-GB"/>
        </w:rPr>
        <w:t>as defined in TS 3</w:t>
      </w:r>
      <w:r w:rsidRPr="00FC2559">
        <w:rPr>
          <w:rFonts w:eastAsia="Times New Roman" w:cs="Times New Roman"/>
          <w:szCs w:val="20"/>
          <w:lang w:val="en-GB" w:eastAsia="zh-CN"/>
        </w:rPr>
        <w:t>6</w:t>
      </w:r>
      <w:r w:rsidRPr="00FC2559">
        <w:rPr>
          <w:rFonts w:eastAsia="Times New Roman" w:cs="Times New Roman"/>
          <w:szCs w:val="20"/>
          <w:lang w:val="en-GB"/>
        </w:rPr>
        <w:t>.306 [</w:t>
      </w:r>
      <w:r w:rsidRPr="00FC2559">
        <w:rPr>
          <w:rFonts w:eastAsia="Times New Roman" w:cs="Times New Roman"/>
          <w:szCs w:val="20"/>
          <w:lang w:val="en-GB" w:eastAsia="zh-CN"/>
        </w:rPr>
        <w:t>62</w:t>
      </w:r>
      <w:r w:rsidRPr="00FC2559">
        <w:rPr>
          <w:rFonts w:eastAsia="Times New Roman" w:cs="Times New Roman"/>
          <w:szCs w:val="20"/>
          <w:lang w:val="en-GB"/>
        </w:rPr>
        <w:t>]</w:t>
      </w:r>
      <w:r w:rsidRPr="00FC2559">
        <w:rPr>
          <w:rFonts w:eastAsia="Times New Roman" w:cs="Times New Roman"/>
          <w:szCs w:val="20"/>
          <w:lang w:val="en-GB" w:eastAsia="zh-CN"/>
        </w:rPr>
        <w:t xml:space="preserve">, and </w:t>
      </w:r>
      <w:r w:rsidRPr="00FC2559">
        <w:rPr>
          <w:rFonts w:eastAsia="Times New Roman" w:cs="Times New Roman"/>
          <w:szCs w:val="20"/>
          <w:lang w:val="en-GB"/>
        </w:rPr>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r w:rsidRPr="00FC2559">
        <w:rPr>
          <w:rFonts w:eastAsia="Times New Roman" w:cs="Times New Roman"/>
          <w:szCs w:val="20"/>
          <w:lang w:val="en-GB" w:eastAsia="zh-CN"/>
        </w:rPr>
        <w:t xml:space="preserve"> and if the RPLMN is included in </w:t>
      </w:r>
      <w:r w:rsidRPr="00FC2559">
        <w:rPr>
          <w:rFonts w:eastAsia="Times New Roman" w:cs="Times New Roman"/>
          <w:i/>
          <w:szCs w:val="20"/>
          <w:lang w:val="en-GB" w:eastAsia="zh-CN"/>
        </w:rPr>
        <w:t>plmn-IdentityList</w:t>
      </w:r>
      <w:r w:rsidRPr="00FC2559">
        <w:rPr>
          <w:rFonts w:eastAsia="Times New Roman" w:cs="Times New Roman"/>
          <w:szCs w:val="20"/>
          <w:lang w:val="en-GB" w:eastAsia="zh-CN"/>
        </w:rPr>
        <w:t xml:space="preserve"> stored in </w:t>
      </w:r>
      <w:r w:rsidRPr="00FC2559">
        <w:rPr>
          <w:rFonts w:eastAsia="Times New Roman" w:cs="Times New Roman"/>
          <w:i/>
          <w:szCs w:val="20"/>
          <w:lang w:val="en-GB" w:eastAsia="zh-CN"/>
        </w:rPr>
        <w:t>VarRLF-Report</w:t>
      </w:r>
      <w:r w:rsidRPr="00FC2559">
        <w:rPr>
          <w:rFonts w:eastAsia="Times New Roman" w:cs="Times New Roman"/>
          <w:szCs w:val="20"/>
          <w:lang w:val="en-GB" w:eastAsia="zh-CN"/>
        </w:rPr>
        <w:t xml:space="preserve"> of TS 36.331 [10]</w:t>
      </w:r>
      <w:r w:rsidRPr="00FC2559">
        <w:rPr>
          <w:rFonts w:eastAsia="Times New Roman" w:cs="Times New Roman"/>
          <w:szCs w:val="20"/>
          <w:lang w:val="en-GB"/>
        </w:rPr>
        <w:t>:</w:t>
      </w:r>
    </w:p>
    <w:p w14:paraId="6AEB474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36.331[10] is not set </w:t>
      </w:r>
      <w:r w:rsidRPr="00FC2559">
        <w:rPr>
          <w:rFonts w:eastAsia="Times New Roman" w:cs="Times New Roman"/>
          <w:bCs/>
          <w:iCs/>
          <w:szCs w:val="20"/>
          <w:lang w:val="en-GB" w:eastAsia="en-GB"/>
        </w:rPr>
        <w:t>after failing to perform reestablishment</w:t>
      </w:r>
      <w:r w:rsidRPr="00FC2559">
        <w:rPr>
          <w:rFonts w:eastAsia="Times New Roman" w:cs="Times New Roman"/>
          <w:szCs w:val="20"/>
          <w:lang w:val="en-GB"/>
        </w:rPr>
        <w:t>:</w:t>
      </w:r>
    </w:p>
    <w:p w14:paraId="5F1970C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timeUntilReconnection</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36.331[10] to the time that elapsed since the last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or handover failure in LTE;</w:t>
      </w:r>
    </w:p>
    <w:p w14:paraId="6E07D542"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nrReconnectCellId</w:t>
      </w:r>
      <w:r w:rsidRPr="00FC2559">
        <w:rPr>
          <w:rFonts w:eastAsia="Times New Roman" w:cs="Times New Roman"/>
          <w:szCs w:val="20"/>
          <w:lang w:val="en-GB"/>
        </w:rPr>
        <w:t xml:space="preserve"> in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36.331[10] to the global cell identity and the tracking area code of the PCell;</w:t>
      </w:r>
    </w:p>
    <w:p w14:paraId="3D8D3EC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set the content of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 as follows:</w:t>
      </w:r>
    </w:p>
    <w:p w14:paraId="6EAF728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a 5G-S-TMSI:</w:t>
      </w:r>
    </w:p>
    <w:p w14:paraId="5BC96B0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RRCSetupRequest</w:t>
      </w:r>
      <w:r w:rsidRPr="00FC2559">
        <w:rPr>
          <w:rFonts w:eastAsia="Times New Roman" w:cs="Times New Roman"/>
          <w:szCs w:val="20"/>
          <w:lang w:val="en-GB"/>
        </w:rPr>
        <w:t>:</w:t>
      </w:r>
    </w:p>
    <w:p w14:paraId="591BB83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ng-5G-S-TMSI-Value</w:t>
      </w:r>
      <w:r w:rsidRPr="00FC2559">
        <w:rPr>
          <w:rFonts w:eastAsia="Times New Roman" w:cs="Times New Roman"/>
          <w:szCs w:val="20"/>
          <w:lang w:val="en-GB"/>
        </w:rPr>
        <w:t xml:space="preserve"> to </w:t>
      </w:r>
      <w:r w:rsidRPr="00FC2559">
        <w:rPr>
          <w:rFonts w:eastAsia="Times New Roman" w:cs="Times New Roman"/>
          <w:i/>
          <w:szCs w:val="20"/>
          <w:lang w:val="en-GB"/>
        </w:rPr>
        <w:t>ng-5G-S-TMSI-Part2</w:t>
      </w:r>
      <w:r w:rsidRPr="00FC2559">
        <w:rPr>
          <w:rFonts w:eastAsia="Times New Roman" w:cs="Times New Roman"/>
          <w:szCs w:val="20"/>
          <w:lang w:val="en-GB"/>
        </w:rPr>
        <w:t>;</w:t>
      </w:r>
    </w:p>
    <w:p w14:paraId="1776290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2B11141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 xml:space="preserve">ng-5G-S-TMSI-Value </w:t>
      </w:r>
      <w:r w:rsidRPr="00FC2559">
        <w:rPr>
          <w:rFonts w:eastAsia="Times New Roman" w:cs="Times New Roman"/>
          <w:szCs w:val="20"/>
          <w:lang w:val="en-GB"/>
        </w:rPr>
        <w:t xml:space="preserve">to </w:t>
      </w:r>
      <w:r w:rsidRPr="00FC2559">
        <w:rPr>
          <w:rFonts w:eastAsia="Times New Roman" w:cs="Times New Roman"/>
          <w:i/>
          <w:szCs w:val="20"/>
          <w:lang w:val="en-GB"/>
        </w:rPr>
        <w:t>ng-5G-S-TMSI</w:t>
      </w:r>
      <w:r w:rsidRPr="00FC2559">
        <w:rPr>
          <w:rFonts w:eastAsia="Times New Roman" w:cs="Times New Roman"/>
          <w:szCs w:val="20"/>
          <w:lang w:val="en-GB"/>
        </w:rPr>
        <w:t>;</w:t>
      </w:r>
    </w:p>
    <w:p w14:paraId="493B82D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selected an SNPN or a PLMN and in case of PLMN UE is either allowed or instructed to access the PLMN via a cell for which at least one CAG ID is broadcast:</w:t>
      </w:r>
    </w:p>
    <w:p w14:paraId="0B16D0C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iCs/>
          <w:szCs w:val="20"/>
          <w:lang w:val="en-GB"/>
        </w:rPr>
        <w:t xml:space="preserve">selectedPLMN-Identity </w:t>
      </w:r>
      <w:r w:rsidRPr="00FC2559">
        <w:rPr>
          <w:rFonts w:eastAsia="Times New Roman" w:cs="Times New Roman"/>
          <w:szCs w:val="20"/>
          <w:lang w:val="en-GB"/>
        </w:rPr>
        <w:t xml:space="preserve">from the </w:t>
      </w:r>
      <w:r w:rsidRPr="00FC2559">
        <w:rPr>
          <w:rFonts w:eastAsia="Times New Roman" w:cs="Times New Roman"/>
          <w:i/>
          <w:iCs/>
          <w:szCs w:val="20"/>
          <w:lang w:val="en-GB"/>
        </w:rPr>
        <w:t>npn-IdentityInfoList</w:t>
      </w:r>
      <w:r w:rsidRPr="00FC2559">
        <w:rPr>
          <w:rFonts w:eastAsia="Times New Roman" w:cs="Times New Roman"/>
          <w:szCs w:val="20"/>
          <w:lang w:val="en-GB"/>
        </w:rPr>
        <w:t>;</w:t>
      </w:r>
    </w:p>
    <w:p w14:paraId="0553A93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758ED3A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szCs w:val="20"/>
          <w:lang w:val="en-GB"/>
        </w:rPr>
        <w:t>selectedPLMN-Identity</w:t>
      </w:r>
      <w:r w:rsidRPr="00FC2559">
        <w:rPr>
          <w:rFonts w:eastAsia="Times New Roman" w:cs="Times New Roman"/>
          <w:szCs w:val="20"/>
          <w:lang w:val="en-GB"/>
        </w:rPr>
        <w:t xml:space="preserve"> to the PLMN selected by upper layers from the </w:t>
      </w:r>
      <w:r w:rsidRPr="00FC2559">
        <w:rPr>
          <w:rFonts w:eastAsia="Times New Roman" w:cs="Times New Roman"/>
          <w:i/>
          <w:szCs w:val="20"/>
          <w:lang w:val="en-GB"/>
        </w:rPr>
        <w:t>plmn-Identity</w:t>
      </w:r>
      <w:r w:rsidRPr="00FC2559">
        <w:rPr>
          <w:rFonts w:eastAsia="SimSun" w:cs="Times New Roman"/>
          <w:i/>
          <w:szCs w:val="20"/>
          <w:lang w:val="en-GB" w:eastAsia="zh-CN"/>
        </w:rPr>
        <w:t>Info</w:t>
      </w:r>
      <w:r w:rsidRPr="00FC2559">
        <w:rPr>
          <w:rFonts w:eastAsia="Times New Roman" w:cs="Times New Roman"/>
          <w:i/>
          <w:szCs w:val="20"/>
          <w:lang w:val="en-GB"/>
        </w:rPr>
        <w:t>List</w:t>
      </w:r>
      <w:r w:rsidRPr="00FC2559">
        <w:rPr>
          <w:rFonts w:eastAsia="Times New Roman" w:cs="Times New Roman"/>
          <w:szCs w:val="20"/>
          <w:lang w:val="en-GB"/>
        </w:rPr>
        <w:t>;</w:t>
      </w:r>
    </w:p>
    <w:p w14:paraId="0359B9F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the 'Registered AMF':</w:t>
      </w:r>
    </w:p>
    <w:p w14:paraId="24409AA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and set the </w:t>
      </w:r>
      <w:r w:rsidRPr="00FC2559">
        <w:rPr>
          <w:rFonts w:eastAsia="Times New Roman" w:cs="Times New Roman"/>
          <w:i/>
          <w:szCs w:val="20"/>
          <w:lang w:val="en-GB"/>
        </w:rPr>
        <w:t>registeredAMF</w:t>
      </w:r>
      <w:r w:rsidRPr="00FC2559">
        <w:rPr>
          <w:rFonts w:eastAsia="Times New Roman" w:cs="Times New Roman"/>
          <w:szCs w:val="20"/>
          <w:lang w:val="en-GB"/>
        </w:rPr>
        <w:t xml:space="preserve"> as follows:</w:t>
      </w:r>
    </w:p>
    <w:p w14:paraId="5D7951D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PLMN identity of the 'Registered AMF' is different from the PLMN selected by the upper layers:</w:t>
      </w:r>
    </w:p>
    <w:p w14:paraId="124614F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szCs w:val="20"/>
          <w:lang w:val="en-GB"/>
        </w:rPr>
        <w:t>plmnIdentity</w:t>
      </w:r>
      <w:r w:rsidRPr="00FC2559">
        <w:rPr>
          <w:rFonts w:eastAsia="Times New Roman" w:cs="Times New Roman"/>
          <w:szCs w:val="20"/>
          <w:lang w:val="en-GB"/>
        </w:rPr>
        <w:t xml:space="preserve"> in the </w:t>
      </w:r>
      <w:r w:rsidRPr="00FC2559">
        <w:rPr>
          <w:rFonts w:eastAsia="Times New Roman" w:cs="Times New Roman"/>
          <w:i/>
          <w:szCs w:val="20"/>
          <w:lang w:val="en-GB"/>
        </w:rPr>
        <w:t>registeredAMF</w:t>
      </w:r>
      <w:r w:rsidRPr="00FC2559">
        <w:rPr>
          <w:rFonts w:eastAsia="Times New Roman" w:cs="Times New Roman"/>
          <w:szCs w:val="20"/>
          <w:lang w:val="en-GB"/>
        </w:rPr>
        <w:t xml:space="preserve"> and set it to the value of the PLMN identity in the 'Registered AMF' received from upper layers;</w:t>
      </w:r>
    </w:p>
    <w:p w14:paraId="259E98A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amf-Identifier</w:t>
      </w:r>
      <w:r w:rsidRPr="00FC2559">
        <w:rPr>
          <w:rFonts w:eastAsia="Times New Roman" w:cs="Times New Roman"/>
          <w:szCs w:val="20"/>
          <w:lang w:val="en-GB"/>
        </w:rPr>
        <w:t xml:space="preserve"> to the value received from upper layers;</w:t>
      </w:r>
    </w:p>
    <w:p w14:paraId="5053FBF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and set the </w:t>
      </w:r>
      <w:r w:rsidRPr="00FC2559">
        <w:rPr>
          <w:rFonts w:eastAsia="Times New Roman" w:cs="Times New Roman"/>
          <w:i/>
          <w:szCs w:val="20"/>
          <w:lang w:val="en-GB"/>
        </w:rPr>
        <w:t>guami-Type</w:t>
      </w:r>
      <w:r w:rsidRPr="00FC2559">
        <w:rPr>
          <w:rFonts w:eastAsia="Times New Roman" w:cs="Times New Roman"/>
          <w:szCs w:val="20"/>
          <w:lang w:val="en-GB"/>
        </w:rPr>
        <w:t xml:space="preserve"> to the value provided by the upper layers;</w:t>
      </w:r>
    </w:p>
    <w:p w14:paraId="40F6FC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one or more S-NSSAI (see TS 23.003 [21]):</w:t>
      </w:r>
    </w:p>
    <w:p w14:paraId="5E3890F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s-NSSAI-List</w:t>
      </w:r>
      <w:r w:rsidRPr="00FC2559">
        <w:rPr>
          <w:rFonts w:eastAsia="Times New Roman" w:cs="Times New Roman"/>
          <w:szCs w:val="20"/>
          <w:lang w:val="en-GB"/>
        </w:rPr>
        <w:t xml:space="preserve"> and set the content to the values provided by the upper layers;</w:t>
      </w:r>
    </w:p>
    <w:p w14:paraId="3B1F6DB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onboarding request indication:</w:t>
      </w:r>
    </w:p>
    <w:p w14:paraId="3FC1C31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onboardingRequest</w:t>
      </w:r>
      <w:r w:rsidRPr="00FC2559">
        <w:rPr>
          <w:rFonts w:eastAsia="Times New Roman" w:cs="Times New Roman"/>
          <w:szCs w:val="20"/>
          <w:lang w:val="en-GB"/>
        </w:rPr>
        <w:t>;</w:t>
      </w:r>
    </w:p>
    <w:p w14:paraId="0766955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dedicatedNAS-Message</w:t>
      </w:r>
      <w:r w:rsidRPr="00FC2559">
        <w:rPr>
          <w:rFonts w:eastAsia="Times New Roman" w:cs="Times New Roman"/>
          <w:szCs w:val="20"/>
          <w:lang w:val="en-GB"/>
        </w:rPr>
        <w:t xml:space="preserve"> to include the information received from upper layers;</w:t>
      </w:r>
    </w:p>
    <w:p w14:paraId="057AE1E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connecting as an IAB-node:</w:t>
      </w:r>
    </w:p>
    <w:p w14:paraId="5638109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iab-NodeIndication</w:t>
      </w:r>
      <w:r w:rsidRPr="00FC2559">
        <w:rPr>
          <w:rFonts w:eastAsia="Times New Roman" w:cs="Times New Roman"/>
          <w:szCs w:val="20"/>
          <w:lang w:val="en-GB"/>
        </w:rPr>
        <w:t>;</w:t>
      </w:r>
    </w:p>
    <w:p w14:paraId="3FE22064"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idleModeMeasurementsNR</w:t>
      </w:r>
      <w:r w:rsidRPr="00FC2559">
        <w:rPr>
          <w:rFonts w:eastAsia="Times New Roman" w:cs="Times New Roman"/>
          <w:szCs w:val="20"/>
          <w:lang w:val="en-GB"/>
        </w:rPr>
        <w:t xml:space="preserve"> and the </w:t>
      </w:r>
      <w:r w:rsidRPr="00FC2559">
        <w:rPr>
          <w:rFonts w:eastAsia="SimSun" w:cs="Times New Roman"/>
          <w:szCs w:val="20"/>
          <w:lang w:val="en-GB"/>
        </w:rPr>
        <w:t xml:space="preserve">UE has </w:t>
      </w:r>
      <w:r w:rsidRPr="00FC2559">
        <w:rPr>
          <w:rFonts w:eastAsia="Times New Roman" w:cs="Times New Roman"/>
          <w:iCs/>
          <w:szCs w:val="20"/>
          <w:lang w:val="en-GB"/>
        </w:rPr>
        <w:t xml:space="preserve">NR </w:t>
      </w:r>
      <w:r w:rsidRPr="00FC2559">
        <w:rPr>
          <w:rFonts w:eastAsia="SimSun" w:cs="Times New Roman"/>
          <w:szCs w:val="20"/>
          <w:lang w:val="en-GB"/>
        </w:rPr>
        <w:t xml:space="preserve">idle/inactive measurement information concerning cells other than the PCell available in </w:t>
      </w:r>
      <w:r w:rsidRPr="00FC2559">
        <w:rPr>
          <w:rFonts w:eastAsia="SimSun" w:cs="Times New Roman"/>
          <w:i/>
          <w:szCs w:val="20"/>
          <w:lang w:val="en-GB"/>
        </w:rPr>
        <w:t>Var</w:t>
      </w:r>
      <w:r w:rsidRPr="00FC2559">
        <w:rPr>
          <w:rFonts w:eastAsia="SimSun" w:cs="Times New Roman"/>
          <w:i/>
          <w:noProof/>
          <w:szCs w:val="20"/>
          <w:lang w:val="en-GB"/>
        </w:rPr>
        <w:t>MeasIdleReport</w:t>
      </w:r>
      <w:r w:rsidRPr="00FC2559">
        <w:rPr>
          <w:rFonts w:eastAsia="SimSun" w:cs="Times New Roman"/>
          <w:szCs w:val="20"/>
          <w:lang w:val="en-GB"/>
        </w:rPr>
        <w:t>; or</w:t>
      </w:r>
    </w:p>
    <w:p w14:paraId="61016F7F"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rPr>
        <w:t>2&gt;</w:t>
      </w:r>
      <w:r w:rsidRPr="00FC2559">
        <w:rPr>
          <w:rFonts w:eastAsia="SimSun" w:cs="Times New Roman"/>
          <w:szCs w:val="20"/>
          <w:lang w:val="en-GB"/>
        </w:rPr>
        <w:tab/>
        <w:t xml:space="preserve">if the SIB1 contains </w:t>
      </w:r>
      <w:r w:rsidRPr="00FC2559">
        <w:rPr>
          <w:rFonts w:eastAsia="SimSun" w:cs="Times New Roman"/>
          <w:i/>
          <w:szCs w:val="20"/>
          <w:lang w:val="en-GB"/>
        </w:rPr>
        <w:t>idleModeMeasurementsEUTRA</w:t>
      </w:r>
      <w:r w:rsidRPr="00FC2559">
        <w:rPr>
          <w:rFonts w:eastAsia="SimSun" w:cs="Times New Roman"/>
          <w:szCs w:val="20"/>
          <w:lang w:val="en-GB"/>
        </w:rPr>
        <w:t xml:space="preserve"> and the UE has E-UTRA idle/inactive measurement information available in </w:t>
      </w:r>
      <w:r w:rsidRPr="00FC2559">
        <w:rPr>
          <w:rFonts w:eastAsia="SimSun" w:cs="Times New Roman"/>
          <w:i/>
          <w:szCs w:val="20"/>
          <w:lang w:val="en-GB"/>
        </w:rPr>
        <w:t>Var</w:t>
      </w:r>
      <w:r w:rsidRPr="00FC2559">
        <w:rPr>
          <w:rFonts w:eastAsia="SimSun" w:cs="Times New Roman"/>
          <w:i/>
          <w:noProof/>
          <w:szCs w:val="20"/>
          <w:lang w:val="en-GB"/>
        </w:rPr>
        <w:t>MeasIdleReport</w:t>
      </w:r>
      <w:r w:rsidRPr="00FC2559">
        <w:rPr>
          <w:rFonts w:eastAsia="SimSun" w:cs="Times New Roman"/>
          <w:szCs w:val="20"/>
          <w:lang w:val="en-GB"/>
        </w:rPr>
        <w:t>:</w:t>
      </w:r>
    </w:p>
    <w:p w14:paraId="0F1F4CC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idleMeasAvailable</w:t>
      </w:r>
      <w:r w:rsidRPr="00FC2559">
        <w:rPr>
          <w:rFonts w:eastAsia="Times New Roman" w:cs="Times New Roman"/>
          <w:szCs w:val="20"/>
          <w:lang w:val="en-GB"/>
        </w:rPr>
        <w:t>;</w:t>
      </w:r>
    </w:p>
    <w:p w14:paraId="3ED2435E" w14:textId="77777777" w:rsidR="00FC2559" w:rsidRPr="00FC2559" w:rsidRDefault="00FC2559" w:rsidP="00FC2559">
      <w:pPr>
        <w:spacing w:after="180" w:line="240" w:lineRule="auto"/>
        <w:ind w:left="851" w:hanging="284"/>
        <w:jc w:val="left"/>
        <w:rPr>
          <w:ins w:id="31" w:author="Tero Henttonen (Nokia)" w:date="2023-06-08T16:10:00Z"/>
          <w:rFonts w:eastAsia="SimSun" w:cs="Times New Roman"/>
          <w:szCs w:val="20"/>
          <w:lang w:val="en-GB"/>
        </w:rPr>
      </w:pPr>
      <w:ins w:id="32" w:author="Nokia (Jarkko)" w:date="2023-09-19T13:39:00Z">
        <w:r w:rsidRPr="00FC2559">
          <w:rPr>
            <w:rFonts w:eastAsia="Times New Roman" w:cs="Times New Roman"/>
            <w:szCs w:val="20"/>
            <w:lang w:val="en-GB"/>
          </w:rPr>
          <w:t>2&gt;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idleModeFR2-MeasurementsNR</w:t>
        </w:r>
        <w:r w:rsidRPr="00FC2559">
          <w:rPr>
            <w:rFonts w:eastAsia="Times New Roman" w:cs="Times New Roman"/>
            <w:szCs w:val="20"/>
            <w:lang w:val="en-GB"/>
          </w:rPr>
          <w:t xml:space="preserve"> and the </w:t>
        </w:r>
        <w:r w:rsidRPr="00FC2559">
          <w:rPr>
            <w:rFonts w:eastAsia="SimSun" w:cs="Times New Roman"/>
            <w:szCs w:val="20"/>
            <w:lang w:val="en-GB"/>
          </w:rPr>
          <w:t xml:space="preserve">UE </w:t>
        </w:r>
      </w:ins>
      <w:ins w:id="33" w:author="Nokia (Jarkko)" w:date="2023-09-19T13:40:00Z">
        <w:r w:rsidRPr="00FC2559">
          <w:rPr>
            <w:rFonts w:eastAsia="SimSun" w:cs="Times New Roman"/>
            <w:szCs w:val="20"/>
            <w:lang w:val="en-GB"/>
          </w:rPr>
          <w:t>is configured with</w:t>
        </w:r>
        <w:r w:rsidRPr="00FC2559">
          <w:rPr>
            <w:rFonts w:eastAsia="Times New Roman" w:cs="Times New Roman"/>
            <w:i/>
            <w:iCs/>
            <w:szCs w:val="20"/>
            <w:lang w:val="en-GB"/>
          </w:rPr>
          <w:t>VarMeasIdleConfig-r18</w:t>
        </w:r>
        <w:r w:rsidRPr="00FC2559">
          <w:rPr>
            <w:rFonts w:eastAsia="SimSun" w:cs="Times New Roman"/>
            <w:szCs w:val="20"/>
            <w:lang w:val="en-GB"/>
          </w:rPr>
          <w:t>:</w:t>
        </w:r>
      </w:ins>
      <w:ins w:id="34" w:author="Nokia (Jarkko)" w:date="2023-09-19T13:39:00Z">
        <w:r w:rsidRPr="00FC2559">
          <w:rPr>
            <w:rFonts w:eastAsia="SimSun" w:cs="Times New Roman"/>
            <w:szCs w:val="20"/>
            <w:lang w:val="en-GB"/>
          </w:rPr>
          <w:t xml:space="preserve"> </w:t>
        </w:r>
      </w:ins>
    </w:p>
    <w:p w14:paraId="236F4065" w14:textId="77777777" w:rsidR="00FC2559" w:rsidRPr="00FC2559" w:rsidRDefault="00FC2559" w:rsidP="00FC2559">
      <w:pPr>
        <w:spacing w:after="180" w:line="240" w:lineRule="auto"/>
        <w:ind w:left="1135" w:hanging="284"/>
        <w:jc w:val="left"/>
        <w:rPr>
          <w:ins w:id="35" w:author="Tero Henttonen (Nokia)" w:date="2023-06-08T16:10:00Z"/>
          <w:rFonts w:eastAsia="Times New Roman" w:cs="Times New Roman"/>
          <w:szCs w:val="20"/>
          <w:lang w:val="en-GB"/>
        </w:rPr>
      </w:pPr>
      <w:ins w:id="36" w:author="Tero Henttonen (Nokia)" w:date="2023-06-08T16:10:00Z">
        <w:r w:rsidRPr="00FC2559">
          <w:rPr>
            <w:rFonts w:eastAsia="Times New Roman" w:cs="Times New Roman"/>
            <w:szCs w:val="20"/>
            <w:lang w:val="en-GB"/>
          </w:rPr>
          <w:t>3&gt;</w:t>
        </w:r>
        <w:r w:rsidRPr="00FC2559">
          <w:rPr>
            <w:rFonts w:eastAsia="Times New Roman" w:cs="Times New Roman"/>
            <w:szCs w:val="20"/>
            <w:lang w:val="en-GB"/>
          </w:rPr>
          <w:tab/>
          <w:t xml:space="preserve">include and set </w:t>
        </w:r>
        <w:r w:rsidRPr="00FC2559">
          <w:rPr>
            <w:rFonts w:eastAsia="Times New Roman" w:cs="Times New Roman"/>
            <w:i/>
            <w:szCs w:val="20"/>
            <w:lang w:val="en-GB"/>
          </w:rPr>
          <w:t>fr2-MeasAvailable</w:t>
        </w:r>
        <w:r w:rsidRPr="00FC2559">
          <w:rPr>
            <w:rFonts w:eastAsia="Times New Roman" w:cs="Times New Roman"/>
            <w:szCs w:val="20"/>
            <w:lang w:val="en-GB"/>
          </w:rPr>
          <w:t xml:space="preserve"> in accordance with 5.7.8.</w:t>
        </w:r>
      </w:ins>
      <w:ins w:id="37" w:author="Tero Henttonen (Nokia)" w:date="2023-06-08T16:12:00Z">
        <w:r w:rsidRPr="00FC2559">
          <w:rPr>
            <w:rFonts w:eastAsia="Times New Roman" w:cs="Times New Roman"/>
            <w:szCs w:val="20"/>
            <w:lang w:val="en-GB"/>
          </w:rPr>
          <w:t>5</w:t>
        </w:r>
      </w:ins>
      <w:ins w:id="38" w:author="Tero Henttonen (Nokia)" w:date="2023-06-08T16:10:00Z">
        <w:r w:rsidRPr="00FC2559">
          <w:rPr>
            <w:rFonts w:eastAsia="Times New Roman" w:cs="Times New Roman"/>
            <w:szCs w:val="20"/>
            <w:lang w:val="en-GB"/>
          </w:rPr>
          <w:t>;</w:t>
        </w:r>
      </w:ins>
    </w:p>
    <w:p w14:paraId="7E0634F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has logged measurements available for NR and if the RPLMN is included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VarLogMeasReport</w:t>
      </w:r>
      <w:r w:rsidRPr="00FC2559">
        <w:rPr>
          <w:rFonts w:eastAsia="Times New Roman" w:cs="Times New Roman"/>
          <w:szCs w:val="20"/>
          <w:lang w:val="en-GB"/>
        </w:rPr>
        <w:t>:</w:t>
      </w:r>
    </w:p>
    <w:p w14:paraId="4F2AAC2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w:t>
      </w:r>
      <w:r w:rsidRPr="00FC2559">
        <w:rPr>
          <w:rFonts w:eastAsia="SimSun" w:cs="Times New Roman"/>
          <w:i/>
          <w:szCs w:val="20"/>
          <w:lang w:val="en-GB"/>
        </w:rPr>
        <w:t xml:space="preserve">Available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331AB4C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Bluetooth measurement results are included in the logged measurements the UE has available for NR:</w:t>
      </w:r>
    </w:p>
    <w:p w14:paraId="2295E5A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logMeasAvailableBT</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RRCSetupComplete</w:t>
      </w:r>
      <w:r w:rsidRPr="00FC2559">
        <w:rPr>
          <w:rFonts w:eastAsia="Times New Roman" w:cs="Times New Roman"/>
          <w:szCs w:val="20"/>
          <w:lang w:val="en-GB"/>
        </w:rPr>
        <w:t xml:space="preserve"> message;</w:t>
      </w:r>
    </w:p>
    <w:p w14:paraId="6B97E35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WLAN measurement results are included in the logged measurements the UE has available for NR:</w:t>
      </w:r>
    </w:p>
    <w:p w14:paraId="3CF9C99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logMeasAvailableWLAN</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RRCSetupComplete</w:t>
      </w:r>
      <w:r w:rsidRPr="00FC2559">
        <w:rPr>
          <w:rFonts w:eastAsia="Times New Roman" w:cs="Times New Roman"/>
          <w:szCs w:val="20"/>
          <w:lang w:val="en-GB"/>
        </w:rPr>
        <w:t xml:space="preserve"> message;</w:t>
      </w:r>
    </w:p>
    <w:p w14:paraId="55B67972" w14:textId="77777777" w:rsidR="00FC2559" w:rsidRPr="00FC2559" w:rsidRDefault="00FC2559" w:rsidP="00FC2559">
      <w:pPr>
        <w:spacing w:after="180" w:line="240" w:lineRule="auto"/>
        <w:ind w:left="851" w:hanging="284"/>
        <w:jc w:val="left"/>
        <w:rPr>
          <w:rFonts w:eastAsia="Times New Roman" w:cs="Times New Roman"/>
          <w:szCs w:val="20"/>
          <w:lang w:val="en-GB"/>
        </w:rPr>
      </w:pPr>
      <w:bookmarkStart w:id="39" w:name="_Hlk97820459"/>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DengXian" w:cs="Times New Roman"/>
          <w:szCs w:val="20"/>
          <w:lang w:val="en-GB" w:eastAsia="zh-CN"/>
        </w:rPr>
        <w:t xml:space="preserve">if the </w:t>
      </w:r>
      <w:r w:rsidRPr="00FC2559">
        <w:rPr>
          <w:rFonts w:eastAsia="DengXian" w:cs="Times New Roman"/>
          <w:i/>
          <w:szCs w:val="20"/>
          <w:lang w:val="en-GB" w:eastAsia="zh-CN"/>
        </w:rPr>
        <w:t>sigLoggedMeasType</w:t>
      </w:r>
      <w:r w:rsidRPr="00FC2559">
        <w:rPr>
          <w:rFonts w:eastAsia="DengXian" w:cs="Times New Roman"/>
          <w:szCs w:val="20"/>
          <w:lang w:val="en-GB" w:eastAsia="zh-CN"/>
        </w:rPr>
        <w:t xml:space="preserve"> in </w:t>
      </w:r>
      <w:r w:rsidRPr="00FC2559">
        <w:rPr>
          <w:rFonts w:eastAsia="DengXian" w:cs="Times New Roman"/>
          <w:i/>
          <w:szCs w:val="20"/>
          <w:lang w:val="en-GB" w:eastAsia="zh-CN"/>
        </w:rPr>
        <w:t>VarLogMeasReport</w:t>
      </w:r>
      <w:r w:rsidRPr="00FC2559">
        <w:rPr>
          <w:rFonts w:eastAsia="DengXian" w:cs="Times New Roman"/>
          <w:szCs w:val="20"/>
          <w:lang w:val="en-GB" w:eastAsia="zh-CN"/>
        </w:rPr>
        <w:t xml:space="preserve"> is included:</w:t>
      </w:r>
    </w:p>
    <w:p w14:paraId="545DE5FA"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if T330 timer is running and the logged measurements configuration is for NR:</w:t>
      </w:r>
    </w:p>
    <w:p w14:paraId="314C8050" w14:textId="77777777" w:rsidR="00FC2559" w:rsidRPr="00FC2559" w:rsidRDefault="00FC2559" w:rsidP="00FC2559">
      <w:pPr>
        <w:spacing w:after="180" w:line="240" w:lineRule="auto"/>
        <w:ind w:left="1418" w:hanging="284"/>
        <w:jc w:val="left"/>
        <w:rPr>
          <w:rFonts w:eastAsia="DengXian" w:cs="Times New Roman"/>
          <w:szCs w:val="20"/>
          <w:lang w:val="en-GB" w:eastAsia="zh-CN"/>
        </w:rPr>
      </w:pPr>
      <w:r w:rsidRPr="00FC2559">
        <w:rPr>
          <w:rFonts w:eastAsia="DengXian" w:cs="Times New Roman"/>
          <w:szCs w:val="20"/>
          <w:lang w:val="en-GB" w:eastAsia="zh-CN"/>
        </w:rPr>
        <w:t>4&gt;</w:t>
      </w:r>
      <w:r w:rsidRPr="00FC2559">
        <w:rPr>
          <w:rFonts w:eastAsia="DengXian" w:cs="Times New Roman"/>
          <w:szCs w:val="20"/>
          <w:lang w:val="en-GB" w:eastAsia="zh-CN"/>
        </w:rPr>
        <w:tab/>
        <w:t xml:space="preserve">set </w:t>
      </w:r>
      <w:r w:rsidRPr="00FC2559">
        <w:rPr>
          <w:rFonts w:eastAsia="DengXian" w:cs="Times New Roman"/>
          <w:i/>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szCs w:val="20"/>
          <w:lang w:val="en-GB" w:eastAsia="zh-CN"/>
        </w:rPr>
        <w:t>true</w:t>
      </w:r>
      <w:r w:rsidRPr="00FC2559">
        <w:rPr>
          <w:rFonts w:eastAsia="DengXian" w:cs="Times New Roman"/>
          <w:szCs w:val="20"/>
          <w:lang w:val="en-GB" w:eastAsia="zh-CN"/>
        </w:rPr>
        <w:t xml:space="preserve"> 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p>
    <w:p w14:paraId="5EE34465"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else:</w:t>
      </w:r>
    </w:p>
    <w:p w14:paraId="4FC3AD8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has logged measurements available for NR:</w:t>
      </w:r>
    </w:p>
    <w:p w14:paraId="20E52841"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DengXian" w:cs="Times New Roman"/>
          <w:szCs w:val="20"/>
          <w:lang w:val="en-GB" w:eastAsia="zh-CN"/>
        </w:rPr>
        <w:t>5&gt;</w:t>
      </w:r>
      <w:r w:rsidRPr="00FC2559">
        <w:rPr>
          <w:rFonts w:eastAsia="DengXian" w:cs="Times New Roman"/>
          <w:szCs w:val="20"/>
          <w:lang w:val="en-GB" w:eastAsia="zh-CN"/>
        </w:rPr>
        <w:tab/>
        <w:t xml:space="preserve">set </w:t>
      </w:r>
      <w:r w:rsidRPr="00FC2559">
        <w:rPr>
          <w:rFonts w:eastAsia="DengXian" w:cs="Times New Roman"/>
          <w:i/>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szCs w:val="20"/>
          <w:lang w:val="en-GB" w:eastAsia="zh-CN"/>
        </w:rPr>
        <w:t>false</w:t>
      </w:r>
      <w:r w:rsidRPr="00FC2559">
        <w:rPr>
          <w:rFonts w:eastAsia="DengXian" w:cs="Times New Roman"/>
          <w:szCs w:val="20"/>
          <w:lang w:val="en-GB" w:eastAsia="zh-CN"/>
        </w:rPr>
        <w:t xml:space="preserve"> 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bookmarkEnd w:id="39"/>
    </w:p>
    <w:p w14:paraId="1246040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connection establishment failure or connection resume failure information available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or </w:t>
      </w:r>
      <w:r w:rsidRPr="00FC2559">
        <w:rPr>
          <w:rFonts w:eastAsia="DengXian" w:cs="Times New Roman"/>
          <w:i/>
          <w:szCs w:val="20"/>
          <w:lang w:val="en-GB"/>
        </w:rPr>
        <w:t>VarConnEstFailReportList</w:t>
      </w:r>
      <w:r w:rsidRPr="00FC2559">
        <w:rPr>
          <w:rFonts w:eastAsia="Times New Roman" w:cs="Times New Roman"/>
          <w:szCs w:val="20"/>
          <w:lang w:val="en-GB"/>
        </w:rPr>
        <w:t xml:space="preserve"> and if the RPLMN is equal to</w:t>
      </w:r>
      <w:r w:rsidRPr="00FC2559">
        <w:rPr>
          <w:rFonts w:eastAsia="Times New Roman" w:cs="Times New Roman"/>
          <w:i/>
          <w:szCs w:val="20"/>
          <w:lang w:val="en-GB"/>
        </w:rPr>
        <w:t xml:space="preserve"> plmn-Identity</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VarConnEstFailReport </w:t>
      </w:r>
      <w:bookmarkStart w:id="40" w:name="_Hlk97820545"/>
      <w:r w:rsidRPr="00FC2559">
        <w:rPr>
          <w:rFonts w:eastAsia="Times New Roman" w:cs="Times New Roman"/>
          <w:szCs w:val="20"/>
          <w:lang w:val="en-GB"/>
        </w:rPr>
        <w:t xml:space="preserve">or in at least one of the entries of </w:t>
      </w:r>
      <w:r w:rsidRPr="00FC2559">
        <w:rPr>
          <w:rFonts w:eastAsia="DengXian" w:cs="Times New Roman"/>
          <w:i/>
          <w:szCs w:val="20"/>
          <w:lang w:val="en-GB"/>
        </w:rPr>
        <w:t>VarConnEstFailReportList</w:t>
      </w:r>
      <w:bookmarkEnd w:id="40"/>
      <w:r w:rsidRPr="00FC2559">
        <w:rPr>
          <w:rFonts w:eastAsia="Times New Roman" w:cs="Times New Roman"/>
          <w:szCs w:val="20"/>
          <w:lang w:val="en-GB"/>
        </w:rPr>
        <w:t>:</w:t>
      </w:r>
    </w:p>
    <w:p w14:paraId="2315662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connEstFailInfoAvailable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06FC7EF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 or</w:t>
      </w:r>
    </w:p>
    <w:p w14:paraId="1F9FCEA8"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r w:rsidRPr="00FC2559">
        <w:rPr>
          <w:rFonts w:eastAsia="Times New Roman" w:cs="Times New Roman"/>
          <w:szCs w:val="20"/>
          <w:lang w:val="en-GB" w:eastAsia="zh-CN"/>
        </w:rPr>
        <w:t xml:space="preserve">, and </w:t>
      </w:r>
      <w:r w:rsidRPr="00FC2559">
        <w:rPr>
          <w:rFonts w:eastAsia="Times New Roman" w:cs="Times New Roman"/>
          <w:szCs w:val="20"/>
          <w:lang w:val="en-GB"/>
        </w:rPr>
        <w:t xml:space="preserve">if the UE is capable of cross-RAT RLF reporting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r w:rsidRPr="00FC2559">
        <w:rPr>
          <w:rFonts w:eastAsia="Times New Roman" w:cs="Times New Roman"/>
          <w:szCs w:val="20"/>
          <w:lang w:val="en-GB" w:eastAsia="zh-CN"/>
        </w:rPr>
        <w:t>:</w:t>
      </w:r>
    </w:p>
    <w:p w14:paraId="50C7BF5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rlf-InfoAvailable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1A049BA4"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successful handover information available in </w:t>
      </w:r>
      <w:r w:rsidRPr="00FC2559">
        <w:rPr>
          <w:rFonts w:eastAsia="Times New Roman" w:cs="Times New Roman"/>
          <w:i/>
          <w:szCs w:val="20"/>
          <w:lang w:val="en-GB"/>
        </w:rPr>
        <w:t xml:space="preserve">VarSuccessHO-Report </w:t>
      </w:r>
      <w:r w:rsidRPr="00FC2559">
        <w:rPr>
          <w:rFonts w:eastAsia="Times New Roman" w:cs="Times New Roman"/>
          <w:szCs w:val="20"/>
          <w:lang w:val="en-GB"/>
        </w:rPr>
        <w:t>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VarSuccessHO-Report</w:t>
      </w:r>
      <w:r w:rsidRPr="00FC2559">
        <w:rPr>
          <w:rFonts w:eastAsia="Times New Roman" w:cs="Times New Roman"/>
          <w:iCs/>
          <w:szCs w:val="20"/>
          <w:lang w:val="en-GB"/>
        </w:rPr>
        <w:t>:</w:t>
      </w:r>
    </w:p>
    <w:p w14:paraId="3DD3A20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iCs/>
          <w:szCs w:val="20"/>
          <w:lang w:val="en-GB"/>
        </w:rPr>
        <w:t>successHO-InfoAvailable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 xml:space="preserve">RRCSetupComplete </w:t>
      </w:r>
      <w:r w:rsidRPr="00FC2559">
        <w:rPr>
          <w:rFonts w:eastAsia="Times New Roman" w:cs="Times New Roman"/>
          <w:szCs w:val="20"/>
          <w:lang w:val="en-GB"/>
        </w:rPr>
        <w:t>message;</w:t>
      </w:r>
    </w:p>
    <w:p w14:paraId="7AFC541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supports storage of mobility history information and the UE has mobility history information available in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3D31E25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mobilityHistoryAvail</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3DC63A6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supports uplink RRC message segmentation of </w:t>
      </w:r>
      <w:r w:rsidRPr="00FC2559">
        <w:rPr>
          <w:rFonts w:eastAsia="Times New Roman" w:cs="Times New Roman"/>
          <w:i/>
          <w:szCs w:val="20"/>
          <w:lang w:val="en-GB"/>
        </w:rPr>
        <w:t>UECapabilityInformation</w:t>
      </w:r>
      <w:r w:rsidRPr="00FC2559">
        <w:rPr>
          <w:rFonts w:eastAsia="Times New Roman" w:cs="Times New Roman"/>
          <w:szCs w:val="20"/>
          <w:lang w:val="en-GB"/>
        </w:rPr>
        <w:t>:</w:t>
      </w:r>
    </w:p>
    <w:p w14:paraId="78BAED0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may include the </w:t>
      </w:r>
      <w:r w:rsidRPr="00FC2559">
        <w:rPr>
          <w:rFonts w:eastAsia="Times New Roman" w:cs="Times New Roman"/>
          <w:i/>
          <w:szCs w:val="20"/>
          <w:lang w:val="en-GB"/>
        </w:rPr>
        <w:t>ul-RRC-Segmentation</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362462E3" w14:textId="77777777" w:rsidR="00FC2559" w:rsidRPr="00FC2559" w:rsidRDefault="00FC2559" w:rsidP="00FC2559">
      <w:pPr>
        <w:spacing w:after="180" w:line="240" w:lineRule="auto"/>
        <w:ind w:left="851" w:hanging="284"/>
        <w:jc w:val="left"/>
        <w:rPr>
          <w:rFonts w:eastAsia="MS Mincho" w:cs="Times New Roman"/>
          <w:szCs w:val="20"/>
          <w:lang w:val="en-GB" w:eastAsia="ko-KR"/>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MS Mincho" w:cs="Times New Roman"/>
          <w:szCs w:val="20"/>
          <w:lang w:val="en-GB" w:eastAsia="ko-KR"/>
        </w:rPr>
        <w:t xml:space="preserve">if the </w:t>
      </w:r>
      <w:r w:rsidRPr="00FC2559">
        <w:rPr>
          <w:rFonts w:eastAsia="MS Mincho" w:cs="Times New Roman"/>
          <w:i/>
          <w:szCs w:val="20"/>
          <w:lang w:val="en-GB" w:eastAsia="ko-KR"/>
        </w:rPr>
        <w:t>RRCSetup</w:t>
      </w:r>
      <w:r w:rsidRPr="00FC2559">
        <w:rPr>
          <w:rFonts w:eastAsia="MS Mincho" w:cs="Times New Roman"/>
          <w:szCs w:val="20"/>
          <w:lang w:val="en-GB" w:eastAsia="ko-KR"/>
        </w:rPr>
        <w:t xml:space="preserve"> is received in response to an </w:t>
      </w:r>
      <w:r w:rsidRPr="00FC2559">
        <w:rPr>
          <w:rFonts w:eastAsia="MS Mincho" w:cs="Times New Roman"/>
          <w:i/>
          <w:szCs w:val="20"/>
          <w:lang w:val="en-GB" w:eastAsia="ko-KR"/>
        </w:rPr>
        <w:t>RRCResumeRequest</w:t>
      </w:r>
      <w:r w:rsidRPr="00FC2559">
        <w:rPr>
          <w:rFonts w:eastAsia="MS Mincho" w:cs="Times New Roman"/>
          <w:szCs w:val="20"/>
          <w:lang w:val="en-GB" w:eastAsia="ko-KR"/>
        </w:rPr>
        <w:t xml:space="preserve">, </w:t>
      </w:r>
      <w:r w:rsidRPr="00FC2559">
        <w:rPr>
          <w:rFonts w:eastAsia="MS Mincho" w:cs="Times New Roman"/>
          <w:i/>
          <w:szCs w:val="20"/>
          <w:lang w:val="en-GB" w:eastAsia="ko-KR"/>
        </w:rPr>
        <w:t>RRCResumeRequest1</w:t>
      </w:r>
      <w:r w:rsidRPr="00FC2559">
        <w:rPr>
          <w:rFonts w:eastAsia="MS Mincho" w:cs="Times New Roman"/>
          <w:szCs w:val="20"/>
          <w:lang w:val="en-GB" w:eastAsia="ko-KR"/>
        </w:rPr>
        <w:t xml:space="preserve"> or </w:t>
      </w:r>
      <w:r w:rsidRPr="00FC2559">
        <w:rPr>
          <w:rFonts w:eastAsia="MS Mincho" w:cs="Times New Roman"/>
          <w:i/>
          <w:szCs w:val="20"/>
          <w:lang w:val="en-GB" w:eastAsia="ko-KR"/>
        </w:rPr>
        <w:t>RRCSetupRequest</w:t>
      </w:r>
      <w:r w:rsidRPr="00FC2559">
        <w:rPr>
          <w:rFonts w:eastAsia="MS Mincho" w:cs="Times New Roman"/>
          <w:szCs w:val="20"/>
          <w:lang w:val="en-GB" w:eastAsia="ko-KR"/>
        </w:rPr>
        <w:t>:</w:t>
      </w:r>
    </w:p>
    <w:p w14:paraId="2CF2789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speedStateReselectionPars</w:t>
      </w:r>
      <w:r w:rsidRPr="00FC2559">
        <w:rPr>
          <w:rFonts w:eastAsia="Times New Roman" w:cs="Times New Roman"/>
          <w:szCs w:val="20"/>
          <w:lang w:val="en-GB"/>
        </w:rPr>
        <w:t xml:space="preserve"> is configured in the </w:t>
      </w:r>
      <w:r w:rsidRPr="00FC2559">
        <w:rPr>
          <w:rFonts w:eastAsia="Times New Roman" w:cs="Times New Roman"/>
          <w:i/>
          <w:iCs/>
          <w:szCs w:val="20"/>
          <w:lang w:val="en-GB"/>
        </w:rPr>
        <w:t>SIB2</w:t>
      </w:r>
      <w:r w:rsidRPr="00FC2559">
        <w:rPr>
          <w:rFonts w:eastAsia="Times New Roman" w:cs="Times New Roman"/>
          <w:szCs w:val="20"/>
          <w:lang w:val="en-GB"/>
        </w:rPr>
        <w:t>:</w:t>
      </w:r>
    </w:p>
    <w:p w14:paraId="6D09997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mobilityState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 and set it to the mobility state (as specified in TS 38.304 [20]) of the UE just prior to entering RRC_CONNECTED state;</w:t>
      </w:r>
    </w:p>
    <w:p w14:paraId="24523FA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submit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 to lower layers for transmission, upon which the procedure ends.</w:t>
      </w:r>
    </w:p>
    <w:p w14:paraId="0261C603" w14:textId="77777777" w:rsidR="00FC2559" w:rsidRPr="00FC2559" w:rsidRDefault="00FC2559" w:rsidP="00FC2559">
      <w:pPr>
        <w:spacing w:after="180" w:line="240" w:lineRule="auto"/>
        <w:jc w:val="left"/>
        <w:rPr>
          <w:rFonts w:eastAsia="Times New Roman" w:cs="Times New Roman"/>
          <w:noProof/>
          <w:szCs w:val="20"/>
          <w:lang w:val="en-GB"/>
        </w:rPr>
      </w:pPr>
    </w:p>
    <w:p w14:paraId="7BF625B9" w14:textId="77777777" w:rsidR="00FC2559" w:rsidRPr="00FC2559" w:rsidRDefault="00FC2559" w:rsidP="00FC2559">
      <w:pPr>
        <w:spacing w:after="180" w:line="240" w:lineRule="auto"/>
        <w:jc w:val="left"/>
        <w:rPr>
          <w:rFonts w:eastAsia="Times New Roman" w:cs="Times New Roman"/>
          <w:noProof/>
          <w:szCs w:val="20"/>
          <w:lang w:val="en-GB"/>
        </w:rPr>
      </w:pPr>
    </w:p>
    <w:p w14:paraId="2D1212BC"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29658FB0" w14:textId="77777777" w:rsidR="00FC2559" w:rsidRPr="00FC2559" w:rsidRDefault="00FC2559" w:rsidP="00FC2559">
      <w:pPr>
        <w:spacing w:after="180" w:line="240" w:lineRule="auto"/>
        <w:jc w:val="left"/>
        <w:rPr>
          <w:rFonts w:eastAsia="Times New Roman" w:cs="Times New Roman"/>
          <w:noProof/>
          <w:szCs w:val="20"/>
          <w:lang w:val="en-GB"/>
        </w:rPr>
      </w:pPr>
    </w:p>
    <w:p w14:paraId="3846212A"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1" w:name="_Toc60776816"/>
      <w:bookmarkStart w:id="42" w:name="_Toc139045076"/>
      <w:r w:rsidRPr="00FC2559">
        <w:rPr>
          <w:rFonts w:ascii="Arial" w:eastAsia="Times New Roman" w:hAnsi="Arial" w:cs="Times New Roman"/>
          <w:sz w:val="24"/>
          <w:szCs w:val="20"/>
          <w:lang w:val="en-GB"/>
        </w:rPr>
        <w:t>5.3.8.3</w:t>
      </w:r>
      <w:r w:rsidRPr="00FC2559">
        <w:rPr>
          <w:rFonts w:ascii="Arial" w:eastAsia="Times New Roman" w:hAnsi="Arial" w:cs="Times New Roman"/>
          <w:sz w:val="24"/>
          <w:szCs w:val="20"/>
          <w:lang w:val="en-GB"/>
        </w:rPr>
        <w:tab/>
        <w:t xml:space="preserve">Reception of the </w:t>
      </w:r>
      <w:r w:rsidRPr="00FC2559">
        <w:rPr>
          <w:rFonts w:ascii="Arial" w:eastAsia="Times New Roman" w:hAnsi="Arial" w:cs="Times New Roman"/>
          <w:i/>
          <w:sz w:val="24"/>
          <w:szCs w:val="20"/>
          <w:lang w:val="en-GB"/>
        </w:rPr>
        <w:t>RRCRelease</w:t>
      </w:r>
      <w:r w:rsidRPr="00FC2559">
        <w:rPr>
          <w:rFonts w:ascii="Arial" w:eastAsia="Times New Roman" w:hAnsi="Arial" w:cs="Times New Roman"/>
          <w:sz w:val="24"/>
          <w:szCs w:val="20"/>
          <w:lang w:val="en-GB"/>
        </w:rPr>
        <w:t xml:space="preserve"> by the UE</w:t>
      </w:r>
      <w:bookmarkEnd w:id="41"/>
      <w:bookmarkEnd w:id="42"/>
    </w:p>
    <w:p w14:paraId="75731402"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shall:</w:t>
      </w:r>
    </w:p>
    <w:p w14:paraId="5AD38311"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rPr>
        <w:t>1&gt;</w:t>
      </w:r>
      <w:r w:rsidRPr="00FC2559">
        <w:rPr>
          <w:rFonts w:eastAsia="Times New Roman" w:cs="Times New Roman"/>
          <w:szCs w:val="20"/>
          <w:lang w:val="en-GB"/>
        </w:rPr>
        <w:tab/>
        <w:t xml:space="preserve">delay the following actions defined in this clause 60 ms from the moment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was received or optionally when lower layers indicate that the receipt of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has been successfully acknowledged, whichever is earlier;</w:t>
      </w:r>
    </w:p>
    <w:p w14:paraId="7F58043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1&gt;</w:t>
      </w:r>
      <w:r w:rsidRPr="00FC2559">
        <w:rPr>
          <w:rFonts w:eastAsia="Times New Roman" w:cs="Times New Roman"/>
          <w:szCs w:val="20"/>
          <w:lang w:val="en-GB" w:eastAsia="zh-CN"/>
        </w:rPr>
        <w:tab/>
      </w:r>
      <w:r w:rsidRPr="00FC2559">
        <w:rPr>
          <w:rFonts w:eastAsia="Times New Roman" w:cs="Times New Roman"/>
          <w:szCs w:val="20"/>
          <w:lang w:val="en-GB"/>
        </w:rPr>
        <w:t>stop timer T380, if running;</w:t>
      </w:r>
    </w:p>
    <w:p w14:paraId="6EA647B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T320, if running;</w:t>
      </w:r>
    </w:p>
    <w:p w14:paraId="7C19DEA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timer T316 is running;</w:t>
      </w:r>
    </w:p>
    <w:p w14:paraId="07801FF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T316;</w:t>
      </w:r>
    </w:p>
    <w:p w14:paraId="5956F21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clear the information included in </w:t>
      </w:r>
      <w:r w:rsidRPr="00FC2559">
        <w:rPr>
          <w:rFonts w:eastAsia="Times New Roman" w:cs="Times New Roman"/>
          <w:i/>
          <w:szCs w:val="20"/>
          <w:lang w:val="en-GB"/>
        </w:rPr>
        <w:t xml:space="preserve">VarRLF-Report, </w:t>
      </w:r>
      <w:r w:rsidRPr="00FC2559">
        <w:rPr>
          <w:rFonts w:eastAsia="SimSun" w:cs="Times New Roman"/>
          <w:szCs w:val="20"/>
          <w:lang w:val="en-GB"/>
        </w:rPr>
        <w:t>if any</w:t>
      </w:r>
      <w:r w:rsidRPr="00FC2559">
        <w:rPr>
          <w:rFonts w:eastAsia="Times New Roman" w:cs="Times New Roman"/>
          <w:szCs w:val="20"/>
          <w:lang w:val="en-GB"/>
        </w:rPr>
        <w:t>;</w:t>
      </w:r>
    </w:p>
    <w:p w14:paraId="779322E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T350, if running;</w:t>
      </w:r>
    </w:p>
    <w:p w14:paraId="62AE754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T346g, if running;</w:t>
      </w:r>
    </w:p>
    <w:p w14:paraId="59D6B0C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the</w:t>
      </w:r>
      <w:r w:rsidRPr="00FC2559">
        <w:rPr>
          <w:rFonts w:eastAsia="Times New Roman" w:cs="Times New Roman"/>
          <w:i/>
          <w:szCs w:val="20"/>
          <w:lang w:val="en-GB"/>
        </w:rPr>
        <w:t xml:space="preserve"> </w:t>
      </w:r>
      <w:r w:rsidRPr="00FC2559">
        <w:rPr>
          <w:rFonts w:eastAsia="Times New Roman" w:cs="Times New Roman"/>
          <w:szCs w:val="20"/>
          <w:lang w:val="en-GB"/>
        </w:rPr>
        <w:t>AS security is not activated:</w:t>
      </w:r>
    </w:p>
    <w:p w14:paraId="1C49EAF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ignore any field included in </w:t>
      </w:r>
      <w:r w:rsidRPr="00FC2559">
        <w:rPr>
          <w:rFonts w:eastAsia="Times New Roman" w:cs="Times New Roman"/>
          <w:i/>
          <w:szCs w:val="20"/>
          <w:lang w:val="en-GB"/>
        </w:rPr>
        <w:t xml:space="preserve">RRCRelease </w:t>
      </w:r>
      <w:r w:rsidRPr="00FC2559">
        <w:rPr>
          <w:rFonts w:eastAsia="Times New Roman" w:cs="Times New Roman"/>
          <w:szCs w:val="20"/>
          <w:lang w:val="en-GB"/>
        </w:rPr>
        <w:t xml:space="preserve">message except </w:t>
      </w:r>
      <w:r w:rsidRPr="00FC2559">
        <w:rPr>
          <w:rFonts w:eastAsia="Times New Roman" w:cs="Times New Roman"/>
          <w:i/>
          <w:szCs w:val="20"/>
          <w:lang w:val="en-GB"/>
        </w:rPr>
        <w:t>waitTime</w:t>
      </w:r>
      <w:r w:rsidRPr="00FC2559">
        <w:rPr>
          <w:rFonts w:eastAsia="Times New Roman" w:cs="Times New Roman"/>
          <w:szCs w:val="20"/>
          <w:lang w:val="en-GB"/>
        </w:rPr>
        <w:t>;</w:t>
      </w:r>
    </w:p>
    <w:p w14:paraId="5AC8B41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upon going to RRC_IDLE as specified in 5.3.11 with the release cause 'other' upon which the procedure ends;</w:t>
      </w:r>
    </w:p>
    <w:p w14:paraId="60B0C6F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includes </w:t>
      </w:r>
      <w:r w:rsidRPr="00FC2559">
        <w:rPr>
          <w:rFonts w:eastAsia="Times New Roman" w:cs="Times New Roman"/>
          <w:i/>
          <w:szCs w:val="20"/>
          <w:lang w:val="en-GB"/>
        </w:rPr>
        <w:t>redirectedCarrierInfo</w:t>
      </w:r>
      <w:r w:rsidRPr="00FC2559">
        <w:rPr>
          <w:rFonts w:eastAsia="Times New Roman" w:cs="Times New Roman"/>
          <w:szCs w:val="20"/>
          <w:lang w:val="en-GB"/>
        </w:rPr>
        <w:t xml:space="preserve"> indicating redirection to </w:t>
      </w:r>
      <w:r w:rsidRPr="00FC2559">
        <w:rPr>
          <w:rFonts w:eastAsia="Times New Roman" w:cs="Times New Roman"/>
          <w:i/>
          <w:szCs w:val="20"/>
          <w:lang w:val="en-GB"/>
        </w:rPr>
        <w:t>eutra</w:t>
      </w:r>
      <w:r w:rsidRPr="00FC2559">
        <w:rPr>
          <w:rFonts w:eastAsia="Times New Roman" w:cs="Times New Roman"/>
          <w:szCs w:val="20"/>
          <w:lang w:val="en-GB"/>
        </w:rPr>
        <w:t>:</w:t>
      </w:r>
    </w:p>
    <w:p w14:paraId="78CCF26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cnType</w:t>
      </w:r>
      <w:r w:rsidRPr="00FC2559">
        <w:rPr>
          <w:rFonts w:eastAsia="Times New Roman" w:cs="Times New Roman"/>
          <w:szCs w:val="20"/>
          <w:lang w:val="en-GB"/>
        </w:rPr>
        <w:t xml:space="preserve"> is included:</w:t>
      </w:r>
    </w:p>
    <w:p w14:paraId="697D287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after the cell selection, indicate the available CN Type(s) and the received </w:t>
      </w:r>
      <w:r w:rsidRPr="00FC2559">
        <w:rPr>
          <w:rFonts w:eastAsia="Times New Roman" w:cs="Times New Roman"/>
          <w:i/>
          <w:szCs w:val="20"/>
          <w:lang w:val="en-GB"/>
        </w:rPr>
        <w:t>cnType</w:t>
      </w:r>
      <w:r w:rsidRPr="00FC2559">
        <w:rPr>
          <w:rFonts w:eastAsia="Times New Roman" w:cs="Times New Roman"/>
          <w:szCs w:val="20"/>
          <w:lang w:val="en-GB"/>
        </w:rPr>
        <w:t xml:space="preserve"> to upper layers;</w:t>
      </w:r>
    </w:p>
    <w:p w14:paraId="0187755E"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 xml:space="preserve">Handling the case if the E-UTRA cell selected after the redirection does not support the core network type specified by the </w:t>
      </w:r>
      <w:r w:rsidRPr="00FC2559">
        <w:rPr>
          <w:rFonts w:eastAsia="Times New Roman" w:cs="Times New Roman"/>
          <w:i/>
          <w:szCs w:val="20"/>
          <w:lang w:val="en-GB"/>
        </w:rPr>
        <w:t>cnType,</w:t>
      </w:r>
      <w:r w:rsidRPr="00FC2559">
        <w:rPr>
          <w:rFonts w:eastAsia="Times New Roman" w:cs="Times New Roman"/>
          <w:szCs w:val="20"/>
          <w:lang w:val="en-GB"/>
        </w:rPr>
        <w:t xml:space="preserve"> is up to UE implementation.</w:t>
      </w:r>
    </w:p>
    <w:p w14:paraId="44AE59D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voiceFallbackIndication</w:t>
      </w:r>
      <w:r w:rsidRPr="00FC2559">
        <w:rPr>
          <w:rFonts w:eastAsia="Times New Roman" w:cs="Times New Roman"/>
          <w:szCs w:val="20"/>
          <w:lang w:val="en-GB"/>
        </w:rPr>
        <w:t xml:space="preserve"> is included:</w:t>
      </w:r>
    </w:p>
    <w:p w14:paraId="6FB9338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t>consider the RRC connection release was for EPS fallback for IMS voice (see TS 23.502 [</w:t>
      </w:r>
      <w:r w:rsidRPr="00FC2559">
        <w:rPr>
          <w:rFonts w:eastAsia="Times New Roman" w:cs="Times New Roman"/>
          <w:szCs w:val="20"/>
          <w:lang w:val="en-GB"/>
        </w:rPr>
        <w:t>43</w:t>
      </w:r>
      <w:r w:rsidRPr="00FC2559">
        <w:rPr>
          <w:rFonts w:eastAsia="Times New Roman" w:cs="Times New Roman"/>
          <w:szCs w:val="20"/>
          <w:lang w:val="en-GB" w:eastAsia="x-none"/>
        </w:rPr>
        <w:t>]);</w:t>
      </w:r>
    </w:p>
    <w:p w14:paraId="2EFB47C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includes the </w:t>
      </w:r>
      <w:r w:rsidRPr="00FC2559">
        <w:rPr>
          <w:rFonts w:eastAsia="Times New Roman" w:cs="Times New Roman"/>
          <w:i/>
          <w:szCs w:val="20"/>
          <w:lang w:val="en-GB"/>
        </w:rPr>
        <w:t>cellReselectionPriorities</w:t>
      </w:r>
      <w:r w:rsidRPr="00FC2559">
        <w:rPr>
          <w:rFonts w:eastAsia="Times New Roman" w:cs="Times New Roman"/>
          <w:szCs w:val="20"/>
          <w:lang w:val="en-GB"/>
        </w:rPr>
        <w:t>:</w:t>
      </w:r>
    </w:p>
    <w:p w14:paraId="78FD162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store the cell reselection priority information provided by the </w:t>
      </w:r>
      <w:r w:rsidRPr="00FC2559">
        <w:rPr>
          <w:rFonts w:eastAsia="Times New Roman" w:cs="Times New Roman"/>
          <w:i/>
          <w:szCs w:val="20"/>
          <w:lang w:val="en-GB"/>
        </w:rPr>
        <w:t>cellReselectionPriorities</w:t>
      </w:r>
      <w:r w:rsidRPr="00FC2559">
        <w:rPr>
          <w:rFonts w:eastAsia="Times New Roman" w:cs="Times New Roman"/>
          <w:szCs w:val="20"/>
          <w:lang w:val="en-GB"/>
        </w:rPr>
        <w:t>;</w:t>
      </w:r>
    </w:p>
    <w:p w14:paraId="20488C6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t320</w:t>
      </w:r>
      <w:r w:rsidRPr="00FC2559">
        <w:rPr>
          <w:rFonts w:eastAsia="Times New Roman" w:cs="Times New Roman"/>
          <w:szCs w:val="20"/>
          <w:lang w:val="en-GB"/>
        </w:rPr>
        <w:t xml:space="preserve"> is included:</w:t>
      </w:r>
    </w:p>
    <w:p w14:paraId="1A3DF20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start timer T320, with the timer value set according to the value of </w:t>
      </w:r>
      <w:r w:rsidRPr="00FC2559">
        <w:rPr>
          <w:rFonts w:eastAsia="Times New Roman" w:cs="Times New Roman"/>
          <w:i/>
          <w:szCs w:val="20"/>
          <w:lang w:val="en-GB"/>
        </w:rPr>
        <w:t>t320</w:t>
      </w:r>
      <w:r w:rsidRPr="00FC2559">
        <w:rPr>
          <w:rFonts w:eastAsia="Times New Roman" w:cs="Times New Roman"/>
          <w:szCs w:val="20"/>
          <w:lang w:val="en-GB"/>
        </w:rPr>
        <w:t>;</w:t>
      </w:r>
    </w:p>
    <w:p w14:paraId="557BB8E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06709FFB"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cell reselection priority information broadcast in the system information;</w:t>
      </w:r>
    </w:p>
    <w:p w14:paraId="29B6068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iCs/>
          <w:szCs w:val="20"/>
          <w:lang w:val="en-GB"/>
        </w:rPr>
        <w:t>deprioritisationReq</w:t>
      </w:r>
      <w:r w:rsidRPr="00FC2559">
        <w:rPr>
          <w:rFonts w:eastAsia="Times New Roman" w:cs="Times New Roman"/>
          <w:szCs w:val="20"/>
          <w:lang w:val="en-GB"/>
        </w:rPr>
        <w:t xml:space="preserve"> is included</w:t>
      </w:r>
      <w:r w:rsidRPr="00FC2559">
        <w:rPr>
          <w:rFonts w:eastAsia="Times New Roman" w:cs="Times New Roman"/>
          <w:szCs w:val="20"/>
          <w:lang w:val="en-GB" w:eastAsia="x-none"/>
        </w:rPr>
        <w:t xml:space="preserve"> and the UE supports RRC connection release with deprioritisation</w:t>
      </w:r>
      <w:r w:rsidRPr="00FC2559">
        <w:rPr>
          <w:rFonts w:eastAsia="Times New Roman" w:cs="Times New Roman"/>
          <w:szCs w:val="20"/>
          <w:lang w:val="en-GB"/>
        </w:rPr>
        <w:t>:</w:t>
      </w:r>
    </w:p>
    <w:p w14:paraId="472602B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start or restart timer T325 with the timer value set to the </w:t>
      </w:r>
      <w:r w:rsidRPr="00FC2559">
        <w:rPr>
          <w:rFonts w:eastAsia="Times New Roman" w:cs="Times New Roman"/>
          <w:i/>
          <w:iCs/>
          <w:szCs w:val="20"/>
          <w:lang w:val="en-GB"/>
        </w:rPr>
        <w:t>deprioritisationTimer</w:t>
      </w:r>
      <w:r w:rsidRPr="00FC2559">
        <w:rPr>
          <w:rFonts w:eastAsia="Times New Roman" w:cs="Times New Roman"/>
          <w:szCs w:val="20"/>
          <w:lang w:val="en-GB"/>
        </w:rPr>
        <w:t xml:space="preserve"> signalled;</w:t>
      </w:r>
    </w:p>
    <w:p w14:paraId="18425EB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store the</w:t>
      </w:r>
      <w:r w:rsidRPr="00FC2559">
        <w:rPr>
          <w:rFonts w:eastAsia="Times New Roman" w:cs="Times New Roman"/>
          <w:i/>
          <w:iCs/>
          <w:szCs w:val="20"/>
          <w:lang w:val="en-GB"/>
        </w:rPr>
        <w:t xml:space="preserve"> deprioritisationReq</w:t>
      </w:r>
      <w:r w:rsidRPr="00FC2559">
        <w:rPr>
          <w:rFonts w:eastAsia="Times New Roman" w:cs="Times New Roman"/>
          <w:szCs w:val="20"/>
          <w:lang w:val="en-GB"/>
        </w:rPr>
        <w:t xml:space="preserve"> until T325 expiry;</w:t>
      </w:r>
    </w:p>
    <w:p w14:paraId="4537D26B"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1a:</w:t>
      </w:r>
      <w:r w:rsidRPr="00FC2559">
        <w:rPr>
          <w:rFonts w:eastAsia="Times New Roman" w:cs="Times New Roman"/>
          <w:szCs w:val="20"/>
          <w:lang w:val="en-GB"/>
        </w:rPr>
        <w:tab/>
        <w:t>The UE stores the deprioritisation request irrespective of any cell reselection absolute priority assignments (by dedicated or common signalling) and regardless of RRC connections in NR or other RATs unless specified otherwise.</w:t>
      </w:r>
    </w:p>
    <w:p w14:paraId="0990211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RRCRelease</w:t>
      </w:r>
      <w:r w:rsidRPr="00FC2559">
        <w:rPr>
          <w:rFonts w:eastAsia="Times New Roman" w:cs="Times New Roman"/>
          <w:szCs w:val="20"/>
          <w:lang w:val="en-GB"/>
        </w:rPr>
        <w:t xml:space="preserve"> includes the </w:t>
      </w:r>
      <w:r w:rsidRPr="00FC2559">
        <w:rPr>
          <w:rFonts w:eastAsia="Times New Roman" w:cs="Times New Roman"/>
          <w:i/>
          <w:iCs/>
          <w:szCs w:val="20"/>
          <w:lang w:val="en-GB"/>
        </w:rPr>
        <w:t>measIdleConfig</w:t>
      </w:r>
      <w:ins w:id="43" w:author="Nokia (Jarkko)" w:date="2023-09-19T13:02:00Z">
        <w:r w:rsidRPr="00FC2559">
          <w:rPr>
            <w:rFonts w:eastAsia="Times New Roman" w:cs="Times New Roman"/>
            <w:i/>
            <w:iCs/>
            <w:szCs w:val="20"/>
            <w:lang w:val="en-GB"/>
          </w:rPr>
          <w:t>-r16</w:t>
        </w:r>
      </w:ins>
      <w:r w:rsidRPr="00FC2559">
        <w:rPr>
          <w:rFonts w:eastAsia="Times New Roman" w:cs="Times New Roman"/>
          <w:szCs w:val="20"/>
          <w:lang w:val="en-GB"/>
        </w:rPr>
        <w:t>:</w:t>
      </w:r>
    </w:p>
    <w:p w14:paraId="795287D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T331 is running:</w:t>
      </w:r>
    </w:p>
    <w:p w14:paraId="6E31E8B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 stop timer T331;</w:t>
      </w:r>
    </w:p>
    <w:p w14:paraId="0BB9BBE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perform the actions as specified in 5.7.8.3;</w:t>
      </w:r>
    </w:p>
    <w:p w14:paraId="6F6962E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is set to </w:t>
      </w:r>
      <w:r w:rsidRPr="00FC2559">
        <w:rPr>
          <w:rFonts w:eastAsia="Times New Roman" w:cs="Times New Roman"/>
          <w:i/>
          <w:iCs/>
          <w:szCs w:val="20"/>
          <w:lang w:val="en-GB"/>
        </w:rPr>
        <w:t>setup</w:t>
      </w:r>
      <w:r w:rsidRPr="00FC2559">
        <w:rPr>
          <w:rFonts w:eastAsia="Times New Roman" w:cs="Times New Roman"/>
          <w:szCs w:val="20"/>
          <w:lang w:val="en-GB"/>
        </w:rPr>
        <w:t>:</w:t>
      </w:r>
    </w:p>
    <w:p w14:paraId="390432A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measIdleDuration</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7117F88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start timer T331 with the value set to </w:t>
      </w:r>
      <w:r w:rsidRPr="00FC2559">
        <w:rPr>
          <w:rFonts w:eastAsia="Times New Roman" w:cs="Times New Roman"/>
          <w:i/>
          <w:iCs/>
          <w:szCs w:val="20"/>
          <w:lang w:val="en-GB"/>
        </w:rPr>
        <w:t>measIdleDuration</w:t>
      </w:r>
      <w:r w:rsidRPr="00FC2559">
        <w:rPr>
          <w:rFonts w:eastAsia="Times New Roman" w:cs="Times New Roman"/>
          <w:szCs w:val="20"/>
          <w:lang w:val="en-GB"/>
        </w:rPr>
        <w:t>;</w:t>
      </w:r>
    </w:p>
    <w:p w14:paraId="3FA60DF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contains </w:t>
      </w:r>
      <w:r w:rsidRPr="00FC2559">
        <w:rPr>
          <w:rFonts w:eastAsia="Times New Roman" w:cs="Times New Roman"/>
          <w:i/>
          <w:iCs/>
          <w:szCs w:val="20"/>
          <w:lang w:val="en-GB"/>
        </w:rPr>
        <w:t>measIdleCarrierListNR</w:t>
      </w:r>
      <w:r w:rsidRPr="00FC2559">
        <w:rPr>
          <w:rFonts w:eastAsia="Times New Roman" w:cs="Times New Roman"/>
          <w:szCs w:val="20"/>
          <w:lang w:val="en-GB"/>
        </w:rPr>
        <w:t>:</w:t>
      </w:r>
    </w:p>
    <w:p w14:paraId="60718155"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measIdleCarrierListNR</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7D7B8F3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contains </w:t>
      </w:r>
      <w:r w:rsidRPr="00FC2559">
        <w:rPr>
          <w:rFonts w:eastAsia="Times New Roman" w:cs="Times New Roman"/>
          <w:i/>
          <w:iCs/>
          <w:szCs w:val="20"/>
          <w:lang w:val="en-GB"/>
        </w:rPr>
        <w:t>measIdleCarrierListEUTRA</w:t>
      </w:r>
      <w:r w:rsidRPr="00FC2559">
        <w:rPr>
          <w:rFonts w:eastAsia="Times New Roman" w:cs="Times New Roman"/>
          <w:szCs w:val="20"/>
          <w:lang w:val="en-GB"/>
        </w:rPr>
        <w:t>:</w:t>
      </w:r>
    </w:p>
    <w:p w14:paraId="08321C0F"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measIdleCarrierListEUTRA</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056B0E4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contains </w:t>
      </w:r>
      <w:r w:rsidRPr="00FC2559">
        <w:rPr>
          <w:rFonts w:eastAsia="Times New Roman" w:cs="Times New Roman"/>
          <w:i/>
          <w:iCs/>
          <w:szCs w:val="20"/>
          <w:lang w:val="en-GB"/>
        </w:rPr>
        <w:t>validityAreaList</w:t>
      </w:r>
      <w:r w:rsidRPr="00FC2559">
        <w:rPr>
          <w:rFonts w:eastAsia="Times New Roman" w:cs="Times New Roman"/>
          <w:szCs w:val="20"/>
          <w:lang w:val="en-GB"/>
        </w:rPr>
        <w:t>:</w:t>
      </w:r>
    </w:p>
    <w:p w14:paraId="7710187A" w14:textId="77777777" w:rsidR="00FC2559" w:rsidRPr="00FC2559" w:rsidRDefault="00FC2559" w:rsidP="00FC2559">
      <w:pPr>
        <w:spacing w:after="180" w:line="240" w:lineRule="auto"/>
        <w:ind w:left="1418" w:hanging="284"/>
        <w:jc w:val="left"/>
        <w:rPr>
          <w:ins w:id="44" w:author="Nokia (Jarkko)" w:date="2023-09-19T13:42:00Z"/>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validityAreaList</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3F87FA3B" w14:textId="77777777" w:rsidR="00FC2559" w:rsidRPr="00FC2559" w:rsidRDefault="00FC2559" w:rsidP="00FC2559">
      <w:pPr>
        <w:spacing w:after="180" w:line="240" w:lineRule="auto"/>
        <w:ind w:left="568" w:hanging="284"/>
        <w:jc w:val="left"/>
        <w:rPr>
          <w:ins w:id="45" w:author="Nokia (Jarkko)" w:date="2023-09-19T13:42:00Z"/>
          <w:rFonts w:eastAsia="Times New Roman" w:cs="Times New Roman"/>
          <w:szCs w:val="20"/>
          <w:lang w:val="en-GB"/>
        </w:rPr>
      </w:pPr>
      <w:ins w:id="46" w:author="Nokia (Jarkko)" w:date="2023-09-19T13:42:00Z">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RRCRelease</w:t>
        </w:r>
        <w:r w:rsidRPr="00FC2559">
          <w:rPr>
            <w:rFonts w:eastAsia="Times New Roman" w:cs="Times New Roman"/>
            <w:szCs w:val="20"/>
            <w:lang w:val="en-GB"/>
          </w:rPr>
          <w:t xml:space="preserve"> includes the </w:t>
        </w:r>
        <w:r w:rsidRPr="00FC2559">
          <w:rPr>
            <w:rFonts w:eastAsia="Times New Roman" w:cs="Times New Roman"/>
            <w:i/>
            <w:iCs/>
            <w:szCs w:val="20"/>
            <w:lang w:val="en-GB"/>
          </w:rPr>
          <w:t>measIdleConfig-r18</w:t>
        </w:r>
        <w:r w:rsidRPr="00FC2559">
          <w:rPr>
            <w:rFonts w:eastAsia="Times New Roman" w:cs="Times New Roman"/>
            <w:szCs w:val="20"/>
            <w:lang w:val="en-GB"/>
          </w:rPr>
          <w:t>:</w:t>
        </w:r>
      </w:ins>
    </w:p>
    <w:p w14:paraId="5E97714A" w14:textId="77777777" w:rsidR="00FC2559" w:rsidRPr="00FC2559" w:rsidRDefault="00FC2559" w:rsidP="00FC2559">
      <w:pPr>
        <w:spacing w:after="180" w:line="240" w:lineRule="auto"/>
        <w:ind w:left="851" w:hanging="284"/>
        <w:jc w:val="left"/>
        <w:rPr>
          <w:ins w:id="47" w:author="Nokia (Jarkko)" w:date="2023-09-19T13:42:00Z"/>
          <w:rFonts w:eastAsia="Times New Roman" w:cs="Times New Roman"/>
          <w:szCs w:val="20"/>
          <w:lang w:val="en-GB"/>
        </w:rPr>
      </w:pPr>
      <w:ins w:id="48" w:author="Nokia (Jarkko)" w:date="2023-09-19T13:42:00Z">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measIdleConfig-r18</w:t>
        </w:r>
        <w:r w:rsidRPr="00FC2559">
          <w:rPr>
            <w:rFonts w:eastAsia="Times New Roman" w:cs="Times New Roman"/>
            <w:szCs w:val="20"/>
            <w:lang w:val="en-GB"/>
          </w:rPr>
          <w:t xml:space="preserve"> is set to </w:t>
        </w:r>
        <w:r w:rsidRPr="00FC2559">
          <w:rPr>
            <w:rFonts w:eastAsia="Times New Roman" w:cs="Times New Roman"/>
            <w:i/>
            <w:iCs/>
            <w:szCs w:val="20"/>
            <w:lang w:val="en-GB"/>
          </w:rPr>
          <w:t>setup</w:t>
        </w:r>
      </w:ins>
    </w:p>
    <w:p w14:paraId="72E20523" w14:textId="77777777" w:rsidR="00FC2559" w:rsidRPr="00FC2559" w:rsidRDefault="00FC2559" w:rsidP="00F857E4">
      <w:pPr>
        <w:spacing w:after="180" w:line="240" w:lineRule="auto"/>
        <w:ind w:left="851" w:hanging="284"/>
        <w:jc w:val="left"/>
        <w:rPr>
          <w:ins w:id="49" w:author="Nokia (Jarkko)" w:date="2023-09-19T13:42:00Z"/>
          <w:rFonts w:eastAsia="Times New Roman" w:cs="Times New Roman"/>
          <w:szCs w:val="20"/>
          <w:lang w:val="en-GB"/>
        </w:rPr>
      </w:pPr>
      <w:ins w:id="50" w:author="Nokia (Jarkko)" w:date="2023-09-19T13:44:00Z">
        <w:r w:rsidRPr="00FC2559">
          <w:rPr>
            <w:rFonts w:eastAsia="Times New Roman" w:cs="Times New Roman"/>
            <w:szCs w:val="20"/>
            <w:lang w:val="en-GB"/>
          </w:rPr>
          <w:t xml:space="preserve">3&gt; </w:t>
        </w:r>
      </w:ins>
      <w:ins w:id="51" w:author="Nokia (Jarkko)" w:date="2023-09-19T13:42:00Z">
        <w:r w:rsidRPr="00FC2559">
          <w:rPr>
            <w:rFonts w:eastAsia="Times New Roman" w:cs="Times New Roman"/>
            <w:szCs w:val="20"/>
            <w:lang w:val="en-GB"/>
          </w:rPr>
          <w:t>if the measIdleConfig</w:t>
        </w:r>
      </w:ins>
      <w:ins w:id="52" w:author="Nokia (Jarkko)" w:date="2023-09-19T13:43:00Z">
        <w:r w:rsidRPr="00FC2559">
          <w:rPr>
            <w:rFonts w:eastAsia="Times New Roman" w:cs="Times New Roman"/>
            <w:szCs w:val="20"/>
            <w:lang w:val="en-GB"/>
          </w:rPr>
          <w:t>-r18</w:t>
        </w:r>
      </w:ins>
      <w:ins w:id="53" w:author="Nokia (Jarkko)" w:date="2023-09-19T13:42:00Z">
        <w:r w:rsidRPr="00FC2559">
          <w:rPr>
            <w:rFonts w:eastAsia="Times New Roman" w:cs="Times New Roman"/>
            <w:szCs w:val="20"/>
            <w:lang w:val="en-GB"/>
          </w:rPr>
          <w:t xml:space="preserve"> contains measIdle</w:t>
        </w:r>
      </w:ins>
      <w:ins w:id="54" w:author="Nokia (Jarkko)" w:date="2023-09-19T13:50:00Z">
        <w:r w:rsidRPr="00FC2559">
          <w:rPr>
            <w:rFonts w:eastAsia="Times New Roman" w:cs="Times New Roman"/>
            <w:szCs w:val="20"/>
            <w:lang w:val="en-GB"/>
          </w:rPr>
          <w:t>FR2-</w:t>
        </w:r>
      </w:ins>
      <w:ins w:id="55" w:author="Nokia (Jarkko)" w:date="2023-09-19T13:42:00Z">
        <w:r w:rsidRPr="00FC2559">
          <w:rPr>
            <w:rFonts w:eastAsia="Times New Roman" w:cs="Times New Roman"/>
            <w:szCs w:val="20"/>
            <w:lang w:val="en-GB"/>
          </w:rPr>
          <w:t>CarrierNR:</w:t>
        </w:r>
      </w:ins>
    </w:p>
    <w:p w14:paraId="63EC0713" w14:textId="77777777" w:rsidR="00FC2559" w:rsidRPr="00FC2559" w:rsidRDefault="00FC2559" w:rsidP="00FC2559">
      <w:pPr>
        <w:spacing w:after="180" w:line="240" w:lineRule="auto"/>
        <w:ind w:left="1418" w:hanging="284"/>
        <w:jc w:val="left"/>
        <w:rPr>
          <w:ins w:id="56" w:author="Nokia (Jarkko)" w:date="2023-09-19T13:42:00Z"/>
          <w:rFonts w:eastAsia="Times New Roman" w:cs="Times New Roman"/>
          <w:szCs w:val="20"/>
          <w:lang w:val="en-GB"/>
        </w:rPr>
      </w:pPr>
      <w:ins w:id="57" w:author="Nokia (Jarkko)" w:date="2023-09-19T13:42:00Z">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w:t>
        </w:r>
      </w:ins>
      <w:ins w:id="58" w:author="Nokia (Jarkko)" w:date="2023-09-19T13:50:00Z">
        <w:r w:rsidRPr="00FC2559">
          <w:rPr>
            <w:rFonts w:eastAsia="Times New Roman" w:cs="Times New Roman"/>
            <w:i/>
            <w:iCs/>
            <w:szCs w:val="20"/>
            <w:lang w:val="en-GB"/>
          </w:rPr>
          <w:t>FR2-</w:t>
        </w:r>
      </w:ins>
      <w:ins w:id="59" w:author="Nokia (Jarkko)" w:date="2023-09-19T13:42:00Z">
        <w:r w:rsidRPr="00FC2559">
          <w:rPr>
            <w:rFonts w:eastAsia="Times New Roman" w:cs="Times New Roman"/>
            <w:i/>
            <w:iCs/>
            <w:szCs w:val="20"/>
            <w:lang w:val="en-GB"/>
          </w:rPr>
          <w:t>CarrierNR</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70D84B6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includes </w:t>
      </w:r>
      <w:r w:rsidRPr="00FC2559">
        <w:rPr>
          <w:rFonts w:eastAsia="Times New Roman" w:cs="Times New Roman"/>
          <w:i/>
          <w:szCs w:val="20"/>
          <w:lang w:val="en-GB"/>
        </w:rPr>
        <w:t>suspendConfig</w:t>
      </w:r>
      <w:r w:rsidRPr="00FC2559">
        <w:rPr>
          <w:rFonts w:eastAsia="Times New Roman" w:cs="Times New Roman"/>
          <w:szCs w:val="20"/>
          <w:lang w:val="en-GB"/>
        </w:rPr>
        <w:t>:</w:t>
      </w:r>
    </w:p>
    <w:p w14:paraId="34D09C2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reset MAC and release the default MAC Cell Group configuration, if any;</w:t>
      </w:r>
    </w:p>
    <w:p w14:paraId="4203952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received </w:t>
      </w:r>
      <w:r w:rsidRPr="00FC2559">
        <w:rPr>
          <w:rFonts w:eastAsia="Times New Roman" w:cs="Times New Roman"/>
          <w:i/>
          <w:szCs w:val="20"/>
          <w:lang w:val="en-GB"/>
        </w:rPr>
        <w:t xml:space="preserve">suspendConfig </w:t>
      </w:r>
      <w:r w:rsidRPr="00FC2559">
        <w:rPr>
          <w:rFonts w:eastAsia="Times New Roman" w:cs="Times New Roman"/>
          <w:iCs/>
          <w:szCs w:val="20"/>
          <w:lang w:val="en-GB"/>
        </w:rPr>
        <w:t xml:space="preserve">except the received </w:t>
      </w:r>
      <w:r w:rsidRPr="00FC2559">
        <w:rPr>
          <w:rFonts w:eastAsia="Times New Roman" w:cs="Times New Roman"/>
          <w:i/>
          <w:iCs/>
          <w:szCs w:val="20"/>
          <w:lang w:val="en-GB"/>
        </w:rPr>
        <w:t>nextHopChainingCount</w:t>
      </w:r>
      <w:r w:rsidRPr="00FC2559">
        <w:rPr>
          <w:rFonts w:eastAsia="Times New Roman" w:cs="Times New Roman"/>
          <w:szCs w:val="20"/>
          <w:lang w:val="en-GB"/>
        </w:rPr>
        <w:t>;</w:t>
      </w:r>
    </w:p>
    <w:p w14:paraId="1E7DE53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iCs/>
          <w:szCs w:val="20"/>
          <w:lang w:val="en-GB"/>
        </w:rPr>
        <w:t xml:space="preserve">sdt-Config </w:t>
      </w:r>
      <w:r w:rsidRPr="00FC2559">
        <w:rPr>
          <w:rFonts w:eastAsia="Times New Roman" w:cs="Times New Roman"/>
          <w:szCs w:val="20"/>
          <w:lang w:val="en-GB"/>
        </w:rPr>
        <w:t>is configured:</w:t>
      </w:r>
    </w:p>
    <w:p w14:paraId="5ECF45F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for each of the DRB in the </w:t>
      </w:r>
      <w:r w:rsidRPr="00FC2559">
        <w:rPr>
          <w:rFonts w:eastAsia="Times New Roman" w:cs="Times New Roman"/>
          <w:i/>
          <w:iCs/>
          <w:szCs w:val="20"/>
          <w:lang w:val="en-GB"/>
        </w:rPr>
        <w:t>sdt-DRB-List</w:t>
      </w:r>
      <w:r w:rsidRPr="00FC2559">
        <w:rPr>
          <w:rFonts w:eastAsia="Times New Roman" w:cs="Times New Roman"/>
          <w:szCs w:val="20"/>
          <w:lang w:val="en-GB"/>
        </w:rPr>
        <w:t>:</w:t>
      </w:r>
    </w:p>
    <w:p w14:paraId="50BC36E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consider the DRB to be configured for SDT;</w:t>
      </w:r>
    </w:p>
    <w:p w14:paraId="5F920BE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sdt-SRB2-Indication</w:t>
      </w:r>
      <w:r w:rsidRPr="00FC2559">
        <w:rPr>
          <w:rFonts w:eastAsia="Times New Roman" w:cs="Times New Roman"/>
          <w:szCs w:val="20"/>
          <w:lang w:val="en-GB"/>
        </w:rPr>
        <w:t xml:space="preserve"> is configured:</w:t>
      </w:r>
    </w:p>
    <w:p w14:paraId="00DFD00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consider the SRB2 to be configured for SDT;</w:t>
      </w:r>
    </w:p>
    <w:p w14:paraId="253B482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for each RLC bearer (except those associated with broadcast MRBs) that is not suspended:</w:t>
      </w:r>
    </w:p>
    <w:p w14:paraId="6E4AA8F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re-establish the RLC entity as specified in TS 38.322 [4];</w:t>
      </w:r>
    </w:p>
    <w:p w14:paraId="41414A6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for SRB2 (if it is resumed) and for SRB1:</w:t>
      </w:r>
    </w:p>
    <w:p w14:paraId="00CF85D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trigger the PDCP entity to perform SDU discard as specified in TS 38.323 [5];</w:t>
      </w:r>
    </w:p>
    <w:p w14:paraId="344D723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sdt-MAC-PHY-CG-Config</w:t>
      </w:r>
      <w:r w:rsidRPr="00FC2559">
        <w:rPr>
          <w:rFonts w:eastAsia="Times New Roman" w:cs="Times New Roman"/>
          <w:szCs w:val="20"/>
          <w:lang w:val="en-GB"/>
        </w:rPr>
        <w:t xml:space="preserve"> is configured:</w:t>
      </w:r>
    </w:p>
    <w:p w14:paraId="1A22EF1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configure the PCell with the configured grant resources for SDT and instruct the MAC entity to start the </w:t>
      </w:r>
      <w:bookmarkStart w:id="60" w:name="_Hlk97714604"/>
      <w:r w:rsidRPr="00FC2559">
        <w:rPr>
          <w:rFonts w:eastAsia="Times New Roman" w:cs="Times New Roman"/>
          <w:i/>
          <w:iCs/>
          <w:szCs w:val="20"/>
          <w:lang w:val="en-GB"/>
        </w:rPr>
        <w:t>cg-SDT-TimeAlignmentTimer</w:t>
      </w:r>
      <w:bookmarkEnd w:id="60"/>
      <w:r w:rsidRPr="00FC2559">
        <w:rPr>
          <w:rFonts w:eastAsia="Times New Roman" w:cs="Times New Roman"/>
          <w:szCs w:val="20"/>
          <w:lang w:val="en-GB"/>
        </w:rPr>
        <w:t>;</w:t>
      </w:r>
    </w:p>
    <w:p w14:paraId="493BEFA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srs-PosRRC-Inactive</w:t>
      </w:r>
      <w:r w:rsidRPr="00FC2559">
        <w:rPr>
          <w:rFonts w:eastAsia="Times New Roman" w:cs="Times New Roman"/>
          <w:i/>
          <w:iCs/>
          <w:szCs w:val="20"/>
          <w:lang w:val="en-GB"/>
        </w:rPr>
        <w:t xml:space="preserve"> </w:t>
      </w:r>
      <w:r w:rsidRPr="00FC2559">
        <w:rPr>
          <w:rFonts w:eastAsia="Times New Roman" w:cs="Times New Roman"/>
          <w:szCs w:val="20"/>
          <w:lang w:val="en-GB"/>
        </w:rPr>
        <w:t>is configured:</w:t>
      </w:r>
    </w:p>
    <w:p w14:paraId="1B66DAF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Times New Roman" w:cs="Times New Roman"/>
          <w:iCs/>
          <w:szCs w:val="20"/>
          <w:lang w:val="en-GB"/>
        </w:rPr>
        <w:t xml:space="preserve">apply </w:t>
      </w:r>
      <w:r w:rsidRPr="00FC2559">
        <w:rPr>
          <w:rFonts w:eastAsia="Times New Roman" w:cs="Times New Roman"/>
          <w:szCs w:val="20"/>
          <w:lang w:val="en-GB"/>
        </w:rPr>
        <w:t xml:space="preserve">the configuration and instruct MAC to start the </w:t>
      </w:r>
      <w:r w:rsidRPr="00FC2559">
        <w:rPr>
          <w:rFonts w:eastAsia="Times New Roman" w:cs="Times New Roman"/>
          <w:i/>
          <w:szCs w:val="20"/>
          <w:lang w:val="en-GB"/>
        </w:rPr>
        <w:t>inactivePosSRS-TimeAlignmentTimer</w:t>
      </w:r>
      <w:r w:rsidRPr="00FC2559">
        <w:rPr>
          <w:rFonts w:eastAsia="Times New Roman" w:cs="Times New Roman"/>
          <w:szCs w:val="20"/>
          <w:lang w:val="en-GB"/>
        </w:rPr>
        <w:t>;</w:t>
      </w:r>
    </w:p>
    <w:p w14:paraId="53EBE5F0"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1b:</w:t>
      </w:r>
      <w:r w:rsidRPr="00FC2559">
        <w:rPr>
          <w:rFonts w:eastAsia="Times New Roman" w:cs="Times New Roman"/>
          <w:szCs w:val="20"/>
          <w:lang w:val="en-GB"/>
        </w:rPr>
        <w:tab/>
        <w:t>The Network should provide full configuration to UE for SRS for Positioning in RRC_INACTIVE.</w:t>
      </w:r>
    </w:p>
    <w:p w14:paraId="1BE113B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remove all the entries within the MCG and the SCG</w:t>
      </w:r>
      <w:r w:rsidRPr="00FC2559">
        <w:rPr>
          <w:rFonts w:eastAsia="Times New Roman" w:cs="Times New Roman"/>
          <w:i/>
          <w:szCs w:val="20"/>
          <w:lang w:val="en-GB"/>
        </w:rPr>
        <w:t xml:space="preserve"> VarConditionalReconfig</w:t>
      </w:r>
      <w:r w:rsidRPr="00FC2559">
        <w:rPr>
          <w:rFonts w:eastAsia="Times New Roman" w:cs="Times New Roman"/>
          <w:szCs w:val="20"/>
          <w:lang w:val="en-GB"/>
        </w:rPr>
        <w:t>, if any;</w:t>
      </w:r>
    </w:p>
    <w:p w14:paraId="24BDF9B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for each </w:t>
      </w:r>
      <w:r w:rsidRPr="00FC2559">
        <w:rPr>
          <w:rFonts w:eastAsia="Times New Roman" w:cs="Times New Roman"/>
          <w:i/>
          <w:szCs w:val="20"/>
          <w:lang w:val="en-GB"/>
        </w:rPr>
        <w:t>measId</w:t>
      </w:r>
      <w:r w:rsidRPr="00FC2559">
        <w:rPr>
          <w:rFonts w:eastAsia="Times New Roman" w:cs="Times New Roman"/>
          <w:szCs w:val="20"/>
          <w:lang w:val="en-GB"/>
        </w:rPr>
        <w:t xml:space="preserve"> of the MCG </w:t>
      </w:r>
      <w:r w:rsidRPr="00FC2559">
        <w:rPr>
          <w:rFonts w:eastAsia="Times New Roman" w:cs="Times New Roman"/>
          <w:i/>
          <w:szCs w:val="20"/>
          <w:lang w:val="en-GB"/>
        </w:rPr>
        <w:t>measConfig</w:t>
      </w:r>
      <w:r w:rsidRPr="00FC2559">
        <w:rPr>
          <w:rFonts w:eastAsia="Times New Roman" w:cs="Times New Roman"/>
          <w:szCs w:val="20"/>
          <w:lang w:val="en-GB"/>
        </w:rPr>
        <w:t xml:space="preserve"> and for each </w:t>
      </w:r>
      <w:r w:rsidRPr="00FC2559">
        <w:rPr>
          <w:rFonts w:eastAsia="Times New Roman" w:cs="Times New Roman"/>
          <w:i/>
          <w:szCs w:val="20"/>
          <w:lang w:val="en-GB"/>
        </w:rPr>
        <w:t>measId</w:t>
      </w:r>
      <w:r w:rsidRPr="00FC2559">
        <w:rPr>
          <w:rFonts w:eastAsia="Times New Roman" w:cs="Times New Roman"/>
          <w:szCs w:val="20"/>
          <w:lang w:val="en-GB"/>
        </w:rPr>
        <w:t xml:space="preserve"> of the SCG </w:t>
      </w:r>
      <w:r w:rsidRPr="00FC2559">
        <w:rPr>
          <w:rFonts w:eastAsia="Times New Roman" w:cs="Times New Roman"/>
          <w:i/>
          <w:szCs w:val="20"/>
          <w:lang w:val="en-GB"/>
        </w:rPr>
        <w:t>measConfig</w:t>
      </w:r>
      <w:r w:rsidRPr="00FC2559">
        <w:rPr>
          <w:rFonts w:eastAsia="Times New Roman" w:cs="Times New Roman"/>
          <w:szCs w:val="20"/>
          <w:lang w:val="en-GB"/>
        </w:rPr>
        <w:t xml:space="preserve">, if configured, if the associated </w:t>
      </w:r>
      <w:r w:rsidRPr="00FC2559">
        <w:rPr>
          <w:rFonts w:eastAsia="Times New Roman" w:cs="Times New Roman"/>
          <w:i/>
          <w:iCs/>
          <w:szCs w:val="20"/>
          <w:lang w:val="en-GB"/>
        </w:rPr>
        <w:t>reportConfig</w:t>
      </w:r>
      <w:r w:rsidRPr="00FC2559">
        <w:rPr>
          <w:rFonts w:eastAsia="Times New Roman" w:cs="Times New Roman"/>
          <w:szCs w:val="20"/>
          <w:lang w:val="en-GB"/>
        </w:rPr>
        <w:t xml:space="preserve"> has a </w:t>
      </w:r>
      <w:r w:rsidRPr="00FC2559">
        <w:rPr>
          <w:rFonts w:eastAsia="Times New Roman" w:cs="Times New Roman"/>
          <w:i/>
          <w:szCs w:val="20"/>
          <w:lang w:val="en-GB"/>
        </w:rPr>
        <w:t>reportType</w:t>
      </w:r>
      <w:r w:rsidRPr="00FC2559">
        <w:rPr>
          <w:rFonts w:eastAsia="Times New Roman" w:cs="Times New Roman"/>
          <w:szCs w:val="20"/>
          <w:lang w:val="en-GB"/>
        </w:rPr>
        <w:t xml:space="preserve"> set to </w:t>
      </w:r>
      <w:r w:rsidRPr="00FC2559">
        <w:rPr>
          <w:rFonts w:eastAsia="Times New Roman" w:cs="Times New Roman"/>
          <w:i/>
          <w:szCs w:val="20"/>
          <w:lang w:val="en-GB"/>
        </w:rPr>
        <w:t>condTriggerConfig</w:t>
      </w:r>
      <w:r w:rsidRPr="00FC2559">
        <w:rPr>
          <w:rFonts w:eastAsia="Times New Roman" w:cs="Times New Roman"/>
          <w:szCs w:val="20"/>
          <w:lang w:val="en-GB"/>
        </w:rPr>
        <w:t>:</w:t>
      </w:r>
    </w:p>
    <w:p w14:paraId="2720ED9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for the associated </w:t>
      </w:r>
      <w:r w:rsidRPr="00FC2559">
        <w:rPr>
          <w:rFonts w:eastAsia="Times New Roman" w:cs="Times New Roman"/>
          <w:i/>
          <w:iCs/>
          <w:szCs w:val="20"/>
          <w:lang w:val="en-GB"/>
        </w:rPr>
        <w:t>reportConfigId</w:t>
      </w:r>
      <w:r w:rsidRPr="00FC2559">
        <w:rPr>
          <w:rFonts w:eastAsia="Times New Roman" w:cs="Times New Roman"/>
          <w:szCs w:val="20"/>
          <w:lang w:val="en-GB"/>
        </w:rPr>
        <w:t>:</w:t>
      </w:r>
    </w:p>
    <w:p w14:paraId="3546AD97"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remove the entry with the matching </w:t>
      </w:r>
      <w:r w:rsidRPr="00FC2559">
        <w:rPr>
          <w:rFonts w:eastAsia="Times New Roman" w:cs="Times New Roman"/>
          <w:i/>
          <w:szCs w:val="20"/>
          <w:lang w:val="en-GB"/>
        </w:rPr>
        <w:t>reportConfigId</w:t>
      </w:r>
      <w:r w:rsidRPr="00FC2559">
        <w:rPr>
          <w:rFonts w:eastAsia="Times New Roman" w:cs="Times New Roman"/>
          <w:szCs w:val="20"/>
          <w:lang w:val="en-GB"/>
        </w:rPr>
        <w:t xml:space="preserve"> from the </w:t>
      </w:r>
      <w:r w:rsidRPr="00FC2559">
        <w:rPr>
          <w:rFonts w:eastAsia="Times New Roman" w:cs="Times New Roman"/>
          <w:i/>
          <w:szCs w:val="20"/>
          <w:lang w:val="en-GB"/>
        </w:rPr>
        <w:t>reportConfigList</w:t>
      </w:r>
      <w:r w:rsidRPr="00FC2559">
        <w:rPr>
          <w:rFonts w:eastAsia="Times New Roman" w:cs="Times New Roman"/>
          <w:szCs w:val="20"/>
          <w:lang w:val="en-GB"/>
        </w:rPr>
        <w:t xml:space="preserve"> within the </w:t>
      </w:r>
      <w:r w:rsidRPr="00FC2559">
        <w:rPr>
          <w:rFonts w:eastAsia="Times New Roman" w:cs="Times New Roman"/>
          <w:i/>
          <w:szCs w:val="20"/>
          <w:lang w:val="en-GB"/>
        </w:rPr>
        <w:t>VarMeasConfig</w:t>
      </w:r>
      <w:r w:rsidRPr="00FC2559">
        <w:rPr>
          <w:rFonts w:eastAsia="Times New Roman" w:cs="Times New Roman"/>
          <w:szCs w:val="20"/>
          <w:lang w:val="en-GB"/>
        </w:rPr>
        <w:t>;</w:t>
      </w:r>
    </w:p>
    <w:p w14:paraId="737E527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associated </w:t>
      </w:r>
      <w:r w:rsidRPr="00FC2559">
        <w:rPr>
          <w:rFonts w:eastAsia="Times New Roman" w:cs="Times New Roman"/>
          <w:i/>
          <w:iCs/>
          <w:szCs w:val="20"/>
          <w:lang w:val="en-GB"/>
        </w:rPr>
        <w:t>measObjectId</w:t>
      </w:r>
      <w:r w:rsidRPr="00FC2559">
        <w:rPr>
          <w:rFonts w:eastAsia="Times New Roman" w:cs="Times New Roman"/>
          <w:szCs w:val="20"/>
          <w:lang w:val="en-GB"/>
        </w:rPr>
        <w:t xml:space="preserve"> is only associated to a </w:t>
      </w:r>
      <w:r w:rsidRPr="00FC2559">
        <w:rPr>
          <w:rFonts w:eastAsia="Times New Roman" w:cs="Times New Roman"/>
          <w:i/>
          <w:iCs/>
          <w:szCs w:val="20"/>
          <w:lang w:val="en-GB"/>
        </w:rPr>
        <w:t>reportConfig</w:t>
      </w:r>
      <w:r w:rsidRPr="00FC2559">
        <w:rPr>
          <w:rFonts w:eastAsia="Times New Roman" w:cs="Times New Roman"/>
          <w:szCs w:val="20"/>
          <w:lang w:val="en-GB"/>
        </w:rPr>
        <w:t xml:space="preserve"> with </w:t>
      </w:r>
      <w:r w:rsidRPr="00FC2559">
        <w:rPr>
          <w:rFonts w:eastAsia="Times New Roman" w:cs="Times New Roman"/>
          <w:i/>
          <w:iCs/>
          <w:szCs w:val="20"/>
          <w:lang w:val="en-GB"/>
        </w:rPr>
        <w:t>reportType</w:t>
      </w:r>
      <w:r w:rsidRPr="00FC2559">
        <w:rPr>
          <w:rFonts w:eastAsia="Times New Roman" w:cs="Times New Roman"/>
          <w:szCs w:val="20"/>
          <w:lang w:val="en-GB"/>
        </w:rPr>
        <w:t xml:space="preserve"> set to </w:t>
      </w:r>
      <w:r w:rsidRPr="00FC2559">
        <w:rPr>
          <w:rFonts w:eastAsia="Times New Roman" w:cs="Times New Roman"/>
          <w:i/>
          <w:iCs/>
          <w:szCs w:val="20"/>
          <w:lang w:val="en-GB"/>
        </w:rPr>
        <w:t>condTriggerConfig</w:t>
      </w:r>
      <w:r w:rsidRPr="00FC2559">
        <w:rPr>
          <w:rFonts w:eastAsia="Times New Roman" w:cs="Times New Roman"/>
          <w:szCs w:val="20"/>
          <w:lang w:val="en-GB"/>
        </w:rPr>
        <w:t>:</w:t>
      </w:r>
    </w:p>
    <w:p w14:paraId="502FA76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remove the entry with the matching </w:t>
      </w:r>
      <w:r w:rsidRPr="00FC2559">
        <w:rPr>
          <w:rFonts w:eastAsia="Times New Roman" w:cs="Times New Roman"/>
          <w:i/>
          <w:iCs/>
          <w:szCs w:val="20"/>
          <w:lang w:val="en-GB"/>
        </w:rPr>
        <w:t>measObjectId</w:t>
      </w:r>
      <w:r w:rsidRPr="00FC2559">
        <w:rPr>
          <w:rFonts w:eastAsia="Times New Roman" w:cs="Times New Roman"/>
          <w:szCs w:val="20"/>
          <w:lang w:val="en-GB"/>
        </w:rPr>
        <w:t xml:space="preserve"> from the </w:t>
      </w:r>
      <w:r w:rsidRPr="00FC2559">
        <w:rPr>
          <w:rFonts w:eastAsia="Times New Roman" w:cs="Times New Roman"/>
          <w:i/>
          <w:szCs w:val="20"/>
          <w:lang w:val="en-GB"/>
        </w:rPr>
        <w:t>measObjectList</w:t>
      </w:r>
      <w:r w:rsidRPr="00FC2559">
        <w:rPr>
          <w:rFonts w:eastAsia="Times New Roman" w:cs="Times New Roman"/>
          <w:szCs w:val="20"/>
          <w:lang w:val="en-GB"/>
        </w:rPr>
        <w:t xml:space="preserve"> within the </w:t>
      </w:r>
      <w:r w:rsidRPr="00FC2559">
        <w:rPr>
          <w:rFonts w:eastAsia="Times New Roman" w:cs="Times New Roman"/>
          <w:i/>
          <w:szCs w:val="20"/>
          <w:lang w:val="en-GB"/>
        </w:rPr>
        <w:t>VarMeasConfig</w:t>
      </w:r>
      <w:r w:rsidRPr="00FC2559">
        <w:rPr>
          <w:rFonts w:eastAsia="Times New Roman" w:cs="Times New Roman"/>
          <w:szCs w:val="20"/>
          <w:lang w:val="en-GB"/>
        </w:rPr>
        <w:t>;</w:t>
      </w:r>
    </w:p>
    <w:p w14:paraId="4F360F8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remove the entry with the matching </w:t>
      </w:r>
      <w:r w:rsidRPr="00FC2559">
        <w:rPr>
          <w:rFonts w:eastAsia="Times New Roman" w:cs="Times New Roman"/>
          <w:i/>
          <w:szCs w:val="20"/>
          <w:lang w:val="en-GB"/>
        </w:rPr>
        <w:t>measId</w:t>
      </w:r>
      <w:r w:rsidRPr="00FC2559">
        <w:rPr>
          <w:rFonts w:eastAsia="Times New Roman" w:cs="Times New Roman"/>
          <w:szCs w:val="20"/>
          <w:lang w:val="en-GB"/>
        </w:rPr>
        <w:t xml:space="preserve"> from the </w:t>
      </w:r>
      <w:r w:rsidRPr="00FC2559">
        <w:rPr>
          <w:rFonts w:eastAsia="Times New Roman" w:cs="Times New Roman"/>
          <w:i/>
          <w:szCs w:val="20"/>
          <w:lang w:val="en-GB"/>
        </w:rPr>
        <w:t>measIdList</w:t>
      </w:r>
      <w:r w:rsidRPr="00FC2559">
        <w:rPr>
          <w:rFonts w:eastAsia="Times New Roman" w:cs="Times New Roman"/>
          <w:szCs w:val="20"/>
          <w:lang w:val="en-GB"/>
        </w:rPr>
        <w:t xml:space="preserve"> within the </w:t>
      </w:r>
      <w:r w:rsidRPr="00FC2559">
        <w:rPr>
          <w:rFonts w:eastAsia="Times New Roman" w:cs="Times New Roman"/>
          <w:i/>
          <w:szCs w:val="20"/>
          <w:lang w:val="en-GB"/>
        </w:rPr>
        <w:t>VarMeasConfig</w:t>
      </w:r>
      <w:r w:rsidRPr="00FC2559">
        <w:rPr>
          <w:rFonts w:eastAsia="Times New Roman" w:cs="Times New Roman"/>
          <w:szCs w:val="20"/>
          <w:lang w:val="en-GB"/>
        </w:rPr>
        <w:t>;</w:t>
      </w:r>
    </w:p>
    <w:p w14:paraId="67FEAA92"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if the UE is acting as L2 U2N Remote UE:</w:t>
      </w:r>
    </w:p>
    <w:p w14:paraId="2FE29EE6" w14:textId="77777777" w:rsidR="00FC2559" w:rsidRPr="00FC2559" w:rsidRDefault="00FC2559" w:rsidP="00FC2559">
      <w:pPr>
        <w:spacing w:after="180" w:line="240" w:lineRule="auto"/>
        <w:ind w:left="1135" w:hanging="284"/>
        <w:jc w:val="left"/>
        <w:rPr>
          <w:rFonts w:eastAsia="Times New Roman" w:cs="Times New Roman"/>
          <w:szCs w:val="20"/>
          <w:lang w:val="en-GB" w:eastAsia="zh-CN"/>
        </w:rPr>
      </w:pPr>
      <w:r w:rsidRPr="00FC2559">
        <w:rPr>
          <w:rFonts w:eastAsia="Times New Roman" w:cs="Times New Roman"/>
          <w:szCs w:val="20"/>
          <w:lang w:val="en-GB" w:eastAsia="zh-CN"/>
        </w:rPr>
        <w:t>3&gt;</w:t>
      </w:r>
      <w:r w:rsidRPr="00FC2559">
        <w:rPr>
          <w:rFonts w:eastAsia="Times New Roman" w:cs="Times New Roman"/>
          <w:szCs w:val="20"/>
          <w:lang w:val="en-GB" w:eastAsia="zh-CN"/>
        </w:rPr>
        <w:tab/>
        <w:t>if the PC5-RRC connection with the U2N Relay UE is determined to be released:</w:t>
      </w:r>
    </w:p>
    <w:p w14:paraId="23F69AB3" w14:textId="77777777" w:rsidR="00FC2559" w:rsidRPr="00FC2559" w:rsidRDefault="00FC2559" w:rsidP="00FC2559">
      <w:pPr>
        <w:spacing w:after="180" w:line="240" w:lineRule="auto"/>
        <w:ind w:left="1418" w:hanging="284"/>
        <w:jc w:val="left"/>
        <w:rPr>
          <w:rFonts w:eastAsia="Times New Roman" w:cs="Times New Roman"/>
          <w:szCs w:val="20"/>
          <w:lang w:val="en-GB" w:eastAsia="zh-CN"/>
        </w:rPr>
      </w:pPr>
      <w:r w:rsidRPr="00FC2559">
        <w:rPr>
          <w:rFonts w:eastAsia="Times New Roman" w:cs="Times New Roman"/>
          <w:szCs w:val="20"/>
          <w:lang w:val="en-GB" w:eastAsia="zh-CN"/>
        </w:rPr>
        <w:t>4&gt;</w:t>
      </w:r>
      <w:r w:rsidRPr="00FC2559">
        <w:rPr>
          <w:rFonts w:eastAsia="Times New Roman" w:cs="Times New Roman"/>
          <w:szCs w:val="20"/>
          <w:lang w:val="en-GB" w:eastAsia="zh-CN"/>
        </w:rPr>
        <w:tab/>
        <w:t>indicate upper layers to trigger PC5 unicast link release;</w:t>
      </w:r>
    </w:p>
    <w:p w14:paraId="469980E5" w14:textId="77777777" w:rsidR="00FC2559" w:rsidRPr="00FC2559" w:rsidRDefault="00FC2559" w:rsidP="00FC2559">
      <w:pPr>
        <w:spacing w:after="180" w:line="240" w:lineRule="auto"/>
        <w:ind w:left="1135" w:hanging="284"/>
        <w:jc w:val="left"/>
        <w:rPr>
          <w:rFonts w:eastAsia="Times New Roman" w:cs="Times New Roman"/>
          <w:szCs w:val="20"/>
          <w:lang w:val="en-GB" w:eastAsia="zh-CN"/>
        </w:rPr>
      </w:pPr>
      <w:r w:rsidRPr="00FC2559">
        <w:rPr>
          <w:rFonts w:eastAsia="Times New Roman" w:cs="Times New Roman"/>
          <w:szCs w:val="20"/>
          <w:lang w:val="en-GB" w:eastAsia="zh-CN"/>
        </w:rPr>
        <w:t>3&gt;</w:t>
      </w:r>
      <w:r w:rsidRPr="00FC2559">
        <w:rPr>
          <w:rFonts w:eastAsia="Times New Roman" w:cs="Times New Roman"/>
          <w:szCs w:val="20"/>
          <w:lang w:val="en-GB" w:eastAsia="zh-CN"/>
        </w:rPr>
        <w:tab/>
        <w:t>else (i.e., maintain the PC5 RRC connection):</w:t>
      </w:r>
    </w:p>
    <w:p w14:paraId="09F2B00E" w14:textId="77777777" w:rsidR="00FC2559" w:rsidRPr="00FC2559" w:rsidRDefault="00FC2559" w:rsidP="00FC2559">
      <w:pPr>
        <w:spacing w:after="180" w:line="240" w:lineRule="auto"/>
        <w:ind w:left="1418" w:hanging="284"/>
        <w:jc w:val="left"/>
        <w:rPr>
          <w:rFonts w:eastAsia="Times New Roman" w:cs="Times New Roman"/>
          <w:szCs w:val="20"/>
          <w:lang w:val="en-GB" w:eastAsia="zh-CN"/>
        </w:rPr>
      </w:pPr>
      <w:r w:rsidRPr="00FC2559">
        <w:rPr>
          <w:rFonts w:eastAsia="Times New Roman" w:cs="Times New Roman"/>
          <w:szCs w:val="20"/>
          <w:lang w:val="en-GB" w:eastAsia="zh-CN"/>
        </w:rPr>
        <w:t>4&gt;</w:t>
      </w:r>
      <w:r w:rsidRPr="00FC2559">
        <w:rPr>
          <w:rFonts w:eastAsia="Times New Roman" w:cs="Times New Roman"/>
          <w:szCs w:val="20"/>
          <w:lang w:val="en-GB" w:eastAsia="zh-CN"/>
        </w:rPr>
        <w:tab/>
        <w:t>establish or re-establish (e.g. via release and add) SL RLC entity for SRB1;</w:t>
      </w:r>
    </w:p>
    <w:p w14:paraId="3E58BAEA" w14:textId="77777777" w:rsidR="00FC2559" w:rsidRPr="00FC2559" w:rsidRDefault="00FC2559" w:rsidP="00FC2559">
      <w:pPr>
        <w:spacing w:after="180" w:line="240" w:lineRule="auto"/>
        <w:ind w:leftChars="297" w:left="878"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else:</w:t>
      </w:r>
    </w:p>
    <w:p w14:paraId="6D0774D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re-establish RLC entities for SRB1;</w:t>
      </w:r>
    </w:p>
    <w:p w14:paraId="5219D05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with </w:t>
      </w:r>
      <w:r w:rsidRPr="00FC2559">
        <w:rPr>
          <w:rFonts w:eastAsia="Times New Roman" w:cs="Times New Roman"/>
          <w:i/>
          <w:szCs w:val="20"/>
          <w:lang w:val="en-GB"/>
        </w:rPr>
        <w:t>suspendConfig</w:t>
      </w:r>
      <w:r w:rsidRPr="00FC2559">
        <w:rPr>
          <w:rFonts w:eastAsia="Times New Roman" w:cs="Times New Roman"/>
          <w:szCs w:val="20"/>
          <w:lang w:val="en-GB"/>
        </w:rPr>
        <w:t xml:space="preserve"> was received in response to an </w:t>
      </w:r>
      <w:r w:rsidRPr="00FC2559">
        <w:rPr>
          <w:rFonts w:eastAsia="Times New Roman" w:cs="Times New Roman"/>
          <w:i/>
          <w:szCs w:val="20"/>
          <w:lang w:val="en-GB"/>
        </w:rPr>
        <w:t xml:space="preserve">RRCResumeRequest </w:t>
      </w:r>
      <w:r w:rsidRPr="00FC2559">
        <w:rPr>
          <w:rFonts w:eastAsia="Times New Roman" w:cs="Times New Roman"/>
          <w:szCs w:val="20"/>
          <w:lang w:val="en-GB"/>
        </w:rPr>
        <w:t xml:space="preserve">or an </w:t>
      </w:r>
      <w:r w:rsidRPr="00FC2559">
        <w:rPr>
          <w:rFonts w:eastAsia="Times New Roman" w:cs="Times New Roman"/>
          <w:i/>
          <w:szCs w:val="20"/>
          <w:lang w:val="en-GB"/>
        </w:rPr>
        <w:t>RRCResumeRequest1</w:t>
      </w:r>
      <w:r w:rsidRPr="00FC2559">
        <w:rPr>
          <w:rFonts w:eastAsia="Times New Roman" w:cs="Times New Roman"/>
          <w:szCs w:val="20"/>
          <w:lang w:val="en-GB"/>
        </w:rPr>
        <w:t>:</w:t>
      </w:r>
    </w:p>
    <w:p w14:paraId="435A860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the timer T319 if running;</w:t>
      </w:r>
    </w:p>
    <w:p w14:paraId="02D48E0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in the stored UE Inactive AS context:</w:t>
      </w:r>
    </w:p>
    <w:p w14:paraId="2F58F04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replace the K</w:t>
      </w:r>
      <w:r w:rsidRPr="00FC2559">
        <w:rPr>
          <w:rFonts w:eastAsia="Times New Roman" w:cs="Times New Roman"/>
          <w:szCs w:val="20"/>
          <w:vertAlign w:val="subscript"/>
          <w:lang w:val="en-GB"/>
        </w:rPr>
        <w:t>gNB</w:t>
      </w:r>
      <w:r w:rsidRPr="00FC2559">
        <w:rPr>
          <w:rFonts w:eastAsia="Times New Roman" w:cs="Times New Roman"/>
          <w:szCs w:val="20"/>
          <w:lang w:val="en-GB"/>
        </w:rPr>
        <w:t xml:space="preserve"> and K</w:t>
      </w:r>
      <w:r w:rsidRPr="00FC2559">
        <w:rPr>
          <w:rFonts w:eastAsia="Times New Roman" w:cs="Times New Roman"/>
          <w:szCs w:val="20"/>
          <w:vertAlign w:val="subscript"/>
          <w:lang w:val="en-GB"/>
        </w:rPr>
        <w:t>RRCint</w:t>
      </w:r>
      <w:r w:rsidRPr="00FC2559">
        <w:rPr>
          <w:rFonts w:eastAsia="Times New Roman" w:cs="Times New Roman"/>
          <w:szCs w:val="20"/>
          <w:lang w:val="en-GB"/>
        </w:rPr>
        <w:t xml:space="preserve"> keys with the current K</w:t>
      </w:r>
      <w:r w:rsidRPr="00FC2559">
        <w:rPr>
          <w:rFonts w:eastAsia="Times New Roman" w:cs="Times New Roman"/>
          <w:szCs w:val="20"/>
          <w:vertAlign w:val="subscript"/>
          <w:lang w:val="en-GB"/>
        </w:rPr>
        <w:t>gNB</w:t>
      </w:r>
      <w:r w:rsidRPr="00FC2559">
        <w:rPr>
          <w:rFonts w:eastAsia="Times New Roman" w:cs="Times New Roman"/>
          <w:szCs w:val="20"/>
          <w:lang w:val="en-GB"/>
        </w:rPr>
        <w:t xml:space="preserve"> and K</w:t>
      </w:r>
      <w:r w:rsidRPr="00FC2559">
        <w:rPr>
          <w:rFonts w:eastAsia="Times New Roman" w:cs="Times New Roman"/>
          <w:szCs w:val="20"/>
          <w:vertAlign w:val="subscript"/>
          <w:lang w:val="en-GB"/>
        </w:rPr>
        <w:t>RRCint</w:t>
      </w:r>
      <w:r w:rsidRPr="00FC2559">
        <w:rPr>
          <w:rFonts w:eastAsia="Times New Roman" w:cs="Times New Roman"/>
          <w:szCs w:val="20"/>
          <w:lang w:val="en-GB"/>
        </w:rPr>
        <w:t xml:space="preserve"> keys;</w:t>
      </w:r>
    </w:p>
    <w:p w14:paraId="02063F1F" w14:textId="77777777" w:rsidR="00FC2559" w:rsidRPr="00FC2559" w:rsidRDefault="00FC2559" w:rsidP="00FC2559">
      <w:pPr>
        <w:spacing w:after="180" w:line="240" w:lineRule="auto"/>
        <w:ind w:left="1418" w:hanging="284"/>
        <w:jc w:val="left"/>
        <w:rPr>
          <w:rFonts w:eastAsia="Times New Roman" w:cs="Times New Roman"/>
          <w:i/>
          <w:iCs/>
          <w:szCs w:val="20"/>
          <w:lang w:val="en-GB"/>
        </w:rPr>
      </w:pPr>
      <w:bookmarkStart w:id="61" w:name="_Hlk95514979"/>
      <w:r w:rsidRPr="00FC2559">
        <w:rPr>
          <w:rFonts w:eastAsia="Times New Roman" w:cs="Times New Roman"/>
          <w:szCs w:val="20"/>
          <w:lang w:val="en-GB"/>
        </w:rPr>
        <w:t>4&gt;</w:t>
      </w:r>
      <w:r w:rsidRPr="00FC2559">
        <w:rPr>
          <w:rFonts w:eastAsia="Times New Roman" w:cs="Times New Roman"/>
          <w:szCs w:val="20"/>
          <w:lang w:val="en-GB"/>
        </w:rPr>
        <w:tab/>
        <w:t xml:space="preserve">replace the </w:t>
      </w:r>
      <w:r w:rsidRPr="00FC2559">
        <w:rPr>
          <w:rFonts w:eastAsia="Times New Roman" w:cs="Times New Roman"/>
          <w:i/>
          <w:iCs/>
          <w:szCs w:val="20"/>
          <w:lang w:val="en-GB"/>
        </w:rPr>
        <w:t xml:space="preserve">nextHopChainingCount </w:t>
      </w:r>
      <w:r w:rsidRPr="00FC2559">
        <w:rPr>
          <w:rFonts w:eastAsia="Times New Roman" w:cs="Times New Roman"/>
          <w:szCs w:val="20"/>
          <w:lang w:val="en-GB"/>
        </w:rPr>
        <w:t xml:space="preserve">with the value of </w:t>
      </w:r>
      <w:r w:rsidRPr="00FC2559">
        <w:rPr>
          <w:rFonts w:eastAsia="Times New Roman" w:cs="Times New Roman"/>
          <w:i/>
          <w:iCs/>
          <w:szCs w:val="20"/>
          <w:lang w:val="en-GB"/>
        </w:rPr>
        <w:t>nextHopChainingCount</w:t>
      </w:r>
      <w:r w:rsidRPr="00FC2559">
        <w:rPr>
          <w:rFonts w:eastAsia="Times New Roman" w:cs="Times New Roman"/>
          <w:szCs w:val="20"/>
          <w:lang w:val="en-GB"/>
        </w:rPr>
        <w:t xml:space="preserve"> received in the </w:t>
      </w:r>
      <w:r w:rsidRPr="00FC2559">
        <w:rPr>
          <w:rFonts w:eastAsia="Times New Roman" w:cs="Times New Roman"/>
          <w:i/>
          <w:szCs w:val="20"/>
          <w:lang w:val="en-GB"/>
        </w:rPr>
        <w:t xml:space="preserve">RRCRelease </w:t>
      </w:r>
      <w:r w:rsidRPr="00FC2559">
        <w:rPr>
          <w:rFonts w:eastAsia="Times New Roman" w:cs="Times New Roman"/>
          <w:iCs/>
          <w:szCs w:val="20"/>
          <w:lang w:val="en-GB"/>
        </w:rPr>
        <w:t>message</w:t>
      </w:r>
      <w:r w:rsidRPr="00FC2559">
        <w:rPr>
          <w:rFonts w:eastAsia="Times New Roman" w:cs="Times New Roman"/>
          <w:i/>
          <w:iCs/>
          <w:szCs w:val="20"/>
          <w:lang w:val="en-GB"/>
        </w:rPr>
        <w:t>;</w:t>
      </w:r>
    </w:p>
    <w:bookmarkEnd w:id="61"/>
    <w:p w14:paraId="44B0274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replace the </w:t>
      </w:r>
      <w:r w:rsidRPr="00FC2559">
        <w:rPr>
          <w:rFonts w:eastAsia="Times New Roman" w:cs="Times New Roman"/>
          <w:i/>
          <w:szCs w:val="20"/>
          <w:lang w:val="en-GB"/>
        </w:rPr>
        <w:t>cellIdentity</w:t>
      </w:r>
      <w:r w:rsidRPr="00FC2559">
        <w:rPr>
          <w:rFonts w:eastAsia="Times New Roman" w:cs="Times New Roman"/>
          <w:szCs w:val="20"/>
          <w:lang w:val="en-GB"/>
        </w:rPr>
        <w:t xml:space="preserve"> with the </w:t>
      </w:r>
      <w:r w:rsidRPr="00FC2559">
        <w:rPr>
          <w:rFonts w:eastAsia="Times New Roman" w:cs="Times New Roman"/>
          <w:i/>
          <w:szCs w:val="20"/>
          <w:lang w:val="en-GB"/>
        </w:rPr>
        <w:t>cellIdentity</w:t>
      </w:r>
      <w:r w:rsidRPr="00FC2559">
        <w:rPr>
          <w:rFonts w:eastAsia="Times New Roman" w:cs="Times New Roman"/>
          <w:szCs w:val="20"/>
          <w:lang w:val="en-GB"/>
        </w:rPr>
        <w:t xml:space="preserve"> of the cell the UE has received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p>
    <w:p w14:paraId="34DFD6A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w:t>
      </w:r>
      <w:r w:rsidRPr="00FC2559">
        <w:rPr>
          <w:rFonts w:eastAsia="Times New Roman" w:cs="Times New Roman"/>
          <w:i/>
          <w:szCs w:val="20"/>
          <w:lang w:val="en-GB"/>
        </w:rPr>
        <w:t>suspendConfig</w:t>
      </w:r>
      <w:r w:rsidRPr="00FC2559">
        <w:rPr>
          <w:rFonts w:eastAsia="Times New Roman" w:cs="Times New Roman"/>
          <w:szCs w:val="20"/>
          <w:lang w:val="en-GB"/>
        </w:rPr>
        <w:t xml:space="preserve"> contains the </w:t>
      </w:r>
      <w:r w:rsidRPr="00FC2559">
        <w:rPr>
          <w:rFonts w:eastAsia="Times New Roman" w:cs="Times New Roman"/>
          <w:i/>
          <w:szCs w:val="20"/>
          <w:lang w:val="en-GB"/>
        </w:rPr>
        <w:t xml:space="preserve">sl-UEIdentityRemote </w:t>
      </w:r>
      <w:r w:rsidRPr="00FC2559">
        <w:rPr>
          <w:rFonts w:eastAsia="Times New Roman" w:cs="Times New Roman"/>
          <w:szCs w:val="20"/>
          <w:lang w:val="en-GB"/>
        </w:rPr>
        <w:t>(i.e. the UE is a L2 U2N Remote UE):</w:t>
      </w:r>
    </w:p>
    <w:p w14:paraId="0A3A2820"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replace the C-RNTI with the value of the </w:t>
      </w:r>
      <w:r w:rsidRPr="00FC2559">
        <w:rPr>
          <w:rFonts w:eastAsia="Times New Roman" w:cs="Times New Roman"/>
          <w:i/>
          <w:szCs w:val="20"/>
          <w:lang w:val="en-GB"/>
        </w:rPr>
        <w:t>sl-UEIdentityRemote</w:t>
      </w:r>
      <w:r w:rsidRPr="00FC2559">
        <w:rPr>
          <w:rFonts w:eastAsia="Times New Roman" w:cs="Times New Roman"/>
          <w:szCs w:val="20"/>
          <w:lang w:val="en-GB"/>
        </w:rPr>
        <w:t>;</w:t>
      </w:r>
    </w:p>
    <w:p w14:paraId="7421FF3B"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replace the physical cell identity</w:t>
      </w:r>
      <w:r w:rsidRPr="00FC2559">
        <w:rPr>
          <w:rFonts w:eastAsia="Times New Roman" w:cs="Times New Roman"/>
          <w:i/>
          <w:szCs w:val="20"/>
          <w:lang w:val="en-GB"/>
        </w:rPr>
        <w:t xml:space="preserve"> </w:t>
      </w:r>
      <w:r w:rsidRPr="00FC2559">
        <w:rPr>
          <w:rFonts w:eastAsia="Times New Roman" w:cs="Times New Roman"/>
          <w:szCs w:val="20"/>
          <w:lang w:val="en-GB"/>
        </w:rPr>
        <w:t xml:space="preserve">with the value of the </w:t>
      </w:r>
      <w:r w:rsidRPr="00FC2559">
        <w:rPr>
          <w:rFonts w:eastAsia="Times New Roman" w:cs="Times New Roman"/>
          <w:i/>
          <w:szCs w:val="20"/>
          <w:lang w:val="en-GB"/>
        </w:rPr>
        <w:t xml:space="preserve">sl-PhysCellId </w:t>
      </w:r>
      <w:r w:rsidRPr="00FC2559">
        <w:rPr>
          <w:rFonts w:eastAsia="Times New Roman" w:cs="Times New Roman"/>
          <w:szCs w:val="20"/>
          <w:lang w:val="en-GB"/>
        </w:rPr>
        <w:t xml:space="preserve">in </w:t>
      </w:r>
      <w:r w:rsidRPr="00FC2559">
        <w:rPr>
          <w:rFonts w:eastAsia="Times New Roman" w:cs="Times New Roman"/>
          <w:i/>
          <w:szCs w:val="20"/>
          <w:lang w:val="en-GB"/>
        </w:rPr>
        <w:t xml:space="preserve">sl-ServingCellInfo </w:t>
      </w:r>
      <w:r w:rsidRPr="00FC2559">
        <w:rPr>
          <w:rFonts w:eastAsia="Times New Roman" w:cs="Times New Roman"/>
          <w:szCs w:val="20"/>
          <w:lang w:val="en-GB"/>
        </w:rPr>
        <w:t>contained in the discovery message received from the connected L2 U2N Relay UE;</w:t>
      </w:r>
    </w:p>
    <w:p w14:paraId="57496FB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 else:</w:t>
      </w:r>
    </w:p>
    <w:p w14:paraId="374EE3D8"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replace the C-RNTI with the C-RNTI used in the cell (see TS 38.321 [3]) the UE has received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p>
    <w:p w14:paraId="6887A9B0"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replace the physical cell identity</w:t>
      </w:r>
      <w:r w:rsidRPr="00FC2559">
        <w:rPr>
          <w:rFonts w:eastAsia="Times New Roman" w:cs="Times New Roman"/>
          <w:i/>
          <w:szCs w:val="20"/>
          <w:lang w:val="en-GB"/>
        </w:rPr>
        <w:t xml:space="preserve"> </w:t>
      </w:r>
      <w:r w:rsidRPr="00FC2559">
        <w:rPr>
          <w:rFonts w:eastAsia="Times New Roman" w:cs="Times New Roman"/>
          <w:szCs w:val="20"/>
          <w:lang w:val="en-GB"/>
        </w:rPr>
        <w:t xml:space="preserve">with the physical cell identity of the cell the UE has received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p>
    <w:p w14:paraId="3785A512" w14:textId="77777777" w:rsidR="00FC2559" w:rsidRPr="00FC2559" w:rsidRDefault="00FC2559" w:rsidP="00FC2559">
      <w:pPr>
        <w:spacing w:after="180" w:line="240" w:lineRule="auto"/>
        <w:ind w:left="1135" w:hanging="284"/>
        <w:jc w:val="left"/>
        <w:rPr>
          <w:rFonts w:eastAsia="Times New Roman" w:cs="Times New Roman"/>
          <w:szCs w:val="20"/>
          <w:lang w:val="en-GB"/>
        </w:rPr>
      </w:pPr>
      <w:bookmarkStart w:id="62" w:name="_Hlk95514990"/>
      <w:r w:rsidRPr="00FC2559">
        <w:rPr>
          <w:rFonts w:eastAsia="Times New Roman" w:cs="Times New Roman"/>
          <w:szCs w:val="20"/>
          <w:lang w:val="en-GB"/>
        </w:rPr>
        <w:t>3&gt;</w:t>
      </w:r>
      <w:r w:rsidRPr="00FC2559">
        <w:rPr>
          <w:rFonts w:eastAsia="Times New Roman" w:cs="Times New Roman"/>
          <w:szCs w:val="20"/>
          <w:lang w:val="en-GB"/>
        </w:rPr>
        <w:tab/>
        <w:t xml:space="preserve">replace the </w:t>
      </w:r>
      <w:r w:rsidRPr="00FC2559">
        <w:rPr>
          <w:rFonts w:eastAsia="Times New Roman" w:cs="Times New Roman"/>
          <w:i/>
          <w:iCs/>
          <w:szCs w:val="20"/>
          <w:lang w:val="en-GB"/>
        </w:rPr>
        <w:t>nextHopChainingCount</w:t>
      </w:r>
      <w:r w:rsidRPr="00FC2559">
        <w:rPr>
          <w:rFonts w:eastAsia="Times New Roman" w:cs="Times New Roman"/>
          <w:szCs w:val="20"/>
          <w:lang w:val="en-GB"/>
        </w:rPr>
        <w:t xml:space="preserve"> with the value associated with the current K</w:t>
      </w:r>
      <w:r w:rsidRPr="00FC2559">
        <w:rPr>
          <w:rFonts w:eastAsia="Times New Roman" w:cs="Times New Roman"/>
          <w:szCs w:val="20"/>
          <w:vertAlign w:val="subscript"/>
          <w:lang w:val="en-GB"/>
        </w:rPr>
        <w:t>gNB</w:t>
      </w:r>
      <w:r w:rsidRPr="00FC2559">
        <w:rPr>
          <w:rFonts w:eastAsia="Times New Roman" w:cs="Times New Roman"/>
          <w:szCs w:val="20"/>
          <w:lang w:val="en-GB"/>
        </w:rPr>
        <w:t>;</w:t>
      </w:r>
    </w:p>
    <w:bookmarkEnd w:id="62"/>
    <w:p w14:paraId="1D1A7F1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the timer T319a if running and consider SDT procedure is not ongoing;</w:t>
      </w:r>
    </w:p>
    <w:p w14:paraId="1C8AE0F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16E41E8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store in the UE Inactive AS Context </w:t>
      </w:r>
      <w:bookmarkStart w:id="63" w:name="_Hlk95515016"/>
      <w:r w:rsidRPr="00FC2559">
        <w:rPr>
          <w:rFonts w:eastAsia="Times New Roman" w:cs="Times New Roman"/>
          <w:szCs w:val="20"/>
          <w:lang w:val="en-GB"/>
        </w:rPr>
        <w:t xml:space="preserve">the </w:t>
      </w:r>
      <w:r w:rsidRPr="00FC2559">
        <w:rPr>
          <w:rFonts w:eastAsia="Times New Roman" w:cs="Times New Roman"/>
          <w:i/>
          <w:iCs/>
          <w:szCs w:val="20"/>
          <w:lang w:val="en-GB"/>
        </w:rPr>
        <w:t xml:space="preserve">nextHopChainingCount </w:t>
      </w:r>
      <w:r w:rsidRPr="00FC2559">
        <w:rPr>
          <w:rFonts w:eastAsia="Times New Roman" w:cs="Times New Roman"/>
          <w:szCs w:val="20"/>
          <w:lang w:val="en-GB"/>
        </w:rPr>
        <w:t xml:space="preserve">received in the </w:t>
      </w:r>
      <w:r w:rsidRPr="00FC2559">
        <w:rPr>
          <w:rFonts w:eastAsia="Times New Roman" w:cs="Times New Roman"/>
          <w:i/>
          <w:szCs w:val="20"/>
          <w:lang w:val="en-GB"/>
        </w:rPr>
        <w:t xml:space="preserve">RRCRelease </w:t>
      </w:r>
      <w:r w:rsidRPr="00FC2559">
        <w:rPr>
          <w:rFonts w:eastAsia="Times New Roman" w:cs="Times New Roman"/>
          <w:iCs/>
          <w:szCs w:val="20"/>
          <w:lang w:val="en-GB"/>
        </w:rPr>
        <w:t>message</w:t>
      </w:r>
      <w:r w:rsidRPr="00FC2559">
        <w:rPr>
          <w:rFonts w:eastAsia="Times New Roman" w:cs="Times New Roman"/>
          <w:i/>
          <w:iCs/>
          <w:szCs w:val="20"/>
          <w:lang w:val="en-GB"/>
        </w:rPr>
        <w:t>,</w:t>
      </w:r>
      <w:bookmarkEnd w:id="63"/>
      <w:r w:rsidRPr="00FC2559">
        <w:rPr>
          <w:rFonts w:eastAsia="Times New Roman" w:cs="Times New Roman"/>
          <w:szCs w:val="20"/>
          <w:lang w:val="en-GB"/>
        </w:rPr>
        <w:t xml:space="preserve"> the current K</w:t>
      </w:r>
      <w:r w:rsidRPr="00FC2559">
        <w:rPr>
          <w:rFonts w:eastAsia="Times New Roman" w:cs="Times New Roman"/>
          <w:szCs w:val="20"/>
          <w:vertAlign w:val="subscript"/>
          <w:lang w:val="en-GB"/>
        </w:rPr>
        <w:t>gNB</w:t>
      </w:r>
      <w:r w:rsidRPr="00FC2559">
        <w:rPr>
          <w:rFonts w:eastAsia="Times New Roman" w:cs="Times New Roman"/>
          <w:szCs w:val="20"/>
          <w:lang w:val="en-GB"/>
        </w:rPr>
        <w:t xml:space="preserve"> and K</w:t>
      </w:r>
      <w:r w:rsidRPr="00FC2559">
        <w:rPr>
          <w:rFonts w:eastAsia="Times New Roman" w:cs="Times New Roman"/>
          <w:szCs w:val="20"/>
          <w:vertAlign w:val="subscript"/>
          <w:lang w:val="en-GB"/>
        </w:rPr>
        <w:t xml:space="preserve">RRCint </w:t>
      </w:r>
      <w:r w:rsidRPr="00FC2559">
        <w:rPr>
          <w:rFonts w:eastAsia="Times New Roman" w:cs="Times New Roman"/>
          <w:szCs w:val="20"/>
          <w:lang w:val="en-GB"/>
        </w:rPr>
        <w:t xml:space="preserve">keys, the ROHC state, the EHC context(s), the UDC state, the stored QoS flow to DRB mapping rules, the application layer measurement configuration, the C-RNTI used in the source PCell, the </w:t>
      </w:r>
      <w:r w:rsidRPr="00FC2559">
        <w:rPr>
          <w:rFonts w:eastAsia="Times New Roman" w:cs="Times New Roman"/>
          <w:i/>
          <w:szCs w:val="20"/>
          <w:lang w:val="en-GB"/>
        </w:rPr>
        <w:t>cellIdentity</w:t>
      </w:r>
      <w:r w:rsidRPr="00FC2559">
        <w:rPr>
          <w:rFonts w:eastAsia="Times New Roman" w:cs="Times New Roman"/>
          <w:szCs w:val="20"/>
          <w:lang w:val="en-GB"/>
        </w:rPr>
        <w:t xml:space="preserve"> and the physical cell identity of the source PCell, the </w:t>
      </w:r>
      <w:r w:rsidRPr="00FC2559">
        <w:rPr>
          <w:rFonts w:eastAsia="Times New Roman" w:cs="Times New Roman"/>
          <w:i/>
          <w:iCs/>
          <w:szCs w:val="20"/>
          <w:lang w:val="en-GB"/>
        </w:rPr>
        <w:t xml:space="preserve">spCellConfigCommon </w:t>
      </w:r>
      <w:r w:rsidRPr="00FC2559">
        <w:rPr>
          <w:rFonts w:eastAsia="Times New Roman" w:cs="Times New Roman"/>
          <w:szCs w:val="20"/>
          <w:lang w:val="en-GB"/>
        </w:rPr>
        <w:t xml:space="preserve">within </w:t>
      </w:r>
      <w:r w:rsidRPr="00FC2559">
        <w:rPr>
          <w:rFonts w:eastAsia="Times New Roman" w:cs="Times New Roman"/>
          <w:i/>
          <w:szCs w:val="20"/>
          <w:lang w:val="en-GB"/>
        </w:rPr>
        <w:t>ReconfigurationWithSync</w:t>
      </w:r>
      <w:r w:rsidRPr="00FC2559">
        <w:rPr>
          <w:rFonts w:eastAsia="Times New Roman" w:cs="Times New Roman"/>
          <w:szCs w:val="20"/>
          <w:lang w:val="en-GB"/>
        </w:rPr>
        <w:t xml:space="preserve"> of the NR PSCell (if configured) and all other parameters configured except for:</w:t>
      </w:r>
    </w:p>
    <w:p w14:paraId="4873AB2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parameters within </w:t>
      </w:r>
      <w:r w:rsidRPr="00FC2559">
        <w:rPr>
          <w:rFonts w:eastAsia="Times New Roman" w:cs="Times New Roman"/>
          <w:i/>
          <w:szCs w:val="20"/>
          <w:lang w:val="en-GB"/>
        </w:rPr>
        <w:t>ReconfigurationWithSync</w:t>
      </w:r>
      <w:r w:rsidRPr="00FC2559">
        <w:rPr>
          <w:rFonts w:eastAsia="Times New Roman" w:cs="Times New Roman"/>
          <w:szCs w:val="20"/>
          <w:lang w:val="en-GB"/>
        </w:rPr>
        <w:t xml:space="preserve"> of the PCell;</w:t>
      </w:r>
    </w:p>
    <w:p w14:paraId="187A0B61"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parameters within </w:t>
      </w:r>
      <w:r w:rsidRPr="00FC2559">
        <w:rPr>
          <w:rFonts w:eastAsia="Times New Roman" w:cs="Times New Roman"/>
          <w:i/>
          <w:szCs w:val="20"/>
          <w:lang w:val="en-GB"/>
        </w:rPr>
        <w:t>ReconfigurationWithSync</w:t>
      </w:r>
      <w:r w:rsidRPr="00FC2559">
        <w:rPr>
          <w:rFonts w:eastAsia="Times New Roman" w:cs="Times New Roman"/>
          <w:szCs w:val="20"/>
          <w:lang w:val="en-GB"/>
        </w:rPr>
        <w:t xml:space="preserve"> of the NR PSCell, if configured;</w:t>
      </w:r>
    </w:p>
    <w:p w14:paraId="1D1346A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parameters within </w:t>
      </w:r>
      <w:r w:rsidRPr="00FC2559">
        <w:rPr>
          <w:rFonts w:eastAsia="Times New Roman" w:cs="Times New Roman"/>
          <w:i/>
          <w:szCs w:val="20"/>
          <w:lang w:val="en-GB"/>
        </w:rPr>
        <w:t>MobilityControlInfoSCG</w:t>
      </w:r>
      <w:r w:rsidRPr="00FC2559">
        <w:rPr>
          <w:rFonts w:eastAsia="Times New Roman" w:cs="Times New Roman"/>
          <w:szCs w:val="20"/>
          <w:lang w:val="en-GB"/>
        </w:rPr>
        <w:t xml:space="preserve"> of the E-UTRA PSCell, if configured;</w:t>
      </w:r>
    </w:p>
    <w:p w14:paraId="078A5A4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r>
      <w:r w:rsidRPr="00FC2559">
        <w:rPr>
          <w:rFonts w:eastAsia="Times New Roman" w:cs="Times New Roman"/>
          <w:i/>
          <w:szCs w:val="20"/>
          <w:lang w:val="en-GB"/>
        </w:rPr>
        <w:t>servingCellConfigCommonSIB</w:t>
      </w:r>
      <w:r w:rsidRPr="00FC2559">
        <w:rPr>
          <w:rFonts w:eastAsia="Times New Roman" w:cs="Times New Roman"/>
          <w:szCs w:val="20"/>
          <w:lang w:val="en-GB"/>
        </w:rPr>
        <w:t>;</w:t>
      </w:r>
    </w:p>
    <w:p w14:paraId="61B5EE98" w14:textId="77777777" w:rsidR="00FC2559" w:rsidRPr="00FC2559" w:rsidRDefault="00FC2559" w:rsidP="00FC2559">
      <w:pPr>
        <w:spacing w:after="180" w:line="240" w:lineRule="auto"/>
        <w:ind w:left="1418" w:hanging="284"/>
        <w:jc w:val="left"/>
        <w:rPr>
          <w:rFonts w:eastAsia="Times New Roman" w:cs="Times New Roman"/>
          <w:i/>
          <w:szCs w:val="20"/>
          <w:lang w:val="en-GB"/>
        </w:rPr>
      </w:pPr>
      <w:r w:rsidRPr="00FC2559">
        <w:rPr>
          <w:rFonts w:eastAsia="Times New Roman" w:cs="Times New Roman"/>
          <w:szCs w:val="20"/>
          <w:lang w:val="en-GB"/>
        </w:rPr>
        <w:t>-</w:t>
      </w:r>
      <w:r w:rsidRPr="00FC2559">
        <w:rPr>
          <w:rFonts w:eastAsia="Times New Roman" w:cs="Times New Roman"/>
          <w:szCs w:val="20"/>
          <w:lang w:val="en-GB"/>
        </w:rPr>
        <w:tab/>
      </w:r>
      <w:r w:rsidRPr="00FC2559">
        <w:rPr>
          <w:rFonts w:eastAsia="Times New Roman" w:cs="Times New Roman"/>
          <w:i/>
          <w:szCs w:val="20"/>
          <w:lang w:val="en-GB"/>
        </w:rPr>
        <w:t>sl-L2RelayUE-Config</w:t>
      </w:r>
      <w:r w:rsidRPr="00FC2559">
        <w:rPr>
          <w:rFonts w:eastAsia="Times New Roman" w:cs="Times New Roman"/>
          <w:szCs w:val="20"/>
          <w:lang w:val="en-GB"/>
        </w:rPr>
        <w:t>, if configured</w:t>
      </w:r>
      <w:r w:rsidRPr="00FC2559">
        <w:rPr>
          <w:rFonts w:eastAsia="Times New Roman" w:cs="Times New Roman"/>
          <w:iCs/>
          <w:szCs w:val="20"/>
          <w:lang w:val="en-GB"/>
        </w:rPr>
        <w:t>;</w:t>
      </w:r>
    </w:p>
    <w:p w14:paraId="1B8F1BC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r>
      <w:r w:rsidRPr="00FC2559">
        <w:rPr>
          <w:rFonts w:eastAsia="Times New Roman" w:cs="Times New Roman"/>
          <w:i/>
          <w:szCs w:val="20"/>
          <w:lang w:val="en-GB"/>
        </w:rPr>
        <w:t>sl-L2RemoteUE-Config</w:t>
      </w:r>
      <w:r w:rsidRPr="00FC2559">
        <w:rPr>
          <w:rFonts w:eastAsia="Times New Roman" w:cs="Times New Roman"/>
          <w:szCs w:val="20"/>
          <w:lang w:val="en-GB"/>
        </w:rPr>
        <w:t>, if configured;</w:t>
      </w:r>
    </w:p>
    <w:p w14:paraId="5C2983F9" w14:textId="77777777" w:rsidR="00FC2559" w:rsidRPr="00FC2559" w:rsidRDefault="00FC2559" w:rsidP="00FC2559">
      <w:pPr>
        <w:keepLines/>
        <w:spacing w:after="180" w:line="240" w:lineRule="auto"/>
        <w:ind w:left="1135" w:hanging="851"/>
        <w:jc w:val="left"/>
        <w:rPr>
          <w:rFonts w:eastAsia="Times New Roman" w:cs="Times New Roman"/>
          <w:iCs/>
          <w:szCs w:val="20"/>
          <w:lang w:val="en-GB"/>
        </w:rPr>
      </w:pPr>
      <w:r w:rsidRPr="00FC2559">
        <w:rPr>
          <w:rFonts w:eastAsia="Times New Roman" w:cs="Times New Roman"/>
          <w:szCs w:val="20"/>
          <w:lang w:val="en-GB"/>
        </w:rPr>
        <w:t>NOTE 1c:</w:t>
      </w:r>
      <w:r w:rsidRPr="00FC2559">
        <w:rPr>
          <w:rFonts w:eastAsia="Times New Roman" w:cs="Times New Roman"/>
          <w:szCs w:val="20"/>
          <w:lang w:val="en-GB"/>
        </w:rPr>
        <w:tab/>
      </w:r>
      <w:r w:rsidRPr="00FC2559">
        <w:rPr>
          <w:rFonts w:eastAsia="Times New Roman" w:cs="Times New Roman"/>
          <w:i/>
          <w:szCs w:val="20"/>
          <w:lang w:val="en-GB"/>
        </w:rPr>
        <w:t>suspendConfig</w:t>
      </w:r>
      <w:r w:rsidRPr="00FC2559">
        <w:rPr>
          <w:rFonts w:eastAsia="Times New Roman" w:cs="Times New Roman"/>
          <w:szCs w:val="20"/>
          <w:lang w:val="en-GB"/>
        </w:rPr>
        <w:t xml:space="preserve"> is not stored as part of UE Inactive AS Context, except for the fields explicitly specified.</w:t>
      </w:r>
    </w:p>
    <w:p w14:paraId="3FB8C9C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store any previously or subsequently received application layer measurement report containers for which no segment, or full message, has been submitted to lower layers for transmission;</w:t>
      </w:r>
    </w:p>
    <w:p w14:paraId="2F2123AB"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2:</w:t>
      </w:r>
      <w:r w:rsidRPr="00FC2559">
        <w:rPr>
          <w:rFonts w:eastAsia="Times New Roman" w:cs="Times New Roman"/>
          <w:szCs w:val="20"/>
          <w:lang w:val="en-GB"/>
        </w:rPr>
        <w:tab/>
        <w:t>NR sidelink communication</w:t>
      </w:r>
      <w:r w:rsidRPr="00FC2559">
        <w:rPr>
          <w:rFonts w:eastAsia="Times New Roman" w:cs="Times New Roman"/>
          <w:szCs w:val="20"/>
          <w:lang w:val="en-GB" w:eastAsia="zh-CN"/>
        </w:rPr>
        <w:t xml:space="preserve">/discovery related configurations and logged measurement configuration are not stored as </w:t>
      </w:r>
      <w:r w:rsidRPr="00FC2559">
        <w:rPr>
          <w:rFonts w:eastAsia="Times New Roman" w:cs="Times New Roman"/>
          <w:szCs w:val="20"/>
          <w:lang w:val="en-GB"/>
        </w:rPr>
        <w:t>UE Inactive AS Context</w:t>
      </w:r>
      <w:r w:rsidRPr="00FC2559">
        <w:rPr>
          <w:rFonts w:eastAsia="Times New Roman" w:cs="Times New Roman"/>
          <w:szCs w:val="20"/>
          <w:lang w:val="en-GB" w:eastAsia="zh-CN"/>
        </w:rPr>
        <w:t xml:space="preserve">, when UE enters </w:t>
      </w:r>
      <w:r w:rsidRPr="00FC2559">
        <w:rPr>
          <w:rFonts w:eastAsia="Times New Roman" w:cs="Times New Roman"/>
          <w:szCs w:val="20"/>
          <w:lang w:val="en-GB"/>
        </w:rPr>
        <w:t>RRC_INACTIVE.</w:t>
      </w:r>
    </w:p>
    <w:p w14:paraId="25622B3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suspend all SRB(s) and DRB(s) and multicast MRB(s), except SRB0 and broadcast MRBs;</w:t>
      </w:r>
    </w:p>
    <w:p w14:paraId="421FC8F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indicate PDCP suspend to lower layers of all DRBs and multicast MRBs;</w:t>
      </w:r>
    </w:p>
    <w:p w14:paraId="586EC271"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release Uu Relay RLC channel(s), if configured;</w:t>
      </w:r>
    </w:p>
    <w:p w14:paraId="2C2640CB"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release PC5 Relay RLC channel(s), if configured;</w:t>
      </w:r>
    </w:p>
    <w:p w14:paraId="52907A1F"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release the SRAP entity, if configured;</w:t>
      </w:r>
    </w:p>
    <w:p w14:paraId="0BA9D0F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t380</w:t>
      </w:r>
      <w:r w:rsidRPr="00FC2559">
        <w:rPr>
          <w:rFonts w:eastAsia="Times New Roman" w:cs="Times New Roman"/>
          <w:szCs w:val="20"/>
          <w:lang w:val="en-GB"/>
        </w:rPr>
        <w:t xml:space="preserve"> is included:</w:t>
      </w:r>
    </w:p>
    <w:p w14:paraId="0CC1E46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start timer T380, with the timer value set to</w:t>
      </w:r>
      <w:r w:rsidRPr="00FC2559">
        <w:rPr>
          <w:rFonts w:eastAsia="Times New Roman" w:cs="Times New Roman"/>
          <w:i/>
          <w:szCs w:val="20"/>
          <w:lang w:val="en-GB"/>
        </w:rPr>
        <w:t xml:space="preserve"> t380</w:t>
      </w:r>
      <w:r w:rsidRPr="00FC2559">
        <w:rPr>
          <w:rFonts w:eastAsia="Times New Roman" w:cs="Times New Roman"/>
          <w:szCs w:val="20"/>
          <w:lang w:val="en-GB"/>
        </w:rPr>
        <w:t>;</w:t>
      </w:r>
    </w:p>
    <w:p w14:paraId="0563188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is including the </w:t>
      </w:r>
      <w:r w:rsidRPr="00FC2559">
        <w:rPr>
          <w:rFonts w:eastAsia="Times New Roman" w:cs="Times New Roman"/>
          <w:i/>
          <w:szCs w:val="20"/>
          <w:lang w:val="en-GB"/>
        </w:rPr>
        <w:t>waitTime</w:t>
      </w:r>
      <w:r w:rsidRPr="00FC2559">
        <w:rPr>
          <w:rFonts w:eastAsia="Times New Roman" w:cs="Times New Roman"/>
          <w:szCs w:val="20"/>
          <w:lang w:val="en-GB"/>
        </w:rPr>
        <w:t>:</w:t>
      </w:r>
    </w:p>
    <w:p w14:paraId="45B000B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start timer T302 with the value set to the </w:t>
      </w:r>
      <w:r w:rsidRPr="00FC2559">
        <w:rPr>
          <w:rFonts w:eastAsia="Times New Roman" w:cs="Times New Roman"/>
          <w:i/>
          <w:szCs w:val="20"/>
          <w:lang w:val="en-GB"/>
        </w:rPr>
        <w:t>waitTime</w:t>
      </w:r>
      <w:r w:rsidRPr="00FC2559">
        <w:rPr>
          <w:rFonts w:eastAsia="Times New Roman" w:cs="Times New Roman"/>
          <w:szCs w:val="20"/>
          <w:lang w:val="en-GB"/>
        </w:rPr>
        <w:t>;</w:t>
      </w:r>
    </w:p>
    <w:p w14:paraId="0C17CC3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inform upper layers that access barring is applicable for all access categories except categories '0' and '2';</w:t>
      </w:r>
    </w:p>
    <w:p w14:paraId="08011C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T390 is running:</w:t>
      </w:r>
    </w:p>
    <w:p w14:paraId="2DA6137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timer T390 for all access categories;</w:t>
      </w:r>
    </w:p>
    <w:p w14:paraId="574600B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perform the actions as specified in 5.3.14.4;</w:t>
      </w:r>
    </w:p>
    <w:p w14:paraId="33956A2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indicate the suspension of the RRC connection to upper layers;</w:t>
      </w:r>
    </w:p>
    <w:p w14:paraId="0617456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is capable of L2 U2N Remote UE:</w:t>
      </w:r>
    </w:p>
    <w:p w14:paraId="45CF0A7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enter RRC_INACTIVE, and perform either cell selection as specified in TS 38.304 [20], or relay selection as specified in clause 5.8.15.3, or both;</w:t>
      </w:r>
    </w:p>
    <w:p w14:paraId="32D237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45A7038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enter RRC_INACTIVE and perform cell selection as specified in TS 38.304 [20];</w:t>
      </w:r>
    </w:p>
    <w:p w14:paraId="333F6BC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2317407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upon going to RRC_IDLE as specified in 5.3.11, with the release cause 'other'.</w:t>
      </w:r>
    </w:p>
    <w:p w14:paraId="4E10B00E" w14:textId="77777777" w:rsidR="00FC2559" w:rsidRPr="00FC2559" w:rsidRDefault="00FC2559" w:rsidP="00FC2559">
      <w:pPr>
        <w:keepLines/>
        <w:spacing w:after="180" w:line="240" w:lineRule="auto"/>
        <w:ind w:left="1135" w:hanging="851"/>
        <w:jc w:val="left"/>
        <w:rPr>
          <w:rFonts w:eastAsia="Times New Roman" w:cs="Times New Roman"/>
          <w:szCs w:val="20"/>
          <w:lang w:val="en-GB" w:eastAsia="zh-CN"/>
        </w:rPr>
      </w:pPr>
      <w:r w:rsidRPr="00FC2559">
        <w:rPr>
          <w:rFonts w:eastAsia="Times New Roman" w:cs="Times New Roman"/>
          <w:szCs w:val="20"/>
          <w:lang w:val="en-GB" w:eastAsia="zh-CN"/>
        </w:rPr>
        <w:t>NOTE 3:</w:t>
      </w:r>
      <w:r w:rsidRPr="00FC2559">
        <w:rPr>
          <w:rFonts w:eastAsia="Times New Roman" w:cs="Times New Roman"/>
          <w:szCs w:val="20"/>
          <w:lang w:val="en-GB" w:eastAsia="zh-CN"/>
        </w:rPr>
        <w:tab/>
        <w:t>Whether to release the PC5 unicast link is left to L2 U2N Remote UE's implementation.</w:t>
      </w:r>
    </w:p>
    <w:p w14:paraId="713EE3F9"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4:</w:t>
      </w:r>
      <w:r w:rsidRPr="00FC2559">
        <w:rPr>
          <w:rFonts w:eastAsia="Times New Roman" w:cs="Times New Roman"/>
          <w:szCs w:val="20"/>
          <w:lang w:val="en-GB"/>
        </w:rPr>
        <w:tab/>
        <w:t>It is left to UE implementation whether to stop T430, if running, when going to RRC_INACTIVE.</w:t>
      </w:r>
    </w:p>
    <w:p w14:paraId="14BCADF6" w14:textId="77777777" w:rsidR="00FC2559" w:rsidRPr="00FC2559" w:rsidRDefault="00FC2559" w:rsidP="00FC2559">
      <w:pPr>
        <w:spacing w:after="180" w:line="240" w:lineRule="auto"/>
        <w:jc w:val="left"/>
        <w:rPr>
          <w:rFonts w:eastAsia="Times New Roman" w:cs="Times New Roman"/>
          <w:noProof/>
          <w:szCs w:val="20"/>
          <w:lang w:val="en-GB"/>
        </w:rPr>
      </w:pPr>
    </w:p>
    <w:p w14:paraId="256A7C6D"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01343512"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64" w:name="_Toc60776835"/>
      <w:bookmarkStart w:id="65" w:name="_Toc131064493"/>
      <w:r w:rsidRPr="00FC2559">
        <w:rPr>
          <w:rFonts w:ascii="Arial" w:eastAsia="Times New Roman" w:hAnsi="Arial" w:cs="Times New Roman"/>
          <w:sz w:val="24"/>
          <w:szCs w:val="20"/>
          <w:lang w:val="en-GB"/>
        </w:rPr>
        <w:t>5.3.13.4</w:t>
      </w:r>
      <w:r w:rsidRPr="00FC2559">
        <w:rPr>
          <w:rFonts w:ascii="Arial" w:eastAsia="Times New Roman" w:hAnsi="Arial" w:cs="Times New Roman"/>
          <w:sz w:val="24"/>
          <w:szCs w:val="20"/>
          <w:lang w:val="en-GB"/>
        </w:rPr>
        <w:tab/>
        <w:t xml:space="preserve">Reception of the </w:t>
      </w:r>
      <w:r w:rsidRPr="00FC2559">
        <w:rPr>
          <w:rFonts w:ascii="Arial" w:eastAsia="Times New Roman" w:hAnsi="Arial" w:cs="Times New Roman"/>
          <w:i/>
          <w:sz w:val="24"/>
          <w:szCs w:val="20"/>
          <w:lang w:val="en-GB"/>
        </w:rPr>
        <w:t>RRCResume</w:t>
      </w:r>
      <w:r w:rsidRPr="00FC2559">
        <w:rPr>
          <w:rFonts w:ascii="Arial" w:eastAsia="Times New Roman" w:hAnsi="Arial" w:cs="Times New Roman"/>
          <w:sz w:val="24"/>
          <w:szCs w:val="20"/>
          <w:lang w:val="en-GB"/>
        </w:rPr>
        <w:t xml:space="preserve"> by the UE</w:t>
      </w:r>
      <w:bookmarkEnd w:id="64"/>
      <w:bookmarkEnd w:id="65"/>
    </w:p>
    <w:p w14:paraId="4AE4B45A"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shall:</w:t>
      </w:r>
    </w:p>
    <w:p w14:paraId="42E7BF1B"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rPr>
        <w:t>1&gt;</w:t>
      </w:r>
      <w:r w:rsidRPr="00FC2559">
        <w:rPr>
          <w:rFonts w:eastAsia="Times New Roman" w:cs="Times New Roman"/>
          <w:szCs w:val="20"/>
          <w:lang w:val="en-GB"/>
        </w:rPr>
        <w:tab/>
        <w:t>stop timer T319, if running;</w:t>
      </w:r>
    </w:p>
    <w:p w14:paraId="4F9B4F04"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eastAsia="zh-CN"/>
        </w:rPr>
        <w:t>1&gt;</w:t>
      </w:r>
      <w:r w:rsidRPr="00FC2559">
        <w:rPr>
          <w:rFonts w:eastAsia="Times New Roman" w:cs="Times New Roman"/>
          <w:szCs w:val="20"/>
          <w:lang w:val="en-GB" w:eastAsia="zh-CN"/>
        </w:rPr>
        <w:tab/>
      </w:r>
      <w:r w:rsidRPr="00FC2559">
        <w:rPr>
          <w:rFonts w:eastAsia="Times New Roman" w:cs="Times New Roman"/>
          <w:szCs w:val="20"/>
          <w:lang w:val="en-GB"/>
        </w:rPr>
        <w:t>stop timer T319a, if running and consider SDT procedure is not ongoing;</w:t>
      </w:r>
    </w:p>
    <w:p w14:paraId="14332EF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1&gt;</w:t>
      </w:r>
      <w:r w:rsidRPr="00FC2559">
        <w:rPr>
          <w:rFonts w:eastAsia="Times New Roman" w:cs="Times New Roman"/>
          <w:szCs w:val="20"/>
          <w:lang w:val="en-GB" w:eastAsia="zh-CN"/>
        </w:rPr>
        <w:tab/>
      </w:r>
      <w:r w:rsidRPr="00FC2559">
        <w:rPr>
          <w:rFonts w:eastAsia="Times New Roman" w:cs="Times New Roman"/>
          <w:szCs w:val="20"/>
          <w:lang w:val="en-GB"/>
        </w:rPr>
        <w:t>stop timer T380, if running;</w:t>
      </w:r>
    </w:p>
    <w:p w14:paraId="0A9E4DE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T331 is running:</w:t>
      </w:r>
    </w:p>
    <w:p w14:paraId="761FF81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T331;</w:t>
      </w:r>
    </w:p>
    <w:p w14:paraId="437CEA96" w14:textId="77777777" w:rsidR="00FC2559" w:rsidRPr="00FC2559" w:rsidRDefault="00FC2559" w:rsidP="00FC2559">
      <w:pPr>
        <w:spacing w:after="180" w:line="240" w:lineRule="auto"/>
        <w:ind w:left="851" w:hanging="284"/>
        <w:jc w:val="left"/>
        <w:rPr>
          <w:rFonts w:eastAsia="DengXian" w:cs="Times New Roman"/>
          <w:szCs w:val="20"/>
          <w:lang w:val="en-GB"/>
        </w:rPr>
      </w:pPr>
      <w:r w:rsidRPr="00FC2559">
        <w:rPr>
          <w:rFonts w:eastAsia="DengXian" w:cs="Times New Roman"/>
          <w:szCs w:val="20"/>
          <w:lang w:val="en-GB"/>
        </w:rPr>
        <w:t>2&gt;</w:t>
      </w:r>
      <w:r w:rsidRPr="00FC2559">
        <w:rPr>
          <w:rFonts w:eastAsia="DengXian" w:cs="Times New Roman"/>
          <w:szCs w:val="20"/>
          <w:lang w:val="en-GB"/>
        </w:rPr>
        <w:tab/>
        <w:t>perform the actions as specified in 5.7.8.3;</w:t>
      </w:r>
    </w:p>
    <w:p w14:paraId="2A4055B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includes the </w:t>
      </w:r>
      <w:r w:rsidRPr="00FC2559">
        <w:rPr>
          <w:rFonts w:eastAsia="Times New Roman" w:cs="Times New Roman"/>
          <w:i/>
          <w:szCs w:val="20"/>
          <w:lang w:val="en-GB"/>
        </w:rPr>
        <w:t>fullConfig</w:t>
      </w:r>
      <w:r w:rsidRPr="00FC2559">
        <w:rPr>
          <w:rFonts w:eastAsia="Times New Roman" w:cs="Times New Roman"/>
          <w:szCs w:val="20"/>
          <w:lang w:val="en-GB"/>
        </w:rPr>
        <w:t>:</w:t>
      </w:r>
    </w:p>
    <w:p w14:paraId="0125CD9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ko-KR"/>
        </w:rPr>
        <w:t>2&gt;</w:t>
      </w:r>
      <w:r w:rsidRPr="00FC2559">
        <w:rPr>
          <w:rFonts w:eastAsia="Times New Roman" w:cs="Times New Roman"/>
          <w:szCs w:val="20"/>
          <w:lang w:val="en-GB" w:eastAsia="ko-KR"/>
        </w:rPr>
        <w:tab/>
      </w:r>
      <w:r w:rsidRPr="00FC2559">
        <w:rPr>
          <w:rFonts w:eastAsia="Times New Roman" w:cs="Times New Roman"/>
          <w:szCs w:val="20"/>
          <w:lang w:val="en-GB" w:eastAsia="en-GB"/>
        </w:rPr>
        <w:t>perform the full configuration procedure as specified in 5.3.5.11</w:t>
      </w:r>
      <w:r w:rsidRPr="00FC2559">
        <w:rPr>
          <w:rFonts w:eastAsia="Times New Roman" w:cs="Times New Roman"/>
          <w:szCs w:val="20"/>
          <w:lang w:val="en-GB"/>
        </w:rPr>
        <w:t>;</w:t>
      </w:r>
    </w:p>
    <w:p w14:paraId="224CC77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768DD1A3"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Batang" w:cs="Times New Roman"/>
          <w:noProof/>
          <w:szCs w:val="20"/>
          <w:lang w:val="en-GB"/>
        </w:rPr>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does not include the </w:t>
      </w:r>
      <w:r w:rsidRPr="00FC2559">
        <w:rPr>
          <w:rFonts w:eastAsia="Batang" w:cs="Times New Roman"/>
          <w:i/>
          <w:noProof/>
          <w:szCs w:val="20"/>
          <w:lang w:val="en-GB"/>
        </w:rPr>
        <w:t>restoreMCG-SCells</w:t>
      </w:r>
      <w:r w:rsidRPr="00FC2559">
        <w:rPr>
          <w:rFonts w:eastAsia="Batang" w:cs="Times New Roman"/>
          <w:noProof/>
          <w:szCs w:val="20"/>
          <w:lang w:val="en-GB"/>
        </w:rPr>
        <w:t>:</w:t>
      </w:r>
    </w:p>
    <w:p w14:paraId="39B04DA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release the MCG SCell(s) from the UE Inactive AS context, if stored;</w:t>
      </w:r>
    </w:p>
    <w:p w14:paraId="3B9F72B5"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does not include the </w:t>
      </w:r>
      <w:r w:rsidRPr="00FC2559">
        <w:rPr>
          <w:rFonts w:eastAsia="Batang" w:cs="Times New Roman"/>
          <w:i/>
          <w:noProof/>
          <w:szCs w:val="20"/>
          <w:lang w:val="en-GB"/>
        </w:rPr>
        <w:t>restoreSCG</w:t>
      </w:r>
      <w:r w:rsidRPr="00FC2559">
        <w:rPr>
          <w:rFonts w:eastAsia="Batang" w:cs="Times New Roman"/>
          <w:noProof/>
          <w:szCs w:val="20"/>
          <w:lang w:val="en-GB"/>
        </w:rPr>
        <w:t>:</w:t>
      </w:r>
    </w:p>
    <w:p w14:paraId="6F00535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release the MR-DC related configurations (i.e., as specified in 5.3.5.10) from the UE Inactive AS context, if stored;</w:t>
      </w:r>
    </w:p>
    <w:p w14:paraId="7A89CBF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restore the </w:t>
      </w:r>
      <w:r w:rsidRPr="00FC2559">
        <w:rPr>
          <w:rFonts w:eastAsia="Times New Roman" w:cs="Times New Roman"/>
          <w:i/>
          <w:szCs w:val="20"/>
          <w:lang w:val="en-GB"/>
        </w:rPr>
        <w:t>masterCellGroup, mrdc-SecondaryCellGroup</w:t>
      </w:r>
      <w:r w:rsidRPr="00FC2559">
        <w:rPr>
          <w:rFonts w:eastAsia="Times New Roman" w:cs="Times New Roman"/>
          <w:szCs w:val="20"/>
          <w:lang w:val="en-GB"/>
        </w:rPr>
        <w:t xml:space="preserve">, if stored, and </w:t>
      </w:r>
      <w:r w:rsidRPr="00FC2559">
        <w:rPr>
          <w:rFonts w:eastAsia="Times New Roman" w:cs="Times New Roman"/>
          <w:i/>
          <w:szCs w:val="20"/>
          <w:lang w:val="en-GB"/>
        </w:rPr>
        <w:t>pdcp-Config</w:t>
      </w:r>
      <w:r w:rsidRPr="00FC2559">
        <w:rPr>
          <w:rFonts w:eastAsia="Times New Roman" w:cs="Times New Roman"/>
          <w:szCs w:val="20"/>
          <w:lang w:val="en-GB"/>
        </w:rPr>
        <w:t xml:space="preserve"> from the UE Inactive AS context;</w:t>
      </w:r>
    </w:p>
    <w:p w14:paraId="1362350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configure lower layers to consider the restored MCG and SCG SCell(s) (if any) to be in deactivated state;</w:t>
      </w:r>
    </w:p>
    <w:p w14:paraId="3998D18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discard the UE Inactive AS context;</w:t>
      </w:r>
    </w:p>
    <w:p w14:paraId="36AA807B" w14:textId="77777777" w:rsidR="00FC2559" w:rsidRPr="00FC2559" w:rsidRDefault="00FC2559" w:rsidP="00FC2559">
      <w:pPr>
        <w:spacing w:after="180" w:line="240" w:lineRule="auto"/>
        <w:ind w:left="568" w:hanging="284"/>
        <w:jc w:val="left"/>
        <w:rPr>
          <w:rFonts w:eastAsia="Times New Roman" w:cs="Times New Roman"/>
          <w:szCs w:val="20"/>
          <w:lang w:val="en-GB"/>
        </w:rPr>
      </w:pPr>
      <w:bookmarkStart w:id="66" w:name="_Hlk95515147"/>
      <w:r w:rsidRPr="00FC2559">
        <w:rPr>
          <w:rFonts w:eastAsia="Times New Roman" w:cs="Times New Roman"/>
          <w:szCs w:val="20"/>
          <w:lang w:val="en-GB"/>
        </w:rPr>
        <w:t>1&gt;</w:t>
      </w:r>
      <w:r w:rsidRPr="00FC2559">
        <w:rPr>
          <w:rFonts w:eastAsia="Times New Roman" w:cs="Times New Roman"/>
          <w:szCs w:val="20"/>
          <w:lang w:val="en-GB"/>
        </w:rPr>
        <w:tab/>
        <w:t xml:space="preserve">store the used </w:t>
      </w:r>
      <w:r w:rsidRPr="00FC2559">
        <w:rPr>
          <w:rFonts w:eastAsia="Times New Roman" w:cs="Times New Roman"/>
          <w:i/>
          <w:iCs/>
          <w:szCs w:val="20"/>
          <w:lang w:val="en-GB"/>
        </w:rPr>
        <w:t>nextHopChainingCount</w:t>
      </w:r>
      <w:r w:rsidRPr="00FC2559">
        <w:rPr>
          <w:rFonts w:eastAsia="Times New Roman" w:cs="Times New Roman"/>
          <w:szCs w:val="20"/>
          <w:lang w:val="en-GB"/>
        </w:rPr>
        <w:t xml:space="preserve"> value associated to the current K</w:t>
      </w:r>
      <w:r w:rsidRPr="00FC2559">
        <w:rPr>
          <w:rFonts w:eastAsia="Times New Roman" w:cs="Times New Roman"/>
          <w:szCs w:val="20"/>
          <w:vertAlign w:val="subscript"/>
          <w:lang w:val="en-GB"/>
        </w:rPr>
        <w:t>gNB</w:t>
      </w:r>
      <w:r w:rsidRPr="00FC2559">
        <w:rPr>
          <w:rFonts w:eastAsia="Times New Roman" w:cs="Times New Roman"/>
          <w:szCs w:val="20"/>
          <w:lang w:val="en-GB"/>
        </w:rPr>
        <w:t>;</w:t>
      </w:r>
    </w:p>
    <w:bookmarkEnd w:id="66"/>
    <w:p w14:paraId="460FCC1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iCs/>
          <w:szCs w:val="20"/>
          <w:lang w:val="en-GB"/>
        </w:rPr>
        <w:t>sdt-MAC-PHY-CG-Config</w:t>
      </w:r>
      <w:r w:rsidRPr="00FC2559">
        <w:rPr>
          <w:rFonts w:eastAsia="Times New Roman" w:cs="Times New Roman"/>
          <w:szCs w:val="20"/>
          <w:lang w:val="en-GB"/>
        </w:rPr>
        <w:t xml:space="preserve"> is configured:</w:t>
      </w:r>
    </w:p>
    <w:p w14:paraId="6716882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instruct the MAC entity to stop the </w:t>
      </w:r>
      <w:r w:rsidRPr="00FC2559">
        <w:rPr>
          <w:rFonts w:eastAsia="Times New Roman" w:cs="Times New Roman"/>
          <w:i/>
          <w:iCs/>
          <w:szCs w:val="20"/>
          <w:lang w:val="en-GB"/>
        </w:rPr>
        <w:t>cg-SDT-TimeAlignmentTimer</w:t>
      </w:r>
      <w:r w:rsidRPr="00FC2559">
        <w:rPr>
          <w:rFonts w:eastAsia="Times New Roman" w:cs="Times New Roman"/>
          <w:szCs w:val="20"/>
          <w:lang w:val="en-GB"/>
        </w:rPr>
        <w:t>, if it is running;</w:t>
      </w:r>
    </w:p>
    <w:p w14:paraId="6671C6D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instruct the MAC entity to start the </w:t>
      </w:r>
      <w:r w:rsidRPr="00FC2559">
        <w:rPr>
          <w:rFonts w:eastAsia="Times New Roman" w:cs="Times New Roman"/>
          <w:i/>
          <w:iCs/>
          <w:szCs w:val="20"/>
          <w:lang w:val="en-GB"/>
        </w:rPr>
        <w:t xml:space="preserve">timeAlignmentTimer </w:t>
      </w:r>
      <w:r w:rsidRPr="00FC2559">
        <w:rPr>
          <w:rFonts w:eastAsia="Times New Roman" w:cs="Times New Roman"/>
          <w:szCs w:val="20"/>
          <w:lang w:val="en-GB"/>
        </w:rPr>
        <w:t>associated with the PTAG</w:t>
      </w:r>
      <w:r w:rsidRPr="00FC2559">
        <w:rPr>
          <w:rFonts w:eastAsia="Times New Roman" w:cs="Times New Roman"/>
          <w:i/>
          <w:iCs/>
          <w:szCs w:val="20"/>
          <w:lang w:val="en-GB"/>
        </w:rPr>
        <w:t xml:space="preserve">, </w:t>
      </w:r>
      <w:r w:rsidRPr="00FC2559">
        <w:rPr>
          <w:rFonts w:eastAsia="Times New Roman" w:cs="Times New Roman"/>
          <w:szCs w:val="20"/>
          <w:lang w:val="en-GB"/>
        </w:rPr>
        <w:t>if it is not running;</w:t>
      </w:r>
    </w:p>
    <w:p w14:paraId="35E5DFF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srs-PosRRC-InactiveConfig</w:t>
      </w:r>
      <w:r w:rsidRPr="00FC2559">
        <w:rPr>
          <w:rFonts w:eastAsia="Times New Roman" w:cs="Times New Roman"/>
          <w:szCs w:val="20"/>
          <w:lang w:val="en-GB"/>
        </w:rPr>
        <w:t xml:space="preserve"> is configured:</w:t>
      </w:r>
    </w:p>
    <w:p w14:paraId="4ECD4FC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instruct the MAC entity to stop </w:t>
      </w:r>
      <w:r w:rsidRPr="00FC2559">
        <w:rPr>
          <w:rFonts w:eastAsia="Times New Roman" w:cs="Times New Roman"/>
          <w:i/>
          <w:szCs w:val="20"/>
          <w:lang w:val="en-GB"/>
        </w:rPr>
        <w:t>inactivePosSRS-TimeAlignmentTimer</w:t>
      </w:r>
      <w:r w:rsidRPr="00FC2559">
        <w:rPr>
          <w:rFonts w:eastAsia="Times New Roman" w:cs="Times New Roman"/>
          <w:szCs w:val="20"/>
          <w:lang w:val="en-GB"/>
        </w:rPr>
        <w:t>, if it is running</w:t>
      </w:r>
      <w:r w:rsidRPr="00FC2559">
        <w:rPr>
          <w:rFonts w:eastAsia="Times New Roman" w:cs="Times New Roman"/>
          <w:szCs w:val="20"/>
          <w:lang w:val="en-GB" w:eastAsia="zh-CN"/>
        </w:rPr>
        <w:t>;</w:t>
      </w:r>
    </w:p>
    <w:p w14:paraId="357B8C9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release the </w:t>
      </w:r>
      <w:r w:rsidRPr="00FC2559">
        <w:rPr>
          <w:rFonts w:eastAsia="Times New Roman" w:cs="Times New Roman"/>
          <w:i/>
          <w:szCs w:val="20"/>
          <w:lang w:val="en-GB"/>
        </w:rPr>
        <w:t>suspendConfig</w:t>
      </w:r>
      <w:r w:rsidRPr="00FC2559">
        <w:rPr>
          <w:rFonts w:eastAsia="Times New Roman" w:cs="Times New Roman"/>
          <w:szCs w:val="20"/>
          <w:lang w:val="en-GB"/>
        </w:rPr>
        <w:t xml:space="preserve"> except the </w:t>
      </w:r>
      <w:r w:rsidRPr="00FC2559">
        <w:rPr>
          <w:rFonts w:eastAsia="Times New Roman" w:cs="Times New Roman"/>
          <w:i/>
          <w:szCs w:val="20"/>
          <w:lang w:val="en-GB"/>
        </w:rPr>
        <w:t>ran-NotificationAreaInfo</w:t>
      </w:r>
      <w:r w:rsidRPr="00FC2559">
        <w:rPr>
          <w:rFonts w:eastAsia="Times New Roman" w:cs="Times New Roman"/>
          <w:szCs w:val="20"/>
          <w:lang w:val="en-GB"/>
        </w:rPr>
        <w:t>;</w:t>
      </w:r>
    </w:p>
    <w:p w14:paraId="5FCC84BE"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includes the </w:t>
      </w:r>
      <w:r w:rsidRPr="00FC2559">
        <w:rPr>
          <w:rFonts w:eastAsia="Batang" w:cs="Times New Roman"/>
          <w:i/>
          <w:noProof/>
          <w:szCs w:val="20"/>
          <w:lang w:val="en-GB"/>
        </w:rPr>
        <w:t>masterCellGroup</w:t>
      </w:r>
      <w:r w:rsidRPr="00FC2559">
        <w:rPr>
          <w:rFonts w:eastAsia="Batang" w:cs="Times New Roman"/>
          <w:noProof/>
          <w:szCs w:val="20"/>
          <w:lang w:val="en-GB"/>
        </w:rPr>
        <w:t>:</w:t>
      </w:r>
    </w:p>
    <w:p w14:paraId="440D66B5"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 xml:space="preserve">perform the cell group configuration for the received </w:t>
      </w:r>
      <w:r w:rsidRPr="00FC2559">
        <w:rPr>
          <w:rFonts w:eastAsia="Batang" w:cs="Times New Roman"/>
          <w:i/>
          <w:noProof/>
          <w:szCs w:val="20"/>
          <w:lang w:val="en-GB"/>
        </w:rPr>
        <w:t>masterCellGroup</w:t>
      </w:r>
      <w:r w:rsidRPr="00FC2559">
        <w:rPr>
          <w:rFonts w:eastAsia="Batang" w:cs="Times New Roman"/>
          <w:noProof/>
          <w:szCs w:val="20"/>
          <w:lang w:val="en-GB"/>
        </w:rPr>
        <w:t xml:space="preserve"> according to 5.3.5.5;</w:t>
      </w:r>
    </w:p>
    <w:p w14:paraId="512A06FE" w14:textId="77777777" w:rsidR="00FC2559" w:rsidRPr="00FC2559" w:rsidRDefault="00FC2559" w:rsidP="00FC2559">
      <w:pPr>
        <w:spacing w:after="180" w:line="240" w:lineRule="auto"/>
        <w:ind w:left="568" w:hanging="284"/>
        <w:jc w:val="left"/>
        <w:rPr>
          <w:rFonts w:eastAsia="Times New Roman" w:cs="Times New Roman"/>
          <w:i/>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w:t>
      </w:r>
      <w:r w:rsidRPr="00FC2559">
        <w:rPr>
          <w:rFonts w:eastAsia="Times New Roman" w:cs="Times New Roman"/>
          <w:szCs w:val="20"/>
          <w:lang w:val="en-GB"/>
        </w:rPr>
        <w:t xml:space="preserve">includes the </w:t>
      </w:r>
      <w:r w:rsidRPr="00FC2559">
        <w:rPr>
          <w:rFonts w:eastAsia="Times New Roman" w:cs="Times New Roman"/>
          <w:i/>
          <w:szCs w:val="20"/>
          <w:lang w:val="en-GB"/>
        </w:rPr>
        <w:t>mrdc-SecondaryCellGroup:</w:t>
      </w:r>
    </w:p>
    <w:p w14:paraId="545B24ED"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received </w:t>
      </w:r>
      <w:r w:rsidRPr="00FC2559">
        <w:rPr>
          <w:rFonts w:eastAsia="Times New Roman" w:cs="Times New Roman"/>
          <w:i/>
          <w:szCs w:val="20"/>
          <w:lang w:val="en-GB"/>
        </w:rPr>
        <w:t>mrdc-SecondaryCellGroup</w:t>
      </w:r>
      <w:r w:rsidRPr="00FC2559">
        <w:rPr>
          <w:rFonts w:eastAsia="Times New Roman" w:cs="Times New Roman"/>
          <w:szCs w:val="20"/>
          <w:lang w:val="en-GB"/>
        </w:rPr>
        <w:t xml:space="preserve"> is set to </w:t>
      </w:r>
      <w:r w:rsidRPr="00FC2559">
        <w:rPr>
          <w:rFonts w:eastAsia="Times New Roman" w:cs="Times New Roman"/>
          <w:i/>
          <w:szCs w:val="20"/>
          <w:lang w:val="en-GB"/>
        </w:rPr>
        <w:t>nr-SCG</w:t>
      </w:r>
      <w:r w:rsidRPr="00FC2559">
        <w:rPr>
          <w:rFonts w:eastAsia="Times New Roman" w:cs="Times New Roman"/>
          <w:szCs w:val="20"/>
          <w:lang w:val="en-GB"/>
        </w:rPr>
        <w:t>:</w:t>
      </w:r>
    </w:p>
    <w:p w14:paraId="47A46C1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Batang" w:cs="Times New Roman"/>
          <w:noProof/>
          <w:szCs w:val="20"/>
          <w:lang w:val="en-GB"/>
        </w:rPr>
        <w:t>3&gt;</w:t>
      </w:r>
      <w:r w:rsidRPr="00FC2559">
        <w:rPr>
          <w:rFonts w:eastAsia="Batang" w:cs="Times New Roman"/>
          <w:noProof/>
          <w:szCs w:val="20"/>
          <w:lang w:val="en-GB"/>
        </w:rPr>
        <w:tab/>
        <w:t xml:space="preserve">perform the RRC reconfiguration according to 5.3.5.3 for the </w:t>
      </w:r>
      <w:r w:rsidRPr="00FC2559">
        <w:rPr>
          <w:rFonts w:eastAsia="Batang" w:cs="Times New Roman"/>
          <w:i/>
          <w:noProof/>
          <w:szCs w:val="20"/>
          <w:lang w:val="en-GB"/>
        </w:rPr>
        <w:t>RRCReconfiguration</w:t>
      </w:r>
      <w:r w:rsidRPr="00FC2559">
        <w:rPr>
          <w:rFonts w:eastAsia="Batang" w:cs="Times New Roman"/>
          <w:noProof/>
          <w:szCs w:val="20"/>
          <w:lang w:val="en-GB"/>
        </w:rPr>
        <w:t xml:space="preserve"> message included in </w:t>
      </w:r>
      <w:r w:rsidRPr="00FC2559">
        <w:rPr>
          <w:rFonts w:eastAsia="Batang" w:cs="Times New Roman"/>
          <w:i/>
          <w:noProof/>
          <w:szCs w:val="20"/>
          <w:lang w:val="en-GB"/>
        </w:rPr>
        <w:t>nr-SCG</w:t>
      </w:r>
      <w:r w:rsidRPr="00FC2559">
        <w:rPr>
          <w:rFonts w:eastAsia="Batang" w:cs="Times New Roman"/>
          <w:noProof/>
          <w:szCs w:val="20"/>
          <w:lang w:val="en-GB"/>
        </w:rPr>
        <w:t>;</w:t>
      </w:r>
    </w:p>
    <w:p w14:paraId="09D39FF3"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received </w:t>
      </w:r>
      <w:r w:rsidRPr="00FC2559">
        <w:rPr>
          <w:rFonts w:eastAsia="Times New Roman" w:cs="Times New Roman"/>
          <w:i/>
          <w:szCs w:val="20"/>
          <w:lang w:val="en-GB"/>
        </w:rPr>
        <w:t>mrdc-SecondaryCellGroup</w:t>
      </w:r>
      <w:r w:rsidRPr="00FC2559">
        <w:rPr>
          <w:rFonts w:eastAsia="Times New Roman" w:cs="Times New Roman"/>
          <w:szCs w:val="20"/>
          <w:lang w:val="en-GB"/>
        </w:rPr>
        <w:t xml:space="preserve"> is set to </w:t>
      </w:r>
      <w:r w:rsidRPr="00FC2559">
        <w:rPr>
          <w:rFonts w:eastAsia="Times New Roman" w:cs="Times New Roman"/>
          <w:i/>
          <w:szCs w:val="20"/>
          <w:lang w:val="en-GB"/>
        </w:rPr>
        <w:t>eutra-SCG</w:t>
      </w:r>
      <w:r w:rsidRPr="00FC2559">
        <w:rPr>
          <w:rFonts w:eastAsia="Times New Roman" w:cs="Times New Roman"/>
          <w:szCs w:val="20"/>
          <w:lang w:val="en-GB"/>
        </w:rPr>
        <w:t>:</w:t>
      </w:r>
    </w:p>
    <w:p w14:paraId="16ABEED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Batang" w:cs="Times New Roman"/>
          <w:noProof/>
          <w:szCs w:val="20"/>
          <w:lang w:val="en-GB"/>
        </w:rPr>
        <w:t>3&gt;</w:t>
      </w:r>
      <w:r w:rsidRPr="00FC2559">
        <w:rPr>
          <w:rFonts w:eastAsia="Batang" w:cs="Times New Roman"/>
          <w:noProof/>
          <w:szCs w:val="20"/>
          <w:lang w:val="en-GB"/>
        </w:rPr>
        <w:tab/>
        <w:t xml:space="preserve">perform the RRC connection reconfiguration </w:t>
      </w:r>
      <w:r w:rsidRPr="00FC2559">
        <w:rPr>
          <w:rFonts w:eastAsia="Batang" w:cs="Times New Roman"/>
          <w:szCs w:val="20"/>
          <w:lang w:val="en-GB"/>
        </w:rPr>
        <w:t>as specified in</w:t>
      </w:r>
      <w:r w:rsidRPr="00FC2559">
        <w:rPr>
          <w:rFonts w:eastAsia="Batang" w:cs="Times New Roman"/>
          <w:noProof/>
          <w:szCs w:val="20"/>
          <w:lang w:val="en-GB"/>
        </w:rPr>
        <w:t xml:space="preserve"> TS 36.331 [10], clause 5.3.5.3 for the </w:t>
      </w:r>
      <w:r w:rsidRPr="00FC2559">
        <w:rPr>
          <w:rFonts w:eastAsia="Batang" w:cs="Times New Roman"/>
          <w:i/>
          <w:noProof/>
          <w:szCs w:val="20"/>
          <w:lang w:val="en-GB"/>
        </w:rPr>
        <w:t>RRCConnectionReconfiguration</w:t>
      </w:r>
      <w:r w:rsidRPr="00FC2559">
        <w:rPr>
          <w:rFonts w:eastAsia="Batang" w:cs="Times New Roman"/>
          <w:noProof/>
          <w:szCs w:val="20"/>
          <w:lang w:val="en-GB"/>
        </w:rPr>
        <w:t xml:space="preserve"> message included in </w:t>
      </w:r>
      <w:r w:rsidRPr="00FC2559">
        <w:rPr>
          <w:rFonts w:eastAsia="Batang" w:cs="Times New Roman"/>
          <w:i/>
          <w:noProof/>
          <w:szCs w:val="20"/>
          <w:lang w:val="en-GB"/>
        </w:rPr>
        <w:t>eutra-SCG</w:t>
      </w:r>
      <w:r w:rsidRPr="00FC2559">
        <w:rPr>
          <w:rFonts w:eastAsia="Batang" w:cs="Times New Roman"/>
          <w:noProof/>
          <w:szCs w:val="20"/>
          <w:lang w:val="en-GB"/>
        </w:rPr>
        <w:t>;</w:t>
      </w:r>
    </w:p>
    <w:p w14:paraId="5CF68578"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includes the </w:t>
      </w:r>
      <w:r w:rsidRPr="00FC2559">
        <w:rPr>
          <w:rFonts w:eastAsia="Batang" w:cs="Times New Roman"/>
          <w:i/>
          <w:noProof/>
          <w:szCs w:val="20"/>
          <w:lang w:val="en-GB"/>
        </w:rPr>
        <w:t>radioBearerConfig</w:t>
      </w:r>
      <w:r w:rsidRPr="00FC2559">
        <w:rPr>
          <w:rFonts w:eastAsia="Batang" w:cs="Times New Roman"/>
          <w:noProof/>
          <w:szCs w:val="20"/>
          <w:lang w:val="en-GB"/>
        </w:rPr>
        <w:t>:</w:t>
      </w:r>
    </w:p>
    <w:p w14:paraId="786B44DA"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perform the radio bearer configuration according to 5.3.5.6;</w:t>
      </w:r>
    </w:p>
    <w:p w14:paraId="463D4D7D"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message includes the </w:t>
      </w:r>
      <w:r w:rsidRPr="00FC2559">
        <w:rPr>
          <w:rFonts w:eastAsia="Batang" w:cs="Times New Roman"/>
          <w:i/>
          <w:noProof/>
          <w:szCs w:val="20"/>
          <w:lang w:val="en-GB"/>
        </w:rPr>
        <w:t>sk-Counter</w:t>
      </w:r>
      <w:r w:rsidRPr="00FC2559">
        <w:rPr>
          <w:rFonts w:eastAsia="Batang" w:cs="Times New Roman"/>
          <w:noProof/>
          <w:szCs w:val="20"/>
          <w:lang w:val="en-GB"/>
        </w:rPr>
        <w:t>:</w:t>
      </w:r>
    </w:p>
    <w:p w14:paraId="38D29CA3"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perform security key update procedure as specified in 5.3.5.7;</w:t>
      </w:r>
    </w:p>
    <w:p w14:paraId="02CFE618"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message includes the </w:t>
      </w:r>
      <w:r w:rsidRPr="00FC2559">
        <w:rPr>
          <w:rFonts w:eastAsia="Batang" w:cs="Times New Roman"/>
          <w:i/>
          <w:noProof/>
          <w:szCs w:val="20"/>
          <w:lang w:val="en-GB"/>
        </w:rPr>
        <w:t>radioBearerConfig2</w:t>
      </w:r>
      <w:r w:rsidRPr="00FC2559">
        <w:rPr>
          <w:rFonts w:eastAsia="Batang" w:cs="Times New Roman"/>
          <w:noProof/>
          <w:szCs w:val="20"/>
          <w:lang w:val="en-GB"/>
        </w:rPr>
        <w:t>:</w:t>
      </w:r>
    </w:p>
    <w:p w14:paraId="7CBAE821"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perform the radio bearer configuration according to 5.3.5.6;</w:t>
      </w:r>
    </w:p>
    <w:p w14:paraId="296829C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eastAsia="x-none"/>
        </w:rPr>
        <w:t>RRCResume</w:t>
      </w:r>
      <w:r w:rsidRPr="00FC2559">
        <w:rPr>
          <w:rFonts w:eastAsia="Batang" w:cs="Times New Roman"/>
          <w:noProof/>
          <w:szCs w:val="20"/>
          <w:lang w:val="en-GB"/>
        </w:rPr>
        <w:t xml:space="preserve"> </w:t>
      </w:r>
      <w:r w:rsidRPr="00FC2559">
        <w:rPr>
          <w:rFonts w:eastAsia="Times New Roman" w:cs="Times New Roman"/>
          <w:szCs w:val="20"/>
          <w:lang w:val="en-GB"/>
        </w:rPr>
        <w:t xml:space="preserve">message includes the </w:t>
      </w:r>
      <w:r w:rsidRPr="00FC2559">
        <w:rPr>
          <w:rFonts w:eastAsia="Times New Roman" w:cs="Times New Roman"/>
          <w:i/>
          <w:szCs w:val="20"/>
          <w:lang w:val="en-GB"/>
        </w:rPr>
        <w:t>needForGapsConfigNR</w:t>
      </w:r>
      <w:r w:rsidRPr="00FC2559">
        <w:rPr>
          <w:rFonts w:eastAsia="Times New Roman" w:cs="Times New Roman"/>
          <w:szCs w:val="20"/>
          <w:lang w:val="en-GB"/>
        </w:rPr>
        <w:t>:</w:t>
      </w:r>
    </w:p>
    <w:p w14:paraId="1C17CEE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needForGapsConfigNR</w:t>
      </w:r>
      <w:r w:rsidRPr="00FC2559">
        <w:rPr>
          <w:rFonts w:eastAsia="Times New Roman" w:cs="Times New Roman"/>
          <w:szCs w:val="20"/>
          <w:lang w:val="en-GB"/>
        </w:rPr>
        <w:t xml:space="preserve"> is set to </w:t>
      </w:r>
      <w:r w:rsidRPr="00FC2559">
        <w:rPr>
          <w:rFonts w:eastAsia="Times New Roman" w:cs="Times New Roman"/>
          <w:i/>
          <w:szCs w:val="20"/>
          <w:lang w:val="en-GB"/>
        </w:rPr>
        <w:t>setup</w:t>
      </w:r>
      <w:r w:rsidRPr="00FC2559">
        <w:rPr>
          <w:rFonts w:eastAsia="Times New Roman" w:cs="Times New Roman"/>
          <w:szCs w:val="20"/>
          <w:lang w:val="en-GB"/>
        </w:rPr>
        <w:t>:</w:t>
      </w:r>
    </w:p>
    <w:p w14:paraId="58682C7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to be </w:t>
      </w:r>
      <w:r w:rsidRPr="00FC2559">
        <w:rPr>
          <w:rFonts w:eastAsia="Times New Roman" w:cs="Times New Roman"/>
          <w:szCs w:val="20"/>
          <w:lang w:val="en-GB" w:eastAsia="x-none"/>
        </w:rPr>
        <w:t>configured to provide the measurement gap requirement information of NR target bands</w:t>
      </w:r>
      <w:r w:rsidRPr="00FC2559">
        <w:rPr>
          <w:rFonts w:eastAsia="Times New Roman" w:cs="Times New Roman"/>
          <w:szCs w:val="20"/>
          <w:lang w:val="en-GB"/>
        </w:rPr>
        <w:t>;</w:t>
      </w:r>
    </w:p>
    <w:p w14:paraId="2F7E70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20ADC85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not to be </w:t>
      </w:r>
      <w:r w:rsidRPr="00FC2559">
        <w:rPr>
          <w:rFonts w:eastAsia="Times New Roman" w:cs="Times New Roman"/>
          <w:szCs w:val="20"/>
          <w:lang w:val="en-GB" w:eastAsia="x-none"/>
        </w:rPr>
        <w:t>configured to provide the measurement gap requirement information of NR target bands</w:t>
      </w:r>
      <w:r w:rsidRPr="00FC2559">
        <w:rPr>
          <w:rFonts w:eastAsia="Times New Roman" w:cs="Times New Roman"/>
          <w:szCs w:val="20"/>
          <w:lang w:val="en-GB"/>
        </w:rPr>
        <w:t>;</w:t>
      </w:r>
    </w:p>
    <w:p w14:paraId="45EBB18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needForGapNCSG-ConfigNR</w:t>
      </w:r>
      <w:r w:rsidRPr="00FC2559">
        <w:rPr>
          <w:rFonts w:eastAsia="Times New Roman" w:cs="Times New Roman"/>
          <w:szCs w:val="20"/>
          <w:lang w:val="en-GB"/>
        </w:rPr>
        <w:t>:</w:t>
      </w:r>
    </w:p>
    <w:p w14:paraId="7E05A46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needForGapNCSG-ConfigNR</w:t>
      </w:r>
      <w:r w:rsidRPr="00FC2559">
        <w:rPr>
          <w:rFonts w:eastAsia="Times New Roman" w:cs="Times New Roman"/>
          <w:szCs w:val="20"/>
          <w:lang w:val="en-GB"/>
        </w:rPr>
        <w:t xml:space="preserve"> is set to </w:t>
      </w:r>
      <w:r w:rsidRPr="00FC2559">
        <w:rPr>
          <w:rFonts w:eastAsia="Times New Roman" w:cs="Times New Roman"/>
          <w:i/>
          <w:szCs w:val="20"/>
          <w:lang w:val="en-GB"/>
        </w:rPr>
        <w:t>setup</w:t>
      </w:r>
      <w:r w:rsidRPr="00FC2559">
        <w:rPr>
          <w:rFonts w:eastAsia="Times New Roman" w:cs="Times New Roman"/>
          <w:szCs w:val="20"/>
          <w:lang w:val="en-GB"/>
        </w:rPr>
        <w:t>:</w:t>
      </w:r>
    </w:p>
    <w:p w14:paraId="398053D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to be </w:t>
      </w:r>
      <w:r w:rsidRPr="00FC2559">
        <w:rPr>
          <w:rFonts w:eastAsia="Times New Roman" w:cs="Times New Roman"/>
          <w:szCs w:val="20"/>
          <w:lang w:val="en-GB" w:eastAsia="x-none"/>
        </w:rPr>
        <w:t>configured to provide the measurement gap and NCSG requirement information of NR target bands</w:t>
      </w:r>
      <w:r w:rsidRPr="00FC2559">
        <w:rPr>
          <w:rFonts w:eastAsia="Times New Roman" w:cs="Times New Roman"/>
          <w:szCs w:val="20"/>
          <w:lang w:val="en-GB"/>
        </w:rPr>
        <w:t>;</w:t>
      </w:r>
    </w:p>
    <w:p w14:paraId="0B1D2BE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792A441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not to be </w:t>
      </w:r>
      <w:r w:rsidRPr="00FC2559">
        <w:rPr>
          <w:rFonts w:eastAsia="Times New Roman" w:cs="Times New Roman"/>
          <w:szCs w:val="20"/>
          <w:lang w:val="en-GB" w:eastAsia="x-none"/>
        </w:rPr>
        <w:t>configured to provide the measurement gap and NCSG requirement information of NR target bands</w:t>
      </w:r>
      <w:r w:rsidRPr="00FC2559">
        <w:rPr>
          <w:rFonts w:eastAsia="Times New Roman" w:cs="Times New Roman"/>
          <w:szCs w:val="20"/>
          <w:lang w:val="en-GB"/>
        </w:rPr>
        <w:t>;</w:t>
      </w:r>
    </w:p>
    <w:p w14:paraId="6582F3E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needForGapNCSG-ConfigEUTRA</w:t>
      </w:r>
      <w:r w:rsidRPr="00FC2559">
        <w:rPr>
          <w:rFonts w:eastAsia="Times New Roman" w:cs="Times New Roman"/>
          <w:szCs w:val="20"/>
          <w:lang w:val="en-GB"/>
        </w:rPr>
        <w:t>:</w:t>
      </w:r>
    </w:p>
    <w:p w14:paraId="6BD3E51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needForGapNCSG-ConfigEUTRA</w:t>
      </w:r>
      <w:r w:rsidRPr="00FC2559">
        <w:rPr>
          <w:rFonts w:eastAsia="Times New Roman" w:cs="Times New Roman"/>
          <w:szCs w:val="20"/>
          <w:lang w:val="en-GB"/>
        </w:rPr>
        <w:t xml:space="preserve"> is set to </w:t>
      </w:r>
      <w:r w:rsidRPr="00FC2559">
        <w:rPr>
          <w:rFonts w:eastAsia="Times New Roman" w:cs="Times New Roman"/>
          <w:i/>
          <w:szCs w:val="20"/>
          <w:lang w:val="en-GB"/>
        </w:rPr>
        <w:t>setup</w:t>
      </w:r>
      <w:r w:rsidRPr="00FC2559">
        <w:rPr>
          <w:rFonts w:eastAsia="Times New Roman" w:cs="Times New Roman"/>
          <w:szCs w:val="20"/>
          <w:lang w:val="en-GB"/>
        </w:rPr>
        <w:t>:</w:t>
      </w:r>
    </w:p>
    <w:p w14:paraId="3B09A7E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to be </w:t>
      </w:r>
      <w:r w:rsidRPr="00FC2559">
        <w:rPr>
          <w:rFonts w:eastAsia="Times New Roman" w:cs="Times New Roman"/>
          <w:szCs w:val="20"/>
          <w:lang w:val="en-GB" w:eastAsia="x-none"/>
        </w:rPr>
        <w:t>configured to provide the measurement gap and NCSG requirement information of E</w:t>
      </w:r>
      <w:r w:rsidRPr="00FC2559">
        <w:rPr>
          <w:rFonts w:eastAsia="Times New Roman" w:cs="Times New Roman"/>
          <w:szCs w:val="20"/>
          <w:lang w:val="en-GB" w:eastAsia="x-none"/>
        </w:rPr>
        <w:noBreakHyphen/>
        <w:t>UTRA target bands</w:t>
      </w:r>
      <w:r w:rsidRPr="00FC2559">
        <w:rPr>
          <w:rFonts w:eastAsia="Times New Roman" w:cs="Times New Roman"/>
          <w:szCs w:val="20"/>
          <w:lang w:val="en-GB"/>
        </w:rPr>
        <w:t>;</w:t>
      </w:r>
    </w:p>
    <w:p w14:paraId="7C7C555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48E3ACF2"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not to be </w:t>
      </w:r>
      <w:r w:rsidRPr="00FC2559">
        <w:rPr>
          <w:rFonts w:eastAsia="Times New Roman" w:cs="Times New Roman"/>
          <w:szCs w:val="20"/>
          <w:lang w:val="en-GB" w:eastAsia="x-none"/>
        </w:rPr>
        <w:t>configured to provide the measurement gap and NCSG requirement information of E</w:t>
      </w:r>
      <w:r w:rsidRPr="00FC2559">
        <w:rPr>
          <w:rFonts w:eastAsia="Times New Roman" w:cs="Times New Roman"/>
          <w:szCs w:val="20"/>
          <w:lang w:val="en-GB" w:eastAsia="x-none"/>
        </w:rPr>
        <w:noBreakHyphen/>
        <w:t>UTRA target bands</w:t>
      </w:r>
      <w:r w:rsidRPr="00FC2559">
        <w:rPr>
          <w:rFonts w:eastAsia="Times New Roman" w:cs="Times New Roman"/>
          <w:szCs w:val="20"/>
          <w:lang w:val="en-GB"/>
        </w:rPr>
        <w:t>;</w:t>
      </w:r>
    </w:p>
    <w:p w14:paraId="616EA9F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appLayerMeasConfig</w:t>
      </w:r>
      <w:r w:rsidRPr="00FC2559">
        <w:rPr>
          <w:rFonts w:eastAsia="Times New Roman" w:cs="Times New Roman"/>
          <w:szCs w:val="20"/>
          <w:lang w:val="en-GB"/>
        </w:rPr>
        <w:t>:</w:t>
      </w:r>
    </w:p>
    <w:p w14:paraId="6D7A36D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application layer measurement configuration procedure as specified in 5.3.5.13d;</w:t>
      </w:r>
    </w:p>
    <w:p w14:paraId="04971AC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 xml:space="preserve">sl-L2RemoteUE-Config </w:t>
      </w:r>
      <w:r w:rsidRPr="00FC2559">
        <w:rPr>
          <w:rFonts w:eastAsia="Times New Roman" w:cs="Times New Roman"/>
          <w:szCs w:val="20"/>
          <w:lang w:val="en-GB"/>
        </w:rPr>
        <w:t>(i.e. the UE is a L2 U2N Remote UE):</w:t>
      </w:r>
    </w:p>
    <w:p w14:paraId="33EBB03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perform the L2 U2N Remote UE configuration procedure as specified in </w:t>
      </w:r>
      <w:r w:rsidRPr="00FC2559">
        <w:rPr>
          <w:rFonts w:eastAsia="MS Mincho" w:cs="Times New Roman"/>
          <w:szCs w:val="20"/>
          <w:lang w:val="en-GB"/>
        </w:rPr>
        <w:t>5.3.5.16</w:t>
      </w:r>
      <w:r w:rsidRPr="00FC2559">
        <w:rPr>
          <w:rFonts w:eastAsia="Times New Roman" w:cs="Times New Roman"/>
          <w:szCs w:val="20"/>
          <w:lang w:val="en-GB"/>
        </w:rPr>
        <w:t>;</w:t>
      </w:r>
    </w:p>
    <w:p w14:paraId="73D513D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sl-ConfigDedicatedNR</w:t>
      </w:r>
      <w:r w:rsidRPr="00FC2559">
        <w:rPr>
          <w:rFonts w:eastAsia="Times New Roman" w:cs="Times New Roman"/>
          <w:szCs w:val="20"/>
          <w:lang w:val="en-GB"/>
        </w:rPr>
        <w:t>:</w:t>
      </w:r>
    </w:p>
    <w:p w14:paraId="5066E65D" w14:textId="77777777" w:rsidR="00FC2559" w:rsidRPr="00FC2559" w:rsidRDefault="00FC2559" w:rsidP="00FC2559">
      <w:pPr>
        <w:spacing w:after="180" w:line="240" w:lineRule="auto"/>
        <w:ind w:left="851" w:hanging="284"/>
        <w:jc w:val="left"/>
        <w:rPr>
          <w:rFonts w:eastAsia="Times New Roman" w:cs="Times New Roman"/>
          <w:b/>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sidelink dedicated configuration procedure as specified in 5.3.5.14;</w:t>
      </w:r>
    </w:p>
    <w:p w14:paraId="16A04DB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resume SRB2 (if suspended), SRB3 (if configured), SRB4 (if configured), all DRBs (that are suspended) and multicast MRBs;</w:t>
      </w:r>
    </w:p>
    <w:p w14:paraId="1ED2F7DF"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If the SCG is deactivated, resuming SRB3 and all DRBs does not imply that PDCP or RRC PDUs can be transmitted or received on SCG RLC bearers.</w:t>
      </w:r>
    </w:p>
    <w:p w14:paraId="1E7BDFE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stored, discard the cell reselection priority information provided by the </w:t>
      </w:r>
      <w:r w:rsidRPr="00FC2559">
        <w:rPr>
          <w:rFonts w:eastAsia="Times New Roman" w:cs="Times New Roman"/>
          <w:i/>
          <w:szCs w:val="20"/>
          <w:lang w:val="en-GB"/>
        </w:rPr>
        <w:t>cellReselectionPriorities</w:t>
      </w:r>
      <w:r w:rsidRPr="00FC2559">
        <w:rPr>
          <w:rFonts w:eastAsia="Times New Roman" w:cs="Times New Roman"/>
          <w:szCs w:val="20"/>
          <w:lang w:val="en-GB"/>
        </w:rPr>
        <w:t xml:space="preserve"> or inherited from another RAT;</w:t>
      </w:r>
    </w:p>
    <w:p w14:paraId="114A96F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T320, if running;</w:t>
      </w:r>
    </w:p>
    <w:p w14:paraId="758E2B9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measConfig</w:t>
      </w:r>
      <w:r w:rsidRPr="00FC2559">
        <w:rPr>
          <w:rFonts w:eastAsia="Times New Roman" w:cs="Times New Roman"/>
          <w:szCs w:val="20"/>
          <w:lang w:val="en-GB"/>
        </w:rPr>
        <w:t>:</w:t>
      </w:r>
    </w:p>
    <w:p w14:paraId="6A2C14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measurement configuration procedure as specified in 5.5.2;</w:t>
      </w:r>
    </w:p>
    <w:p w14:paraId="381A82A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resume measurements if suspended;</w:t>
      </w:r>
    </w:p>
    <w:p w14:paraId="6C12536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T390 is running:</w:t>
      </w:r>
    </w:p>
    <w:p w14:paraId="1617368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T390 for all access categories;</w:t>
      </w:r>
    </w:p>
    <w:p w14:paraId="13934F8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5.3.14.4;</w:t>
      </w:r>
    </w:p>
    <w:p w14:paraId="155EC54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T302 is running:</w:t>
      </w:r>
    </w:p>
    <w:p w14:paraId="6FC25F4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w:t>
      </w:r>
      <w:r w:rsidRPr="00FC2559">
        <w:rPr>
          <w:rFonts w:eastAsia="Times New Roman" w:cs="Times New Roman"/>
          <w:szCs w:val="20"/>
          <w:lang w:val="en-GB" w:eastAsia="zh-CN"/>
        </w:rPr>
        <w:t>302</w:t>
      </w:r>
      <w:r w:rsidRPr="00FC2559">
        <w:rPr>
          <w:rFonts w:eastAsia="Times New Roman" w:cs="Times New Roman"/>
          <w:szCs w:val="20"/>
          <w:lang w:val="en-GB"/>
        </w:rPr>
        <w:t>;</w:t>
      </w:r>
    </w:p>
    <w:p w14:paraId="0ECEDD2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5.3.14.4;</w:t>
      </w:r>
    </w:p>
    <w:p w14:paraId="3106BC1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enter RRC_CONNECTED;</w:t>
      </w:r>
    </w:p>
    <w:p w14:paraId="6A69BA0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indicate to upper layers that the suspended RRC connection has been resumed;</w:t>
      </w:r>
    </w:p>
    <w:p w14:paraId="7512A74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the cell re-selection procedure;</w:t>
      </w:r>
    </w:p>
    <w:p w14:paraId="67A8885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SimSun" w:cs="Times New Roman"/>
          <w:szCs w:val="20"/>
          <w:lang w:val="en-GB"/>
        </w:rPr>
        <w:t>1&gt;</w:t>
      </w:r>
      <w:r w:rsidRPr="00FC2559">
        <w:rPr>
          <w:rFonts w:eastAsia="SimSun" w:cs="Times New Roman"/>
          <w:szCs w:val="20"/>
          <w:lang w:val="en-GB"/>
        </w:rPr>
        <w:tab/>
        <w:t>stop relay reselection procedure if any for L2 U2N Remote UE</w:t>
      </w:r>
      <w:r w:rsidRPr="00FC2559">
        <w:rPr>
          <w:rFonts w:eastAsia="Times New Roman" w:cs="Times New Roman"/>
          <w:szCs w:val="20"/>
          <w:lang w:val="en-GB"/>
        </w:rPr>
        <w:t>;</w:t>
      </w:r>
    </w:p>
    <w:p w14:paraId="47825B6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consider the current cell to be the PCell;</w:t>
      </w:r>
    </w:p>
    <w:p w14:paraId="6EF8447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set the content of the of </w:t>
      </w:r>
      <w:r w:rsidRPr="00FC2559">
        <w:rPr>
          <w:rFonts w:eastAsia="Times New Roman" w:cs="Times New Roman"/>
          <w:i/>
          <w:szCs w:val="20"/>
          <w:lang w:val="en-GB"/>
        </w:rPr>
        <w:t xml:space="preserve">RRCResumeComplete </w:t>
      </w:r>
      <w:r w:rsidRPr="00FC2559">
        <w:rPr>
          <w:rFonts w:eastAsia="Times New Roman" w:cs="Times New Roman"/>
          <w:szCs w:val="20"/>
          <w:lang w:val="en-GB"/>
        </w:rPr>
        <w:t>message as follows:</w:t>
      </w:r>
    </w:p>
    <w:p w14:paraId="4566A9B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upper layer provides NAS PDU, set the </w:t>
      </w:r>
      <w:r w:rsidRPr="00FC2559">
        <w:rPr>
          <w:rFonts w:eastAsia="Times New Roman" w:cs="Times New Roman"/>
          <w:i/>
          <w:noProof/>
          <w:szCs w:val="20"/>
          <w:lang w:val="en-GB"/>
        </w:rPr>
        <w:t>dedicatedNAS-Message</w:t>
      </w:r>
      <w:r w:rsidRPr="00FC2559">
        <w:rPr>
          <w:rFonts w:eastAsia="Times New Roman" w:cs="Times New Roman"/>
          <w:szCs w:val="20"/>
          <w:lang w:val="en-GB"/>
        </w:rPr>
        <w:t xml:space="preserve"> to include the information received from upper layers;</w:t>
      </w:r>
    </w:p>
    <w:p w14:paraId="0E88FB3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provides a PLMN:</w:t>
      </w:r>
    </w:p>
    <w:p w14:paraId="381B2A6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the UE is either allowed or instructed to access the PLMN via a cell for which at least one CAG ID is broadcast:</w:t>
      </w:r>
    </w:p>
    <w:p w14:paraId="05358F3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iCs/>
          <w:szCs w:val="20"/>
          <w:lang w:val="en-GB"/>
        </w:rPr>
        <w:t>selectedPLMN-Identity</w:t>
      </w:r>
      <w:r w:rsidRPr="00FC2559">
        <w:rPr>
          <w:rFonts w:eastAsia="Times New Roman" w:cs="Times New Roman"/>
          <w:szCs w:val="20"/>
          <w:lang w:val="en-GB"/>
        </w:rPr>
        <w:t xml:space="preserve"> from the </w:t>
      </w:r>
      <w:r w:rsidRPr="00FC2559">
        <w:rPr>
          <w:rFonts w:eastAsia="Times New Roman" w:cs="Times New Roman"/>
          <w:i/>
          <w:iCs/>
          <w:szCs w:val="20"/>
          <w:lang w:val="en-GB"/>
        </w:rPr>
        <w:t>npn-IdentityInfoList</w:t>
      </w:r>
      <w:r w:rsidRPr="00FC2559">
        <w:rPr>
          <w:rFonts w:eastAsia="Times New Roman" w:cs="Times New Roman"/>
          <w:szCs w:val="20"/>
          <w:lang w:val="en-GB"/>
        </w:rPr>
        <w:t>;</w:t>
      </w:r>
    </w:p>
    <w:p w14:paraId="72C367B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4D6E2581" w14:textId="77777777" w:rsidR="00FC2559" w:rsidRPr="00FC2559" w:rsidRDefault="00FC2559" w:rsidP="00FC2559">
      <w:pPr>
        <w:spacing w:after="180" w:line="240" w:lineRule="auto"/>
        <w:ind w:left="1418" w:hanging="284"/>
        <w:jc w:val="left"/>
        <w:rPr>
          <w:rFonts w:eastAsia="Times New Roman" w:cs="Times New Roman"/>
          <w:iCs/>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selectedPLMN-Identity</w:t>
      </w:r>
      <w:r w:rsidRPr="00FC2559">
        <w:rPr>
          <w:rFonts w:eastAsia="Times New Roman" w:cs="Times New Roman"/>
          <w:szCs w:val="20"/>
          <w:lang w:val="en-GB"/>
        </w:rPr>
        <w:t xml:space="preserve"> to the PLMN selected by upper layers from the </w:t>
      </w:r>
      <w:r w:rsidRPr="00FC2559">
        <w:rPr>
          <w:rFonts w:eastAsia="Times New Roman" w:cs="Times New Roman"/>
          <w:i/>
          <w:szCs w:val="20"/>
          <w:lang w:val="en-GB"/>
        </w:rPr>
        <w:t>plmn-IdentityInfoList</w:t>
      </w:r>
      <w:r w:rsidRPr="00FC2559">
        <w:rPr>
          <w:rFonts w:eastAsia="Times New Roman" w:cs="Times New Roman"/>
          <w:iCs/>
          <w:szCs w:val="20"/>
          <w:lang w:val="en-GB"/>
        </w:rPr>
        <w:t>;</w:t>
      </w:r>
    </w:p>
    <w:p w14:paraId="15A199D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masterCellGroup</w:t>
      </w:r>
      <w:r w:rsidRPr="00FC2559">
        <w:rPr>
          <w:rFonts w:eastAsia="Times New Roman" w:cs="Times New Roman"/>
          <w:szCs w:val="20"/>
          <w:lang w:val="en-GB"/>
        </w:rPr>
        <w:t xml:space="preserve"> contains the </w:t>
      </w:r>
      <w:r w:rsidRPr="00FC2559">
        <w:rPr>
          <w:rFonts w:eastAsia="Times New Roman" w:cs="Times New Roman"/>
          <w:i/>
          <w:szCs w:val="20"/>
          <w:lang w:val="en-GB"/>
        </w:rPr>
        <w:t>reportUplinkTxDirectCurrent</w:t>
      </w:r>
      <w:r w:rsidRPr="00FC2559">
        <w:rPr>
          <w:rFonts w:eastAsia="Times New Roman" w:cs="Times New Roman"/>
          <w:szCs w:val="20"/>
          <w:lang w:val="en-GB"/>
        </w:rPr>
        <w:t>:</w:t>
      </w:r>
    </w:p>
    <w:p w14:paraId="7398582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 xml:space="preserve">uplinkTxDirectCurrentList </w:t>
      </w:r>
      <w:r w:rsidRPr="00FC2559">
        <w:rPr>
          <w:rFonts w:eastAsia="Times New Roman" w:cs="Times New Roman"/>
          <w:szCs w:val="20"/>
          <w:lang w:val="en-GB"/>
        </w:rPr>
        <w:t>for each MCG serving cell with UL;</w:t>
      </w:r>
    </w:p>
    <w:p w14:paraId="367A91B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uplinkDirectCurrentBWP-SUL</w:t>
      </w:r>
      <w:r w:rsidRPr="00FC2559">
        <w:rPr>
          <w:rFonts w:eastAsia="Times New Roman" w:cs="Times New Roman"/>
          <w:szCs w:val="20"/>
          <w:lang w:val="en-GB"/>
        </w:rPr>
        <w:t xml:space="preserve"> for each MCG serving cell configured with SUL carrier, if any, within the </w:t>
      </w:r>
      <w:r w:rsidRPr="00FC2559">
        <w:rPr>
          <w:rFonts w:eastAsia="Times New Roman" w:cs="Times New Roman"/>
          <w:i/>
          <w:szCs w:val="20"/>
          <w:lang w:val="en-GB"/>
        </w:rPr>
        <w:t>uplinkTxDirectCurrentList</w:t>
      </w:r>
      <w:r w:rsidRPr="00FC2559">
        <w:rPr>
          <w:rFonts w:eastAsia="Times New Roman" w:cs="Times New Roman"/>
          <w:szCs w:val="20"/>
          <w:lang w:val="en-GB"/>
        </w:rPr>
        <w:t>;</w:t>
      </w:r>
    </w:p>
    <w:p w14:paraId="17358A6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masterCellGroup</w:t>
      </w:r>
      <w:r w:rsidRPr="00FC2559">
        <w:rPr>
          <w:rFonts w:eastAsia="Times New Roman" w:cs="Times New Roman"/>
          <w:szCs w:val="20"/>
          <w:lang w:val="en-GB"/>
        </w:rPr>
        <w:t xml:space="preserve"> contains the </w:t>
      </w:r>
      <w:r w:rsidRPr="00FC2559">
        <w:rPr>
          <w:rFonts w:eastAsia="Times New Roman" w:cs="Times New Roman"/>
          <w:i/>
          <w:szCs w:val="20"/>
          <w:lang w:val="en-GB"/>
        </w:rPr>
        <w:t>reportUplinkTxDirectCurrentTwoCarrier</w:t>
      </w:r>
      <w:r w:rsidRPr="00FC2559">
        <w:rPr>
          <w:rFonts w:eastAsia="Times New Roman" w:cs="Times New Roman"/>
          <w:szCs w:val="20"/>
          <w:lang w:val="en-GB"/>
        </w:rPr>
        <w:t>:</w:t>
      </w:r>
    </w:p>
    <w:p w14:paraId="7C0A5DB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 xml:space="preserve">uplinkTxDirectCurrentTwoCarrierList </w:t>
      </w:r>
      <w:r w:rsidRPr="00FC2559">
        <w:rPr>
          <w:rFonts w:eastAsia="Times New Roman" w:cs="Times New Roman"/>
          <w:szCs w:val="20"/>
          <w:lang w:val="en-GB"/>
        </w:rPr>
        <w:t>the list of uplink Tx DC locations for the configured uplink carrier aggregation in the MCG;</w:t>
      </w:r>
    </w:p>
    <w:p w14:paraId="34BB05D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masterCellGroup</w:t>
      </w:r>
      <w:r w:rsidRPr="00FC2559">
        <w:rPr>
          <w:rFonts w:eastAsia="Times New Roman" w:cs="Times New Roman"/>
          <w:szCs w:val="20"/>
          <w:lang w:val="en-GB"/>
        </w:rPr>
        <w:t xml:space="preserve"> contains the </w:t>
      </w:r>
      <w:r w:rsidRPr="00FC2559">
        <w:rPr>
          <w:rFonts w:eastAsia="Times New Roman" w:cs="Times New Roman"/>
          <w:i/>
          <w:szCs w:val="20"/>
          <w:lang w:val="en-GB"/>
        </w:rPr>
        <w:t>reportUplinkTxDirectCurrentMoreCarrier</w:t>
      </w:r>
      <w:r w:rsidRPr="00FC2559">
        <w:rPr>
          <w:rFonts w:eastAsia="Times New Roman" w:cs="Times New Roman"/>
          <w:szCs w:val="20"/>
          <w:lang w:val="en-GB"/>
        </w:rPr>
        <w:t>:</w:t>
      </w:r>
    </w:p>
    <w:p w14:paraId="05DBA50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 xml:space="preserve">uplinkTxDirectCurrentMoreCarrierList </w:t>
      </w:r>
      <w:r w:rsidRPr="00FC2559">
        <w:rPr>
          <w:rFonts w:eastAsia="Times New Roman" w:cs="Times New Roman"/>
          <w:szCs w:val="20"/>
          <w:lang w:val="en-GB"/>
        </w:rPr>
        <w:t>the list of uplink Tx DC locations for the configured uplink carrier aggregation in the MCG;</w:t>
      </w:r>
    </w:p>
    <w:p w14:paraId="5657DA6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SimSun" w:cs="Times New Roman"/>
          <w:szCs w:val="20"/>
          <w:lang w:val="en-GB"/>
        </w:rPr>
        <w:t xml:space="preserve">UE has idle/inactive measurement information concerning cells other than the PCell available in </w:t>
      </w:r>
      <w:r w:rsidRPr="00FC2559">
        <w:rPr>
          <w:rFonts w:eastAsia="SimSun" w:cs="Times New Roman"/>
          <w:i/>
          <w:szCs w:val="20"/>
          <w:lang w:val="en-GB"/>
        </w:rPr>
        <w:t>VarMeasIdleReport</w:t>
      </w:r>
      <w:r w:rsidRPr="00FC2559">
        <w:rPr>
          <w:rFonts w:eastAsia="Times New Roman" w:cs="Times New Roman"/>
          <w:szCs w:val="20"/>
          <w:lang w:val="en-GB"/>
        </w:rPr>
        <w:t>:</w:t>
      </w:r>
    </w:p>
    <w:p w14:paraId="0362BD3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szCs w:val="20"/>
          <w:lang w:val="en-GB"/>
        </w:rPr>
        <w:t>idleModeMeasurementReq</w:t>
      </w:r>
      <w:r w:rsidRPr="00FC2559">
        <w:rPr>
          <w:rFonts w:eastAsia="Times New Roman" w:cs="Times New Roman"/>
          <w:szCs w:val="20"/>
          <w:lang w:val="en-GB"/>
        </w:rPr>
        <w:t xml:space="preserve"> is included in the </w:t>
      </w:r>
      <w:r w:rsidRPr="00FC2559">
        <w:rPr>
          <w:rFonts w:eastAsia="Times New Roman" w:cs="Times New Roman"/>
          <w:i/>
          <w:szCs w:val="20"/>
          <w:lang w:val="en-GB"/>
        </w:rPr>
        <w:t>RRCResume</w:t>
      </w:r>
      <w:r w:rsidRPr="00FC2559">
        <w:rPr>
          <w:rFonts w:eastAsia="Times New Roman" w:cs="Times New Roman"/>
          <w:szCs w:val="20"/>
          <w:lang w:val="en-GB"/>
        </w:rPr>
        <w:t xml:space="preserve"> message:</w:t>
      </w:r>
    </w:p>
    <w:p w14:paraId="7E00F2D7"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measResultIdleEUTRA</w:t>
      </w:r>
      <w:r w:rsidRPr="00FC2559">
        <w:rPr>
          <w:rFonts w:eastAsia="Times New Roman" w:cs="Times New Roman"/>
          <w:szCs w:val="20"/>
          <w:lang w:val="en-GB"/>
        </w:rPr>
        <w:t xml:space="preserve"> 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measReportIdleEUTRA</w:t>
      </w:r>
      <w:r w:rsidRPr="00FC2559">
        <w:rPr>
          <w:rFonts w:eastAsia="Times New Roman" w:cs="Times New Roman"/>
          <w:szCs w:val="20"/>
          <w:lang w:val="en-GB"/>
        </w:rPr>
        <w:t xml:space="preserve"> in the </w:t>
      </w:r>
      <w:r w:rsidRPr="00FC2559">
        <w:rPr>
          <w:rFonts w:eastAsia="Times New Roman" w:cs="Times New Roman"/>
          <w:i/>
          <w:szCs w:val="20"/>
          <w:lang w:val="en-GB"/>
        </w:rPr>
        <w:t xml:space="preserve">VarMeasIdleReport, </w:t>
      </w:r>
      <w:r w:rsidRPr="00FC2559">
        <w:rPr>
          <w:rFonts w:eastAsia="Times New Roman" w:cs="Times New Roman"/>
          <w:szCs w:val="20"/>
          <w:lang w:val="en-GB"/>
        </w:rPr>
        <w:t>if available;</w:t>
      </w:r>
    </w:p>
    <w:p w14:paraId="05710D7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measResultIdleNR</w:t>
      </w:r>
      <w:r w:rsidRPr="00FC2559">
        <w:rPr>
          <w:rFonts w:eastAsia="Times New Roman" w:cs="Times New Roman"/>
          <w:szCs w:val="20"/>
          <w:lang w:val="en-GB"/>
        </w:rPr>
        <w:t xml:space="preserve"> 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r w:rsidRPr="00FC2559">
        <w:rPr>
          <w:rFonts w:eastAsia="Times New Roman" w:cs="Times New Roman"/>
          <w:szCs w:val="20"/>
          <w:lang w:val="en-GB"/>
        </w:rPr>
        <w:t>, if available;</w:t>
      </w:r>
    </w:p>
    <w:p w14:paraId="5D1EE66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discard the </w:t>
      </w:r>
      <w:r w:rsidRPr="00FC2559">
        <w:rPr>
          <w:rFonts w:eastAsia="Times New Roman" w:cs="Times New Roman"/>
          <w:i/>
          <w:szCs w:val="20"/>
          <w:lang w:val="en-GB"/>
        </w:rPr>
        <w:t>VarMeasIdleReport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is confirmed by lower layers;</w:t>
      </w:r>
    </w:p>
    <w:p w14:paraId="0579B22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28B4F0A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w:t>
      </w:r>
      <w:r w:rsidRPr="00FC2559">
        <w:rPr>
          <w:rFonts w:eastAsia="Times New Roman" w:cs="Times New Roman"/>
          <w:i/>
          <w:iCs/>
          <w:szCs w:val="20"/>
          <w:lang w:val="en-GB"/>
        </w:rPr>
        <w:t>NR</w:t>
      </w:r>
      <w:r w:rsidRPr="00FC2559">
        <w:rPr>
          <w:rFonts w:eastAsia="Times New Roman" w:cs="Times New Roman"/>
          <w:szCs w:val="20"/>
          <w:lang w:val="en-GB"/>
        </w:rPr>
        <w:t xml:space="preserve"> and the UE has NR idle/inactive measurement information concerning cells other than the PCell available in </w:t>
      </w:r>
      <w:r w:rsidRPr="00FC2559">
        <w:rPr>
          <w:rFonts w:eastAsia="Times New Roman" w:cs="Times New Roman"/>
          <w:i/>
          <w:iCs/>
          <w:szCs w:val="20"/>
          <w:lang w:val="en-GB"/>
        </w:rPr>
        <w:t>VarMeasIdleReport</w:t>
      </w:r>
      <w:r w:rsidRPr="00FC2559">
        <w:rPr>
          <w:rFonts w:eastAsia="Times New Roman" w:cs="Times New Roman"/>
          <w:szCs w:val="20"/>
          <w:lang w:val="en-GB"/>
        </w:rPr>
        <w:t>; or</w:t>
      </w:r>
    </w:p>
    <w:p w14:paraId="408189D1"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idleModeMeasurementsEUTRA</w:t>
      </w:r>
      <w:r w:rsidRPr="00FC2559">
        <w:rPr>
          <w:rFonts w:eastAsia="Times New Roman" w:cs="Times New Roman"/>
          <w:szCs w:val="20"/>
          <w:lang w:val="en-GB"/>
        </w:rPr>
        <w:t xml:space="preserve"> and the UE has E-UTRA idle/inactive measurement information available in </w:t>
      </w:r>
      <w:r w:rsidRPr="00FC2559">
        <w:rPr>
          <w:rFonts w:eastAsia="Times New Roman" w:cs="Times New Roman"/>
          <w:i/>
          <w:szCs w:val="20"/>
          <w:lang w:val="en-GB"/>
        </w:rPr>
        <w:t>VarMeasIdleReport</w:t>
      </w:r>
      <w:r w:rsidRPr="00FC2559">
        <w:rPr>
          <w:rFonts w:eastAsia="Times New Roman" w:cs="Times New Roman"/>
          <w:szCs w:val="20"/>
          <w:lang w:val="en-GB"/>
        </w:rPr>
        <w:t>:</w:t>
      </w:r>
    </w:p>
    <w:p w14:paraId="4490EB85"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szCs w:val="20"/>
          <w:lang w:val="en-GB"/>
        </w:rPr>
        <w:t>idleMeasAvailable</w:t>
      </w:r>
      <w:r w:rsidRPr="00FC2559">
        <w:rPr>
          <w:rFonts w:eastAsia="Times New Roman" w:cs="Times New Roman"/>
          <w:szCs w:val="20"/>
          <w:lang w:val="en-GB"/>
        </w:rPr>
        <w:t>;</w:t>
      </w:r>
    </w:p>
    <w:p w14:paraId="06A829EE" w14:textId="77777777" w:rsidR="00FC2559" w:rsidRPr="00FC2559" w:rsidRDefault="00FC2559" w:rsidP="00FC2559">
      <w:pPr>
        <w:spacing w:after="180" w:line="240" w:lineRule="auto"/>
        <w:ind w:left="851" w:hanging="284"/>
        <w:jc w:val="left"/>
        <w:rPr>
          <w:ins w:id="67" w:author="Tero Henttonen (Nokia)" w:date="2023-06-08T16:27:00Z"/>
          <w:rFonts w:eastAsia="Times New Roman" w:cs="Times New Roman"/>
          <w:i/>
          <w:iCs/>
          <w:szCs w:val="20"/>
          <w:lang w:val="en-GB"/>
        </w:rPr>
      </w:pPr>
      <w:ins w:id="68" w:author="Tero Henttonen (Nokia)" w:date="2023-06-08T16:27:00Z">
        <w:r w:rsidRPr="00FC2559">
          <w:rPr>
            <w:rFonts w:eastAsia="Times New Roman" w:cs="Times New Roman"/>
            <w:szCs w:val="20"/>
            <w:lang w:val="en-GB"/>
          </w:rPr>
          <w:t>2&gt;</w:t>
        </w:r>
        <w:r w:rsidRPr="00FC2559">
          <w:rPr>
            <w:rFonts w:eastAsia="Times New Roman" w:cs="Times New Roman"/>
            <w:szCs w:val="20"/>
            <w:lang w:val="en-GB"/>
          </w:rPr>
          <w:tab/>
          <w:t xml:space="preserve">if the UE is configured with </w:t>
        </w:r>
        <w:r w:rsidRPr="00FC2559">
          <w:rPr>
            <w:rFonts w:eastAsia="Times New Roman" w:cs="Times New Roman"/>
            <w:i/>
            <w:iCs/>
            <w:szCs w:val="20"/>
            <w:lang w:val="en-GB"/>
          </w:rPr>
          <w:t>VarMeasIdleConfig-r18:</w:t>
        </w:r>
      </w:ins>
    </w:p>
    <w:p w14:paraId="7C5D566A" w14:textId="77777777" w:rsidR="00FC2559" w:rsidRPr="00FC2559" w:rsidRDefault="00FC2559" w:rsidP="00FC2559">
      <w:pPr>
        <w:spacing w:after="180" w:line="240" w:lineRule="auto"/>
        <w:ind w:left="1135" w:hanging="284"/>
        <w:jc w:val="left"/>
        <w:rPr>
          <w:ins w:id="69" w:author="Nokia (Jarkko)" w:date="2023-09-19T12:06:00Z"/>
          <w:rFonts w:eastAsia="Times New Roman" w:cs="Times New Roman"/>
          <w:szCs w:val="20"/>
          <w:lang w:val="en-GB"/>
        </w:rPr>
      </w:pPr>
      <w:ins w:id="70" w:author="Nokia (Jarkko)" w:date="2023-09-19T12:06:00Z">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fr2</w:t>
        </w:r>
        <w:r w:rsidRPr="00FC2559">
          <w:rPr>
            <w:rFonts w:eastAsia="Times New Roman" w:cs="Times New Roman"/>
            <w:szCs w:val="20"/>
            <w:lang w:val="en-GB"/>
          </w:rPr>
          <w:t>-</w:t>
        </w:r>
        <w:r w:rsidRPr="00FC2559">
          <w:rPr>
            <w:rFonts w:eastAsia="Times New Roman" w:cs="Times New Roman"/>
            <w:i/>
            <w:szCs w:val="20"/>
            <w:lang w:val="en-GB"/>
          </w:rPr>
          <w:t>idleModeMeasurementReq</w:t>
        </w:r>
        <w:r w:rsidRPr="00FC2559">
          <w:rPr>
            <w:rFonts w:eastAsia="Times New Roman" w:cs="Times New Roman"/>
            <w:szCs w:val="20"/>
            <w:lang w:val="en-GB"/>
          </w:rPr>
          <w:t xml:space="preserve"> is included in the </w:t>
        </w:r>
        <w:r w:rsidRPr="00FC2559">
          <w:rPr>
            <w:rFonts w:eastAsia="Times New Roman" w:cs="Times New Roman"/>
            <w:i/>
            <w:szCs w:val="20"/>
            <w:lang w:val="en-GB"/>
          </w:rPr>
          <w:t>RRCResume</w:t>
        </w:r>
        <w:r w:rsidRPr="00FC2559">
          <w:rPr>
            <w:rFonts w:eastAsia="Times New Roman" w:cs="Times New Roman"/>
            <w:szCs w:val="20"/>
            <w:lang w:val="en-GB"/>
          </w:rPr>
          <w:t xml:space="preserve"> message:</w:t>
        </w:r>
      </w:ins>
    </w:p>
    <w:p w14:paraId="23C9213D" w14:textId="77777777" w:rsidR="00FC2559" w:rsidRPr="00FC2559" w:rsidRDefault="00FC2559" w:rsidP="00FC2559">
      <w:pPr>
        <w:spacing w:after="180" w:line="240" w:lineRule="auto"/>
        <w:ind w:left="1418" w:hanging="284"/>
        <w:jc w:val="left"/>
        <w:rPr>
          <w:ins w:id="71" w:author="Nokia (Jarkko)" w:date="2023-09-19T12:06:00Z"/>
          <w:rFonts w:eastAsia="Times New Roman" w:cs="Times New Roman"/>
          <w:szCs w:val="20"/>
          <w:lang w:val="en-GB"/>
        </w:rPr>
      </w:pPr>
      <w:ins w:id="72" w:author="Nokia (Jarkko)" w:date="2023-09-19T12:06:00Z">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w:t>
        </w:r>
      </w:ins>
      <w:ins w:id="73" w:author="Nokia (Jarkko)" w:date="2023-09-19T12:15:00Z">
        <w:r w:rsidRPr="00FC2559">
          <w:rPr>
            <w:rFonts w:eastAsia="Times New Roman" w:cs="Times New Roman"/>
            <w:i/>
            <w:szCs w:val="20"/>
            <w:lang w:val="en-GB"/>
          </w:rPr>
          <w:t>FR2-</w:t>
        </w:r>
      </w:ins>
      <w:ins w:id="74" w:author="Nokia (Jarkko)" w:date="2023-09-19T12:06:00Z">
        <w:r w:rsidRPr="00FC2559">
          <w:rPr>
            <w:rFonts w:eastAsia="Times New Roman" w:cs="Times New Roman"/>
            <w:i/>
            <w:szCs w:val="20"/>
            <w:lang w:val="en-GB"/>
          </w:rPr>
          <w:t>NR</w:t>
        </w:r>
        <w:r w:rsidRPr="00FC2559">
          <w:rPr>
            <w:rFonts w:eastAsia="Times New Roman" w:cs="Times New Roman"/>
            <w:szCs w:val="20"/>
            <w:lang w:val="en-GB"/>
          </w:rPr>
          <w:t xml:space="preserve"> 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w:t>
        </w:r>
      </w:ins>
      <w:ins w:id="75" w:author="Nokia (Jarkko)" w:date="2023-09-19T12:16:00Z">
        <w:r w:rsidRPr="00FC2559">
          <w:rPr>
            <w:rFonts w:eastAsia="Times New Roman" w:cs="Times New Roman"/>
            <w:i/>
            <w:szCs w:val="20"/>
            <w:lang w:val="en-GB"/>
          </w:rPr>
          <w:t>FR2-</w:t>
        </w:r>
      </w:ins>
      <w:ins w:id="76" w:author="Nokia (Jarkko)" w:date="2023-09-19T12:06:00Z">
        <w:r w:rsidRPr="00FC2559">
          <w:rPr>
            <w:rFonts w:eastAsia="Times New Roman" w:cs="Times New Roman"/>
            <w:i/>
            <w:szCs w:val="20"/>
            <w:lang w:val="en-GB"/>
          </w:rPr>
          <w:t>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ins>
      <w:ins w:id="77" w:author="Nokia (Jarkko)" w:date="2023-09-19T13:56:00Z">
        <w:r w:rsidRPr="00FC2559">
          <w:rPr>
            <w:rFonts w:eastAsia="Times New Roman" w:cs="Times New Roman"/>
            <w:i/>
            <w:szCs w:val="20"/>
            <w:lang w:val="en-GB"/>
          </w:rPr>
          <w:t>-r18</w:t>
        </w:r>
      </w:ins>
      <w:ins w:id="78" w:author="Nokia (Jarkko)" w:date="2023-09-19T12:06:00Z">
        <w:r w:rsidRPr="00FC2559">
          <w:rPr>
            <w:rFonts w:eastAsia="Times New Roman" w:cs="Times New Roman"/>
            <w:szCs w:val="20"/>
            <w:lang w:val="en-GB"/>
          </w:rPr>
          <w:t>, if available;</w:t>
        </w:r>
      </w:ins>
    </w:p>
    <w:p w14:paraId="760CD708" w14:textId="77777777" w:rsidR="00FC2559" w:rsidRPr="00FC2559" w:rsidRDefault="00FC2559" w:rsidP="00FC2559">
      <w:pPr>
        <w:spacing w:after="180" w:line="240" w:lineRule="auto"/>
        <w:ind w:left="1418" w:hanging="284"/>
        <w:jc w:val="left"/>
        <w:rPr>
          <w:ins w:id="79" w:author="Nokia (Jarkko)" w:date="2023-09-19T12:06:00Z"/>
          <w:rFonts w:eastAsia="Times New Roman" w:cs="Times New Roman"/>
          <w:szCs w:val="20"/>
          <w:lang w:val="en-GB"/>
        </w:rPr>
      </w:pPr>
      <w:ins w:id="80" w:author="Nokia (Jarkko)" w:date="2023-09-19T12:06:00Z">
        <w:r w:rsidRPr="00FC2559">
          <w:rPr>
            <w:rFonts w:eastAsia="Times New Roman" w:cs="Times New Roman"/>
            <w:szCs w:val="20"/>
            <w:lang w:val="en-GB"/>
          </w:rPr>
          <w:t>4&gt;</w:t>
        </w:r>
        <w:r w:rsidRPr="00FC2559">
          <w:rPr>
            <w:rFonts w:eastAsia="Times New Roman" w:cs="Times New Roman"/>
            <w:szCs w:val="20"/>
            <w:lang w:val="en-GB"/>
          </w:rPr>
          <w:tab/>
          <w:t xml:space="preserve">discard the </w:t>
        </w:r>
        <w:r w:rsidRPr="00FC2559">
          <w:rPr>
            <w:rFonts w:eastAsia="Times New Roman" w:cs="Times New Roman"/>
            <w:i/>
            <w:szCs w:val="20"/>
            <w:lang w:val="en-GB"/>
          </w:rPr>
          <w:t>VarMeasIdleReport</w:t>
        </w:r>
      </w:ins>
      <w:ins w:id="81" w:author="Nokia (Jarkko)" w:date="2023-09-19T13:55:00Z">
        <w:r w:rsidRPr="00FC2559">
          <w:rPr>
            <w:rFonts w:eastAsia="Times New Roman" w:cs="Times New Roman"/>
            <w:i/>
            <w:szCs w:val="20"/>
            <w:lang w:val="en-GB"/>
          </w:rPr>
          <w:t>-r18</w:t>
        </w:r>
      </w:ins>
      <w:ins w:id="82" w:author="Nokia (Jarkko)" w:date="2023-09-19T12:06:00Z">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is confirmed by lower layers;</w:t>
        </w:r>
      </w:ins>
    </w:p>
    <w:p w14:paraId="65A23EBF" w14:textId="77777777" w:rsidR="00FC2559" w:rsidRPr="00FC2559" w:rsidRDefault="00FC2559" w:rsidP="00FC2559">
      <w:pPr>
        <w:spacing w:after="180" w:line="240" w:lineRule="auto"/>
        <w:ind w:left="1135" w:hanging="284"/>
        <w:jc w:val="left"/>
        <w:rPr>
          <w:ins w:id="83" w:author="Nokia (Jarkko)" w:date="2023-09-19T12:06:00Z"/>
          <w:rFonts w:eastAsia="Times New Roman" w:cs="Times New Roman"/>
          <w:szCs w:val="20"/>
          <w:lang w:val="en-GB"/>
        </w:rPr>
      </w:pPr>
      <w:ins w:id="84" w:author="Nokia (Jarkko)" w:date="2023-09-19T12:06:00Z">
        <w:r w:rsidRPr="00FC2559">
          <w:rPr>
            <w:rFonts w:eastAsia="Times New Roman" w:cs="Times New Roman"/>
            <w:szCs w:val="20"/>
            <w:lang w:val="en-GB"/>
          </w:rPr>
          <w:t>3&gt;</w:t>
        </w:r>
        <w:r w:rsidRPr="00FC2559">
          <w:rPr>
            <w:rFonts w:eastAsia="Times New Roman" w:cs="Times New Roman"/>
            <w:szCs w:val="20"/>
            <w:lang w:val="en-GB"/>
          </w:rPr>
          <w:tab/>
          <w:t>else:</w:t>
        </w:r>
      </w:ins>
    </w:p>
    <w:p w14:paraId="1C4E1482" w14:textId="77777777" w:rsidR="00FC2559" w:rsidRPr="00FC2559" w:rsidRDefault="00FC2559" w:rsidP="00FC2559">
      <w:pPr>
        <w:spacing w:after="180" w:line="240" w:lineRule="auto"/>
        <w:ind w:left="1418" w:hanging="284"/>
        <w:jc w:val="left"/>
        <w:rPr>
          <w:ins w:id="85" w:author="Nokia (Jarkko)" w:date="2023-09-19T12:06:00Z"/>
          <w:rFonts w:eastAsia="Times New Roman" w:cs="Times New Roman"/>
          <w:szCs w:val="20"/>
          <w:lang w:val="en-GB"/>
        </w:rPr>
      </w:pPr>
      <w:ins w:id="86" w:author="Nokia (Jarkko)" w:date="2023-09-19T12:06:00Z">
        <w:r w:rsidRPr="00FC2559">
          <w:rPr>
            <w:rFonts w:eastAsia="Times New Roman" w:cs="Times New Roman"/>
            <w:szCs w:val="20"/>
            <w:lang w:val="en-GB"/>
          </w:rPr>
          <w:t>4&gt;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w:t>
        </w:r>
        <w:r w:rsidRPr="00FC2559">
          <w:rPr>
            <w:rFonts w:eastAsia="Times New Roman" w:cs="Times New Roman"/>
            <w:i/>
            <w:iCs/>
            <w:szCs w:val="20"/>
            <w:lang w:val="en-GB"/>
          </w:rPr>
          <w:t>NR</w:t>
        </w:r>
        <w:r w:rsidRPr="00FC2559">
          <w:rPr>
            <w:rFonts w:eastAsia="Times New Roman" w:cs="Times New Roman"/>
            <w:szCs w:val="20"/>
            <w:lang w:val="en-GB"/>
          </w:rPr>
          <w:t xml:space="preserve"> and the UE has NR </w:t>
        </w:r>
      </w:ins>
      <w:ins w:id="87" w:author="Nokia (Jarkko)" w:date="2023-09-19T13:56:00Z">
        <w:r w:rsidRPr="00FC2559">
          <w:rPr>
            <w:rFonts w:eastAsia="Times New Roman" w:cs="Times New Roman"/>
            <w:szCs w:val="20"/>
            <w:lang w:val="en-GB"/>
          </w:rPr>
          <w:t xml:space="preserve">FR2 </w:t>
        </w:r>
      </w:ins>
      <w:ins w:id="88" w:author="Nokia (Jarkko)" w:date="2023-09-19T12:06:00Z">
        <w:r w:rsidRPr="00FC2559">
          <w:rPr>
            <w:rFonts w:eastAsia="Times New Roman" w:cs="Times New Roman"/>
            <w:szCs w:val="20"/>
            <w:lang w:val="en-GB"/>
          </w:rPr>
          <w:t xml:space="preserve">idle/inactive measurement information concerning cells other than the PCell available in </w:t>
        </w:r>
        <w:r w:rsidRPr="00FC2559">
          <w:rPr>
            <w:rFonts w:eastAsia="Times New Roman" w:cs="Times New Roman"/>
            <w:i/>
            <w:iCs/>
            <w:szCs w:val="20"/>
            <w:lang w:val="en-GB"/>
          </w:rPr>
          <w:t>VarMeasIdleReport</w:t>
        </w:r>
      </w:ins>
      <w:ins w:id="89" w:author="Nokia (Jarkko)" w:date="2023-09-19T13:56:00Z">
        <w:r w:rsidRPr="00FC2559">
          <w:rPr>
            <w:rFonts w:eastAsia="Times New Roman" w:cs="Times New Roman"/>
            <w:i/>
            <w:iCs/>
            <w:szCs w:val="20"/>
            <w:lang w:val="en-GB"/>
          </w:rPr>
          <w:t>-r18</w:t>
        </w:r>
      </w:ins>
      <w:ins w:id="90" w:author="Nokia (Jarkko)" w:date="2023-09-19T12:06:00Z">
        <w:r w:rsidRPr="00FC2559">
          <w:rPr>
            <w:rFonts w:eastAsia="Times New Roman" w:cs="Times New Roman"/>
            <w:szCs w:val="20"/>
            <w:lang w:val="en-GB"/>
          </w:rPr>
          <w:t>; or</w:t>
        </w:r>
      </w:ins>
    </w:p>
    <w:p w14:paraId="7A758103" w14:textId="77777777" w:rsidR="00FC2559" w:rsidRPr="00FC2559" w:rsidRDefault="00FC2559" w:rsidP="00FC2559">
      <w:pPr>
        <w:spacing w:after="180" w:line="240" w:lineRule="auto"/>
        <w:ind w:left="1702" w:hanging="284"/>
        <w:jc w:val="left"/>
        <w:rPr>
          <w:ins w:id="91" w:author="Tero Henttonen (Nokia)" w:date="2023-06-08T16:27:00Z"/>
          <w:rFonts w:eastAsia="Times New Roman" w:cs="Times New Roman"/>
          <w:szCs w:val="20"/>
          <w:lang w:val="en-GB"/>
        </w:rPr>
      </w:pPr>
      <w:ins w:id="92" w:author="Nokia (Jarkko)" w:date="2023-09-19T12:06:00Z">
        <w:r w:rsidRPr="00FC2559">
          <w:rPr>
            <w:rFonts w:eastAsia="Times New Roman" w:cs="Times New Roman"/>
            <w:szCs w:val="20"/>
            <w:lang w:val="en-GB"/>
          </w:rPr>
          <w:t>5&gt;</w:t>
        </w:r>
        <w:r w:rsidRPr="00FC2559">
          <w:rPr>
            <w:rFonts w:eastAsia="Times New Roman" w:cs="Times New Roman"/>
            <w:szCs w:val="20"/>
            <w:lang w:val="en-GB"/>
          </w:rPr>
          <w:tab/>
          <w:t xml:space="preserve">include the </w:t>
        </w:r>
      </w:ins>
      <w:ins w:id="93" w:author="Nokia (Jarkko)" w:date="2023-09-19T12:07:00Z">
        <w:r w:rsidRPr="00FC2559">
          <w:rPr>
            <w:rFonts w:eastAsia="Times New Roman" w:cs="Times New Roman"/>
            <w:i/>
            <w:szCs w:val="20"/>
            <w:lang w:val="en-GB"/>
          </w:rPr>
          <w:t>fr2-</w:t>
        </w:r>
      </w:ins>
      <w:ins w:id="94" w:author="Nokia (Jarkko)" w:date="2023-09-19T12:06:00Z">
        <w:r w:rsidRPr="00FC2559">
          <w:rPr>
            <w:rFonts w:eastAsia="Times New Roman" w:cs="Times New Roman"/>
            <w:i/>
            <w:szCs w:val="20"/>
            <w:lang w:val="en-GB"/>
          </w:rPr>
          <w:t>MeasAvailable</w:t>
        </w:r>
      </w:ins>
      <w:ins w:id="95" w:author="Nokia (Jarkko)" w:date="2023-09-19T13:58:00Z">
        <w:r w:rsidRPr="00FC2559">
          <w:rPr>
            <w:rFonts w:eastAsia="Times New Roman" w:cs="Times New Roman"/>
            <w:i/>
            <w:szCs w:val="20"/>
            <w:lang w:val="en-GB"/>
          </w:rPr>
          <w:t xml:space="preserve"> </w:t>
        </w:r>
        <w:r w:rsidRPr="00FC2559">
          <w:rPr>
            <w:rFonts w:eastAsia="Times New Roman" w:cs="Times New Roman"/>
            <w:szCs w:val="20"/>
            <w:lang w:val="en-GB"/>
          </w:rPr>
          <w:t>in accordance with 5.7.8.5</w:t>
        </w:r>
      </w:ins>
      <w:ins w:id="96" w:author="Nokia (Jarkko)" w:date="2023-09-19T12:06:00Z">
        <w:r w:rsidRPr="00FC2559">
          <w:rPr>
            <w:rFonts w:eastAsia="Times New Roman" w:cs="Times New Roman"/>
            <w:szCs w:val="20"/>
            <w:lang w:val="en-GB"/>
          </w:rPr>
          <w:t>;</w:t>
        </w:r>
      </w:ins>
    </w:p>
    <w:p w14:paraId="08E33C5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w:t>
      </w:r>
      <w:r w:rsidRPr="00FC2559">
        <w:rPr>
          <w:rFonts w:eastAsia="Times New Roman" w:cs="Times New Roman"/>
          <w:i/>
          <w:iCs/>
          <w:szCs w:val="20"/>
          <w:lang w:val="en-GB"/>
        </w:rPr>
        <w:t>mrdc-SecondaryCellGroup</w:t>
      </w:r>
      <w:r w:rsidRPr="00FC2559">
        <w:rPr>
          <w:rFonts w:eastAsia="Times New Roman" w:cs="Times New Roman"/>
          <w:szCs w:val="20"/>
          <w:lang w:val="en-GB"/>
        </w:rPr>
        <w:t xml:space="preserve"> set to </w:t>
      </w:r>
      <w:r w:rsidRPr="00FC2559">
        <w:rPr>
          <w:rFonts w:eastAsia="Times New Roman" w:cs="Times New Roman"/>
          <w:i/>
          <w:szCs w:val="20"/>
          <w:lang w:val="en-GB"/>
        </w:rPr>
        <w:t>eutra-SCG</w:t>
      </w:r>
      <w:r w:rsidRPr="00FC2559">
        <w:rPr>
          <w:rFonts w:eastAsia="Times New Roman" w:cs="Times New Roman"/>
          <w:szCs w:val="20"/>
          <w:lang w:val="en-GB"/>
        </w:rPr>
        <w:t>:</w:t>
      </w:r>
    </w:p>
    <w:p w14:paraId="108F816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eutra-SCG-Response</w:t>
      </w:r>
      <w:r w:rsidRPr="00FC2559">
        <w:rPr>
          <w:rFonts w:eastAsia="Times New Roman" w:cs="Times New Roman"/>
          <w:szCs w:val="20"/>
          <w:lang w:val="en-GB"/>
        </w:rPr>
        <w:t xml:space="preserve"> the E-UTRA </w:t>
      </w:r>
      <w:r w:rsidRPr="00FC2559">
        <w:rPr>
          <w:rFonts w:eastAsia="Times New Roman" w:cs="Times New Roman"/>
          <w:i/>
          <w:iCs/>
          <w:szCs w:val="20"/>
          <w:lang w:val="en-GB"/>
        </w:rPr>
        <w:t>RRCConnectionReconfigurationComplete</w:t>
      </w:r>
      <w:r w:rsidRPr="00FC2559">
        <w:rPr>
          <w:rFonts w:eastAsia="Times New Roman" w:cs="Times New Roman"/>
          <w:szCs w:val="20"/>
          <w:lang w:val="en-GB"/>
        </w:rPr>
        <w:t xml:space="preserve"> message in accordance with TS 36.331 [10] clause 5.3.5.3;</w:t>
      </w:r>
    </w:p>
    <w:p w14:paraId="6C63CFB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w:t>
      </w:r>
      <w:r w:rsidRPr="00FC2559">
        <w:rPr>
          <w:rFonts w:eastAsia="Times New Roman" w:cs="Times New Roman"/>
          <w:i/>
          <w:iCs/>
          <w:szCs w:val="20"/>
          <w:lang w:val="en-GB"/>
        </w:rPr>
        <w:t>mrdc-SecondaryCellGroup</w:t>
      </w:r>
      <w:r w:rsidRPr="00FC2559">
        <w:rPr>
          <w:rFonts w:eastAsia="Times New Roman" w:cs="Times New Roman"/>
          <w:szCs w:val="20"/>
          <w:lang w:val="en-GB"/>
        </w:rPr>
        <w:t xml:space="preserve"> set to </w:t>
      </w:r>
      <w:r w:rsidRPr="00FC2559">
        <w:rPr>
          <w:rFonts w:eastAsia="Times New Roman" w:cs="Times New Roman"/>
          <w:i/>
          <w:szCs w:val="20"/>
          <w:lang w:val="en-GB"/>
        </w:rPr>
        <w:t>nr-SCG</w:t>
      </w:r>
      <w:r w:rsidRPr="00FC2559">
        <w:rPr>
          <w:rFonts w:eastAsia="Times New Roman" w:cs="Times New Roman"/>
          <w:szCs w:val="20"/>
          <w:lang w:val="en-GB"/>
        </w:rPr>
        <w:t>:</w:t>
      </w:r>
    </w:p>
    <w:p w14:paraId="4C24790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nr-SCG-Response</w:t>
      </w:r>
      <w:r w:rsidRPr="00FC2559">
        <w:rPr>
          <w:rFonts w:eastAsia="Times New Roman" w:cs="Times New Roman"/>
          <w:szCs w:val="20"/>
          <w:lang w:val="en-GB"/>
        </w:rPr>
        <w:t xml:space="preserve"> </w:t>
      </w:r>
      <w:r w:rsidRPr="00FC2559">
        <w:rPr>
          <w:rFonts w:eastAsia="Times New Roman" w:cs="Times New Roman"/>
          <w:iCs/>
          <w:szCs w:val="20"/>
          <w:lang w:val="en-GB"/>
        </w:rPr>
        <w:t xml:space="preserve">the SCG </w:t>
      </w:r>
      <w:r w:rsidRPr="00FC2559">
        <w:rPr>
          <w:rFonts w:eastAsia="Times New Roman" w:cs="Times New Roman"/>
          <w:i/>
          <w:szCs w:val="20"/>
          <w:lang w:val="en-GB"/>
        </w:rPr>
        <w:t>RRCReconfigurationComplete</w:t>
      </w:r>
      <w:r w:rsidRPr="00FC2559">
        <w:rPr>
          <w:rFonts w:eastAsia="Times New Roman" w:cs="Times New Roman"/>
          <w:iCs/>
          <w:szCs w:val="20"/>
          <w:lang w:val="en-GB"/>
        </w:rPr>
        <w:t xml:space="preserve"> message</w:t>
      </w:r>
      <w:r w:rsidRPr="00FC2559">
        <w:rPr>
          <w:rFonts w:eastAsia="Times New Roman" w:cs="Times New Roman"/>
          <w:szCs w:val="20"/>
          <w:lang w:val="en-GB"/>
        </w:rPr>
        <w:t>;</w:t>
      </w:r>
    </w:p>
    <w:p w14:paraId="2E43910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has logged measurements available for NR and if the RPLMN is included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VarLogMeasReport</w:t>
      </w:r>
      <w:r w:rsidRPr="00FC2559">
        <w:rPr>
          <w:rFonts w:eastAsia="Times New Roman" w:cs="Times New Roman"/>
          <w:szCs w:val="20"/>
          <w:lang w:val="en-GB"/>
        </w:rPr>
        <w:t>:</w:t>
      </w:r>
    </w:p>
    <w:p w14:paraId="7120909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w:t>
      </w:r>
      <w:r w:rsidRPr="00FC2559">
        <w:rPr>
          <w:rFonts w:eastAsia="SimSun" w:cs="Times New Roman"/>
          <w:i/>
          <w:szCs w:val="20"/>
          <w:lang w:val="en-GB"/>
        </w:rPr>
        <w:t xml:space="preserve">Available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r w:rsidRPr="00FC2559">
        <w:rPr>
          <w:rFonts w:eastAsia="SimSun" w:cs="Times New Roman"/>
          <w:i/>
          <w:szCs w:val="20"/>
          <w:lang w:val="en-GB"/>
        </w:rPr>
        <w:t>;</w:t>
      </w:r>
    </w:p>
    <w:p w14:paraId="0956D34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Bluetooth measurement results are included in the logged measurements the UE has available for NR:</w:t>
      </w:r>
    </w:p>
    <w:p w14:paraId="62F44B71"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include the</w:t>
      </w:r>
      <w:r w:rsidRPr="00FC2559">
        <w:rPr>
          <w:rFonts w:eastAsia="Times New Roman" w:cs="Times New Roman"/>
          <w:i/>
          <w:iCs/>
          <w:szCs w:val="20"/>
          <w:lang w:val="en-GB"/>
        </w:rPr>
        <w:t xml:space="preserve"> logMeasAvailableBT</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RRCResumeComplete</w:t>
      </w:r>
      <w:r w:rsidRPr="00FC2559">
        <w:rPr>
          <w:rFonts w:eastAsia="Times New Roman" w:cs="Times New Roman"/>
          <w:szCs w:val="20"/>
          <w:lang w:val="en-GB"/>
        </w:rPr>
        <w:t xml:space="preserve"> message;</w:t>
      </w:r>
    </w:p>
    <w:p w14:paraId="50FF298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WLAN measurement results are included in the logged measurements the UE has available for NR:</w:t>
      </w:r>
    </w:p>
    <w:p w14:paraId="67E92D6E"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logMeasAvailableWLAN</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RRCResumeComplete</w:t>
      </w:r>
      <w:r w:rsidRPr="00FC2559">
        <w:rPr>
          <w:rFonts w:eastAsia="Times New Roman" w:cs="Times New Roman"/>
          <w:szCs w:val="20"/>
          <w:lang w:val="en-GB"/>
        </w:rPr>
        <w:t xml:space="preserve"> message;</w:t>
      </w:r>
    </w:p>
    <w:p w14:paraId="7780CBCB"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DengXian" w:cs="Times New Roman"/>
          <w:szCs w:val="20"/>
          <w:lang w:val="en-GB" w:eastAsia="zh-CN"/>
        </w:rPr>
        <w:t xml:space="preserve">if the </w:t>
      </w:r>
      <w:r w:rsidRPr="00FC2559">
        <w:rPr>
          <w:rFonts w:eastAsia="DengXian" w:cs="Times New Roman"/>
          <w:i/>
          <w:szCs w:val="20"/>
          <w:lang w:val="en-GB" w:eastAsia="zh-CN"/>
        </w:rPr>
        <w:t>sigLoggedMeasType</w:t>
      </w:r>
      <w:r w:rsidRPr="00FC2559">
        <w:rPr>
          <w:rFonts w:eastAsia="DengXian" w:cs="Times New Roman"/>
          <w:szCs w:val="20"/>
          <w:lang w:val="en-GB" w:eastAsia="zh-CN"/>
        </w:rPr>
        <w:t xml:space="preserve"> in </w:t>
      </w:r>
      <w:r w:rsidRPr="00FC2559">
        <w:rPr>
          <w:rFonts w:eastAsia="DengXian" w:cs="Times New Roman"/>
          <w:i/>
          <w:szCs w:val="20"/>
          <w:lang w:val="en-GB" w:eastAsia="zh-CN"/>
        </w:rPr>
        <w:t>VarLogMeasReport</w:t>
      </w:r>
      <w:r w:rsidRPr="00FC2559">
        <w:rPr>
          <w:rFonts w:eastAsia="DengXian" w:cs="Times New Roman"/>
          <w:szCs w:val="20"/>
          <w:lang w:val="en-GB" w:eastAsia="zh-CN"/>
        </w:rPr>
        <w:t xml:space="preserve"> is included:</w:t>
      </w:r>
    </w:p>
    <w:p w14:paraId="23172E19"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if T330 timer is running and the logged measurements configuration is for NR:</w:t>
      </w:r>
    </w:p>
    <w:p w14:paraId="4B503898" w14:textId="77777777" w:rsidR="00FC2559" w:rsidRPr="00FC2559" w:rsidRDefault="00FC2559" w:rsidP="00FC2559">
      <w:pPr>
        <w:spacing w:after="180" w:line="240" w:lineRule="auto"/>
        <w:ind w:left="1418" w:hanging="284"/>
        <w:jc w:val="left"/>
        <w:rPr>
          <w:rFonts w:eastAsia="DengXian" w:cs="Times New Roman"/>
          <w:szCs w:val="20"/>
          <w:lang w:val="en-GB" w:eastAsia="zh-CN"/>
        </w:rPr>
      </w:pPr>
      <w:r w:rsidRPr="00FC2559">
        <w:rPr>
          <w:rFonts w:eastAsia="DengXian" w:cs="Times New Roman"/>
          <w:szCs w:val="20"/>
          <w:lang w:val="en-GB" w:eastAsia="zh-CN"/>
        </w:rPr>
        <w:t>4&gt;</w:t>
      </w:r>
      <w:r w:rsidRPr="00FC2559">
        <w:rPr>
          <w:rFonts w:eastAsia="DengXian" w:cs="Times New Roman"/>
          <w:szCs w:val="20"/>
          <w:lang w:val="en-GB" w:eastAsia="zh-CN"/>
        </w:rPr>
        <w:tab/>
        <w:t xml:space="preserve">set </w:t>
      </w:r>
      <w:r w:rsidRPr="00FC2559">
        <w:rPr>
          <w:rFonts w:eastAsia="DengXian" w:cs="Times New Roman"/>
          <w:i/>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szCs w:val="20"/>
          <w:lang w:val="en-GB" w:eastAsia="zh-CN"/>
        </w:rPr>
        <w:t>true</w:t>
      </w:r>
      <w:r w:rsidRPr="00FC2559">
        <w:rPr>
          <w:rFonts w:eastAsia="DengXian" w:cs="Times New Roman"/>
          <w:szCs w:val="20"/>
          <w:lang w:val="en-GB" w:eastAsia="zh-CN"/>
        </w:rPr>
        <w:t xml:space="preserve"> in the</w:t>
      </w:r>
      <w:r w:rsidRPr="00FC2559">
        <w:rPr>
          <w:rFonts w:eastAsia="Times New Roman" w:cs="Times New Roman"/>
          <w:i/>
          <w:iCs/>
          <w:szCs w:val="20"/>
          <w:lang w:val="en-GB"/>
        </w:rPr>
        <w:t xml:space="preserve"> RRCResumeComplete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p>
    <w:p w14:paraId="5F97EBF2"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else:</w:t>
      </w:r>
    </w:p>
    <w:p w14:paraId="62437CC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has logged measurements available for NR:</w:t>
      </w:r>
    </w:p>
    <w:p w14:paraId="5215C9C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DengXian" w:cs="Times New Roman"/>
          <w:szCs w:val="20"/>
          <w:lang w:val="en-GB" w:eastAsia="zh-CN"/>
        </w:rPr>
        <w:t>5&gt;</w:t>
      </w:r>
      <w:r w:rsidRPr="00FC2559">
        <w:rPr>
          <w:rFonts w:eastAsia="DengXian" w:cs="Times New Roman"/>
          <w:szCs w:val="20"/>
          <w:lang w:val="en-GB" w:eastAsia="zh-CN"/>
        </w:rPr>
        <w:tab/>
        <w:t xml:space="preserve">set </w:t>
      </w:r>
      <w:r w:rsidRPr="00FC2559">
        <w:rPr>
          <w:rFonts w:eastAsia="DengXian" w:cs="Times New Roman"/>
          <w:i/>
          <w:iCs/>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iCs/>
          <w:szCs w:val="20"/>
          <w:lang w:val="en-GB" w:eastAsia="zh-CN"/>
        </w:rPr>
        <w:t>false</w:t>
      </w:r>
      <w:r w:rsidRPr="00FC2559">
        <w:rPr>
          <w:rFonts w:eastAsia="DengXian" w:cs="Times New Roman"/>
          <w:szCs w:val="20"/>
          <w:lang w:val="en-GB" w:eastAsia="zh-CN"/>
        </w:rPr>
        <w:t xml:space="preserve"> in the</w:t>
      </w:r>
      <w:r w:rsidRPr="00FC2559">
        <w:rPr>
          <w:rFonts w:eastAsia="Times New Roman" w:cs="Times New Roman"/>
          <w:iCs/>
          <w:szCs w:val="20"/>
          <w:lang w:val="en-GB"/>
        </w:rPr>
        <w:t xml:space="preserv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p>
    <w:p w14:paraId="28EAFD6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connection establishment failure or connection resume failure information available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or </w:t>
      </w:r>
      <w:r w:rsidRPr="00FC2559">
        <w:rPr>
          <w:rFonts w:eastAsia="DengXian" w:cs="Times New Roman"/>
          <w:i/>
          <w:szCs w:val="20"/>
          <w:lang w:val="en-GB"/>
        </w:rPr>
        <w:t>VarConnEstFailReportList</w:t>
      </w:r>
      <w:r w:rsidRPr="00FC2559">
        <w:rPr>
          <w:rFonts w:eastAsia="Times New Roman" w:cs="Times New Roman"/>
          <w:szCs w:val="20"/>
          <w:lang w:val="en-GB"/>
        </w:rPr>
        <w:t xml:space="preserve"> and if the RPLMN is equal to</w:t>
      </w:r>
      <w:r w:rsidRPr="00FC2559">
        <w:rPr>
          <w:rFonts w:eastAsia="Times New Roman" w:cs="Times New Roman"/>
          <w:i/>
          <w:szCs w:val="20"/>
          <w:lang w:val="en-GB"/>
        </w:rPr>
        <w:t xml:space="preserve"> plmn-Identity</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VarConnEstFailReport </w:t>
      </w:r>
      <w:r w:rsidRPr="00FC2559">
        <w:rPr>
          <w:rFonts w:eastAsia="Times New Roman" w:cs="Times New Roman"/>
          <w:szCs w:val="20"/>
          <w:lang w:val="en-GB"/>
        </w:rPr>
        <w:t>or</w:t>
      </w:r>
      <w:r w:rsidRPr="00FC2559">
        <w:rPr>
          <w:rFonts w:eastAsia="Times New Roman" w:cs="Times New Roman"/>
          <w:i/>
          <w:szCs w:val="20"/>
          <w:lang w:val="en-GB"/>
        </w:rPr>
        <w:t xml:space="preserve"> </w:t>
      </w:r>
      <w:r w:rsidRPr="00FC2559">
        <w:rPr>
          <w:rFonts w:eastAsia="Times New Roman" w:cs="Times New Roman"/>
          <w:szCs w:val="20"/>
          <w:lang w:val="en-GB" w:eastAsia="zh-CN"/>
        </w:rPr>
        <w:t xml:space="preserve">in </w:t>
      </w:r>
      <w:r w:rsidRPr="00FC2559">
        <w:rPr>
          <w:rFonts w:eastAsia="Times New Roman" w:cs="Times New Roman"/>
          <w:szCs w:val="20"/>
          <w:lang w:val="en-GB"/>
        </w:rPr>
        <w:t>at least one of the entries of</w:t>
      </w:r>
      <w:r w:rsidRPr="00FC2559">
        <w:rPr>
          <w:rFonts w:eastAsia="DengXian" w:cs="Times New Roman"/>
          <w:i/>
          <w:szCs w:val="20"/>
          <w:lang w:val="en-GB"/>
        </w:rPr>
        <w:t xml:space="preserve"> VarConnEstFailReportList</w:t>
      </w:r>
      <w:r w:rsidRPr="00FC2559">
        <w:rPr>
          <w:rFonts w:eastAsia="Times New Roman" w:cs="Times New Roman"/>
          <w:szCs w:val="20"/>
          <w:lang w:val="en-GB"/>
        </w:rPr>
        <w:t>:</w:t>
      </w:r>
    </w:p>
    <w:p w14:paraId="5A08735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connEstFailInfoAvailable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p>
    <w:p w14:paraId="113ECF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 or</w:t>
      </w:r>
    </w:p>
    <w:p w14:paraId="31A22FA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and if the UE is capable of cross-RAT RLF reporting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VarRLF-Report </w:t>
      </w:r>
      <w:r w:rsidRPr="00FC2559">
        <w:rPr>
          <w:rFonts w:eastAsia="Times New Roman" w:cs="Times New Roman"/>
          <w:szCs w:val="20"/>
          <w:lang w:val="en-GB"/>
        </w:rPr>
        <w:t>of TS 36.331 [10]:</w:t>
      </w:r>
    </w:p>
    <w:p w14:paraId="360C071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rlf-InfoAvailable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 xml:space="preserve">RRCResumeComplete </w:t>
      </w:r>
      <w:r w:rsidRPr="00FC2559">
        <w:rPr>
          <w:rFonts w:eastAsia="Times New Roman" w:cs="Times New Roman"/>
          <w:szCs w:val="20"/>
          <w:lang w:val="en-GB"/>
        </w:rPr>
        <w:t>message;</w:t>
      </w:r>
    </w:p>
    <w:p w14:paraId="0678F83E"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successful handover information available in </w:t>
      </w:r>
      <w:r w:rsidRPr="00FC2559">
        <w:rPr>
          <w:rFonts w:eastAsia="Times New Roman" w:cs="Times New Roman"/>
          <w:i/>
          <w:szCs w:val="20"/>
          <w:lang w:val="en-GB"/>
        </w:rPr>
        <w:t xml:space="preserve">VarSuccessHO-Report </w:t>
      </w:r>
      <w:r w:rsidRPr="00FC2559">
        <w:rPr>
          <w:rFonts w:eastAsia="Times New Roman" w:cs="Times New Roman"/>
          <w:szCs w:val="20"/>
          <w:lang w:val="en-GB"/>
        </w:rPr>
        <w:t>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VarSuccessHO-Report</w:t>
      </w:r>
      <w:r w:rsidRPr="00FC2559">
        <w:rPr>
          <w:rFonts w:eastAsia="Times New Roman" w:cs="Times New Roman"/>
          <w:iCs/>
          <w:szCs w:val="20"/>
          <w:lang w:val="en-GB"/>
        </w:rPr>
        <w:t>:</w:t>
      </w:r>
    </w:p>
    <w:p w14:paraId="69D811C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iCs/>
          <w:szCs w:val="20"/>
          <w:lang w:val="en-GB"/>
        </w:rPr>
        <w:t>successHO-InfoAvailable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 xml:space="preserve">RRCResumeComplete </w:t>
      </w:r>
      <w:r w:rsidRPr="00FC2559">
        <w:rPr>
          <w:rFonts w:eastAsia="Times New Roman" w:cs="Times New Roman"/>
          <w:szCs w:val="20"/>
          <w:lang w:val="en-GB"/>
        </w:rPr>
        <w:t>message;</w:t>
      </w:r>
    </w:p>
    <w:p w14:paraId="212FD6EB"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supports storage of mobility history information and the UE has mobility history information available in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4354A8F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mobilityHistoryAvail</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p>
    <w:p w14:paraId="21E41E3F" w14:textId="77777777" w:rsidR="00FC2559" w:rsidRPr="00FC2559" w:rsidRDefault="00FC2559" w:rsidP="00FC2559">
      <w:pPr>
        <w:spacing w:after="180" w:line="240" w:lineRule="auto"/>
        <w:ind w:left="851" w:hanging="284"/>
        <w:jc w:val="left"/>
        <w:rPr>
          <w:rFonts w:eastAsia="Times New Roman" w:cs="Times New Roman"/>
          <w:i/>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speedStateReselectionPars</w:t>
      </w:r>
      <w:r w:rsidRPr="00FC2559">
        <w:rPr>
          <w:rFonts w:eastAsia="Times New Roman" w:cs="Times New Roman"/>
          <w:szCs w:val="20"/>
          <w:lang w:val="en-GB"/>
        </w:rPr>
        <w:t xml:space="preserve"> is configured in the </w:t>
      </w:r>
      <w:r w:rsidRPr="00FC2559">
        <w:rPr>
          <w:rFonts w:eastAsia="Times New Roman" w:cs="Times New Roman"/>
          <w:i/>
          <w:iCs/>
          <w:szCs w:val="20"/>
          <w:lang w:val="en-GB"/>
        </w:rPr>
        <w:t>SIB2</w:t>
      </w:r>
      <w:r w:rsidRPr="00FC2559">
        <w:rPr>
          <w:rFonts w:eastAsia="Times New Roman" w:cs="Times New Roman"/>
          <w:szCs w:val="20"/>
          <w:lang w:val="en-GB"/>
        </w:rPr>
        <w:t>:</w:t>
      </w:r>
    </w:p>
    <w:p w14:paraId="4769280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mobilityState</w:t>
      </w:r>
      <w:r w:rsidRPr="00FC2559">
        <w:rPr>
          <w:rFonts w:eastAsia="Times New Roma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and set it to the mobility state (as specified in TS 38.304 [20]) of the UE just prior to entering RRC_CONNECTED state;</w:t>
      </w:r>
    </w:p>
    <w:p w14:paraId="2831B03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is configured to provide the measurement gap requirement information of NR target bands:</w:t>
      </w:r>
    </w:p>
    <w:p w14:paraId="1543259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r>
      <w:r w:rsidRPr="00FC2559">
        <w:rPr>
          <w:rFonts w:eastAsia="Times New Roman" w:cs="Times New Roman"/>
          <w:szCs w:val="20"/>
          <w:lang w:val="en-GB"/>
        </w:rPr>
        <w:t xml:space="preserve">include the </w:t>
      </w:r>
      <w:r w:rsidRPr="00FC2559">
        <w:rPr>
          <w:rFonts w:eastAsia="Times New Roman" w:cs="Times New Roman"/>
          <w:i/>
          <w:szCs w:val="20"/>
          <w:lang w:val="en-GB"/>
        </w:rPr>
        <w:t>NeedForGapsInfoNR</w:t>
      </w:r>
      <w:r w:rsidRPr="00FC2559">
        <w:rPr>
          <w:rFonts w:eastAsia="Times New Roman" w:cs="Times New Roman"/>
          <w:szCs w:val="20"/>
          <w:lang w:val="en-GB"/>
        </w:rPr>
        <w:t xml:space="preserve"> and set the contents as follows:</w:t>
      </w:r>
    </w:p>
    <w:p w14:paraId="4C0627B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 xml:space="preserve">4&gt; include </w:t>
      </w:r>
      <w:r w:rsidRPr="00FC2559">
        <w:rPr>
          <w:rFonts w:eastAsia="Times New Roman" w:cs="Times New Roman"/>
          <w:i/>
          <w:szCs w:val="20"/>
          <w:lang w:val="en-GB"/>
        </w:rPr>
        <w:t>intraFreq-needForGap</w:t>
      </w:r>
      <w:r w:rsidRPr="00FC2559">
        <w:rPr>
          <w:rFonts w:eastAsia="Times New Roman" w:cs="Times New Roman"/>
          <w:szCs w:val="20"/>
          <w:lang w:val="en-GB"/>
        </w:rPr>
        <w:t xml:space="preserve"> and set the gap requirement information of intra-frequency measurement for each NR serving cell;</w:t>
      </w:r>
    </w:p>
    <w:p w14:paraId="232E55BF"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requestedTargetBandFilterNR</w:t>
      </w:r>
      <w:r w:rsidRPr="00FC2559">
        <w:rPr>
          <w:rFonts w:eastAsia="Times New Roman" w:cs="Times New Roman"/>
          <w:szCs w:val="20"/>
          <w:lang w:val="en-GB"/>
        </w:rPr>
        <w:t xml:space="preserve"> is configured, for each supported NR band that is also included in </w:t>
      </w:r>
      <w:r w:rsidRPr="00FC2559">
        <w:rPr>
          <w:rFonts w:eastAsia="Times New Roman" w:cs="Times New Roman"/>
          <w:i/>
          <w:szCs w:val="20"/>
          <w:lang w:val="en-GB"/>
        </w:rPr>
        <w:t>requestedTargetBandFilterNR</w:t>
      </w:r>
      <w:r w:rsidRPr="00FC2559">
        <w:rPr>
          <w:rFonts w:eastAsia="Times New Roman" w:cs="Times New Roman"/>
          <w:szCs w:val="20"/>
          <w:lang w:val="en-GB"/>
        </w:rPr>
        <w:t xml:space="preserve">, include an entry in </w:t>
      </w:r>
      <w:r w:rsidRPr="00FC2559">
        <w:rPr>
          <w:rFonts w:eastAsia="Times New Roman" w:cs="Times New Roman"/>
          <w:i/>
          <w:szCs w:val="20"/>
          <w:lang w:val="en-GB"/>
        </w:rPr>
        <w:t>interFreq-needForGap</w:t>
      </w:r>
      <w:r w:rsidRPr="00FC2559">
        <w:rPr>
          <w:rFonts w:eastAsia="Times New Roman" w:cs="Times New Roman"/>
          <w:szCs w:val="20"/>
          <w:lang w:val="en-GB"/>
        </w:rPr>
        <w:t xml:space="preserve"> and set the gap requirement information for that band; otherwise, include an entry in </w:t>
      </w:r>
      <w:r w:rsidRPr="00FC2559">
        <w:rPr>
          <w:rFonts w:eastAsia="Times New Roman" w:cs="Times New Roman"/>
          <w:i/>
          <w:szCs w:val="20"/>
          <w:lang w:val="en-GB"/>
        </w:rPr>
        <w:t>interFreq-needForGap</w:t>
      </w:r>
      <w:r w:rsidRPr="00FC2559">
        <w:rPr>
          <w:rFonts w:eastAsia="Times New Roman" w:cs="Times New Roman"/>
          <w:szCs w:val="20"/>
          <w:lang w:val="en-GB"/>
        </w:rPr>
        <w:t xml:space="preserve"> and set the corresponding gap requirement information for each supported NR band;</w:t>
      </w:r>
    </w:p>
    <w:p w14:paraId="439C580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x-none"/>
        </w:rPr>
        <w:t>if the UE is configured to provide the measurement gap and NCSG requirement information of NR target bands</w:t>
      </w:r>
      <w:r w:rsidRPr="00FC2559">
        <w:rPr>
          <w:rFonts w:eastAsia="Times New Roman" w:cs="Times New Roman"/>
          <w:szCs w:val="20"/>
          <w:lang w:val="en-GB"/>
        </w:rPr>
        <w:t>:</w:t>
      </w:r>
    </w:p>
    <w:p w14:paraId="5FEAD87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r>
      <w:r w:rsidRPr="00FC2559">
        <w:rPr>
          <w:rFonts w:eastAsia="Times New Roman" w:cs="Times New Roman"/>
          <w:szCs w:val="20"/>
          <w:lang w:val="en-GB"/>
        </w:rPr>
        <w:t xml:space="preserve">include the </w:t>
      </w:r>
      <w:r w:rsidRPr="00FC2559">
        <w:rPr>
          <w:rFonts w:eastAsia="Times New Roman" w:cs="Times New Roman"/>
          <w:i/>
          <w:szCs w:val="20"/>
          <w:lang w:val="en-GB"/>
        </w:rPr>
        <w:t>NeedForGapNCSG-InfoNR</w:t>
      </w:r>
      <w:r w:rsidRPr="00FC2559">
        <w:rPr>
          <w:rFonts w:eastAsia="Times New Roman" w:cs="Times New Roman"/>
          <w:szCs w:val="20"/>
          <w:lang w:val="en-GB"/>
        </w:rPr>
        <w:t xml:space="preserve"> and set the contents as follows:</w:t>
      </w:r>
    </w:p>
    <w:p w14:paraId="4F803795"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 xml:space="preserve">4&gt; include </w:t>
      </w:r>
      <w:r w:rsidRPr="00FC2559">
        <w:rPr>
          <w:rFonts w:eastAsia="Times New Roman" w:cs="Times New Roman"/>
          <w:i/>
          <w:szCs w:val="20"/>
          <w:lang w:val="en-GB"/>
        </w:rPr>
        <w:t>intraFreq-needForNCSG</w:t>
      </w:r>
      <w:r w:rsidRPr="00FC2559">
        <w:rPr>
          <w:rFonts w:eastAsia="Times New Roman" w:cs="Times New Roman"/>
          <w:szCs w:val="20"/>
          <w:lang w:val="en-GB"/>
        </w:rPr>
        <w:t xml:space="preserve"> and set the gap and NCSG requirement information of intra-frequency measurement for each NR serving cell;</w:t>
      </w:r>
    </w:p>
    <w:p w14:paraId="04E138D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requestedTargetBandFilterNCSG-NR</w:t>
      </w:r>
      <w:r w:rsidRPr="00FC2559">
        <w:rPr>
          <w:rFonts w:eastAsia="Times New Roman" w:cs="Times New Roman"/>
          <w:szCs w:val="20"/>
          <w:lang w:val="en-GB"/>
        </w:rPr>
        <w:t xml:space="preserve"> is configured:</w:t>
      </w:r>
    </w:p>
    <w:p w14:paraId="4F4EE85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each supported NR band included in </w:t>
      </w:r>
      <w:r w:rsidRPr="00FC2559">
        <w:rPr>
          <w:rFonts w:eastAsia="Times New Roman" w:cs="Times New Roman"/>
          <w:i/>
          <w:szCs w:val="20"/>
          <w:lang w:val="en-GB"/>
        </w:rPr>
        <w:t>requestedTargetBandFilterNCSG-NR</w:t>
      </w:r>
      <w:r w:rsidRPr="00FC2559">
        <w:rPr>
          <w:rFonts w:eastAsia="Times New Roman" w:cs="Times New Roman"/>
          <w:szCs w:val="20"/>
          <w:lang w:val="en-GB"/>
        </w:rPr>
        <w:t xml:space="preserve">, include an entry in </w:t>
      </w:r>
      <w:r w:rsidRPr="00FC2559">
        <w:rPr>
          <w:rFonts w:eastAsia="Times New Roman" w:cs="Times New Roman"/>
          <w:i/>
          <w:szCs w:val="20"/>
          <w:lang w:val="en-GB"/>
        </w:rPr>
        <w:t>interFreq-needForNCSG</w:t>
      </w:r>
      <w:r w:rsidRPr="00FC2559">
        <w:rPr>
          <w:rFonts w:eastAsia="Times New Roman" w:cs="Times New Roman"/>
          <w:szCs w:val="20"/>
          <w:lang w:val="en-GB"/>
        </w:rPr>
        <w:t xml:space="preserve"> and set the NCSG requirement information for that band;</w:t>
      </w:r>
    </w:p>
    <w:p w14:paraId="2134806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762F336D"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an entry for each supported NR band in </w:t>
      </w:r>
      <w:r w:rsidRPr="00FC2559">
        <w:rPr>
          <w:rFonts w:eastAsia="Times New Roman" w:cs="Times New Roman"/>
          <w:i/>
          <w:szCs w:val="20"/>
          <w:lang w:val="en-GB"/>
        </w:rPr>
        <w:t>interFreq-needForNCSG</w:t>
      </w:r>
      <w:r w:rsidRPr="00FC2559">
        <w:rPr>
          <w:rFonts w:eastAsia="Times New Roman" w:cs="Times New Roman"/>
          <w:szCs w:val="20"/>
          <w:lang w:val="en-GB"/>
        </w:rPr>
        <w:t xml:space="preserve"> and set the corresponding NCSG requirement information;</w:t>
      </w:r>
    </w:p>
    <w:p w14:paraId="0BD4E36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x-none"/>
        </w:rPr>
        <w:t>if the UE is configured to provide the measurement gap and NCSG requirement information of E</w:t>
      </w:r>
      <w:r w:rsidRPr="00FC2559">
        <w:rPr>
          <w:rFonts w:eastAsia="Times New Roman" w:cs="Times New Roman"/>
          <w:szCs w:val="20"/>
          <w:lang w:val="en-GB" w:eastAsia="x-none"/>
        </w:rPr>
        <w:noBreakHyphen/>
        <w:t>UTRA target bands</w:t>
      </w:r>
      <w:r w:rsidRPr="00FC2559">
        <w:rPr>
          <w:rFonts w:eastAsia="Times New Roman" w:cs="Times New Roman"/>
          <w:szCs w:val="20"/>
          <w:lang w:val="en-GB"/>
        </w:rPr>
        <w:t>:</w:t>
      </w:r>
    </w:p>
    <w:p w14:paraId="01246AD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r>
      <w:r w:rsidRPr="00FC2559">
        <w:rPr>
          <w:rFonts w:eastAsia="Times New Roman" w:cs="Times New Roman"/>
          <w:szCs w:val="20"/>
          <w:lang w:val="en-GB"/>
        </w:rPr>
        <w:t xml:space="preserve">include the </w:t>
      </w:r>
      <w:r w:rsidRPr="00FC2559">
        <w:rPr>
          <w:rFonts w:eastAsia="Times New Roman" w:cs="Times New Roman"/>
          <w:i/>
          <w:szCs w:val="20"/>
          <w:lang w:val="en-GB"/>
        </w:rPr>
        <w:t>NeedForGapNCSG-InfoEUTRA</w:t>
      </w:r>
      <w:r w:rsidRPr="00FC2559">
        <w:rPr>
          <w:rFonts w:eastAsia="Times New Roman" w:cs="Times New Roman"/>
          <w:szCs w:val="20"/>
          <w:lang w:val="en-GB"/>
        </w:rPr>
        <w:t xml:space="preserve"> and set the contents as follows:</w:t>
      </w:r>
    </w:p>
    <w:p w14:paraId="6D23891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requestedTargetBandFilterNCSG-EUTRA</w:t>
      </w:r>
      <w:r w:rsidRPr="00FC2559">
        <w:rPr>
          <w:rFonts w:eastAsia="Times New Roman" w:cs="Times New Roman"/>
          <w:szCs w:val="20"/>
          <w:lang w:val="en-GB"/>
        </w:rPr>
        <w:t xml:space="preserve"> is configured:</w:t>
      </w:r>
    </w:p>
    <w:p w14:paraId="074EAF58"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each supported E-UTRA band included in </w:t>
      </w:r>
      <w:r w:rsidRPr="00FC2559">
        <w:rPr>
          <w:rFonts w:eastAsia="Times New Roman" w:cs="Times New Roman"/>
          <w:i/>
          <w:szCs w:val="20"/>
          <w:lang w:val="en-GB"/>
        </w:rPr>
        <w:t>requestedTargetBandFilterNCSG-EUTRA</w:t>
      </w:r>
      <w:r w:rsidRPr="00FC2559">
        <w:rPr>
          <w:rFonts w:eastAsia="Times New Roman" w:cs="Times New Roman"/>
          <w:szCs w:val="20"/>
          <w:lang w:val="en-GB"/>
        </w:rPr>
        <w:t xml:space="preserve">, include an entry in </w:t>
      </w:r>
      <w:r w:rsidRPr="00FC2559">
        <w:rPr>
          <w:rFonts w:eastAsia="Times New Roman" w:cs="Times New Roman"/>
          <w:i/>
          <w:szCs w:val="20"/>
          <w:lang w:val="en-GB"/>
        </w:rPr>
        <w:t>needForNCSG-EUTRA</w:t>
      </w:r>
      <w:r w:rsidRPr="00FC2559">
        <w:rPr>
          <w:rFonts w:eastAsia="Times New Roman" w:cs="Times New Roman"/>
          <w:szCs w:val="20"/>
          <w:lang w:val="en-GB"/>
        </w:rPr>
        <w:t xml:space="preserve"> and set the NCSG requirement information for that band;</w:t>
      </w:r>
    </w:p>
    <w:p w14:paraId="70A9715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2F6E4DE2"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an entry for each supported E-UTRA band in </w:t>
      </w:r>
      <w:r w:rsidRPr="00FC2559">
        <w:rPr>
          <w:rFonts w:eastAsia="Times New Roman" w:cs="Times New Roman"/>
          <w:i/>
          <w:szCs w:val="20"/>
          <w:lang w:val="en-GB"/>
        </w:rPr>
        <w:t>needForNCSG-EUTRA</w:t>
      </w:r>
      <w:r w:rsidRPr="00FC2559">
        <w:rPr>
          <w:rFonts w:eastAsia="Times New Roman" w:cs="Times New Roman"/>
          <w:szCs w:val="20"/>
          <w:lang w:val="en-GB"/>
        </w:rPr>
        <w:t xml:space="preserve"> and set the corresponding NCSG requirement information;</w:t>
      </w:r>
    </w:p>
    <w:p w14:paraId="35AE95F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submit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lower layers for transmission;</w:t>
      </w:r>
    </w:p>
    <w:p w14:paraId="05BC0DC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the procedure ends.</w:t>
      </w:r>
    </w:p>
    <w:p w14:paraId="1A697E76"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2:</w:t>
      </w:r>
      <w:r w:rsidRPr="00FC2559">
        <w:rPr>
          <w:rFonts w:eastAsia="Times New Roman" w:cs="Times New Roman"/>
          <w:szCs w:val="20"/>
          <w:lang w:val="en-GB"/>
        </w:rPr>
        <w:tab/>
        <w:t xml:space="preserve">Network only configures at most one of </w:t>
      </w:r>
      <w:r w:rsidRPr="00FC2559">
        <w:rPr>
          <w:rFonts w:eastAsia="Times New Roman" w:cs="Times New Roman"/>
          <w:i/>
          <w:szCs w:val="20"/>
          <w:lang w:val="en-GB"/>
        </w:rPr>
        <w:t>reportUplinkTxDirectCurrent, reportUplinkTxDirectCurrentTwoCarrier</w:t>
      </w:r>
      <w:r w:rsidRPr="00FC2559">
        <w:rPr>
          <w:rFonts w:eastAsia="Times New Roman" w:cs="Times New Roman"/>
          <w:szCs w:val="20"/>
          <w:lang w:val="en-GB"/>
        </w:rPr>
        <w:t xml:space="preserve"> or </w:t>
      </w:r>
      <w:r w:rsidRPr="00FC2559">
        <w:rPr>
          <w:rFonts w:eastAsia="Times New Roman" w:cs="Times New Roman"/>
          <w:i/>
          <w:szCs w:val="20"/>
          <w:lang w:val="en-GB"/>
        </w:rPr>
        <w:t>reportUplinkTxDirectCurrentMoreCarrier</w:t>
      </w:r>
      <w:r w:rsidRPr="00FC2559">
        <w:rPr>
          <w:rFonts w:eastAsia="Times New Roman" w:cs="Times New Roman"/>
          <w:szCs w:val="20"/>
          <w:lang w:val="en-GB"/>
        </w:rPr>
        <w:t xml:space="preserve"> in one RRC message</w:t>
      </w:r>
      <w:r w:rsidRPr="00FC2559">
        <w:rPr>
          <w:rFonts w:eastAsia="Times New Roman" w:cs="Times New Roman"/>
          <w:i/>
          <w:szCs w:val="20"/>
          <w:lang w:val="en-GB"/>
        </w:rPr>
        <w:t>.</w:t>
      </w:r>
    </w:p>
    <w:p w14:paraId="5C252F4F" w14:textId="77777777" w:rsidR="00FC2559" w:rsidRPr="00FC2559" w:rsidRDefault="00FC2559" w:rsidP="00FC2559">
      <w:pPr>
        <w:spacing w:after="180" w:line="240" w:lineRule="auto"/>
        <w:jc w:val="left"/>
        <w:rPr>
          <w:rFonts w:eastAsia="Times New Roman" w:cs="Times New Roman"/>
          <w:noProof/>
          <w:szCs w:val="20"/>
          <w:lang w:val="en-GB"/>
        </w:rPr>
      </w:pPr>
    </w:p>
    <w:p w14:paraId="1994DD9E"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F06A9CC" w14:textId="77777777" w:rsidR="00FC2559" w:rsidRPr="00FC2559" w:rsidRDefault="00FC2559" w:rsidP="00FC2559">
      <w:pPr>
        <w:spacing w:after="180" w:line="240" w:lineRule="auto"/>
        <w:jc w:val="left"/>
        <w:rPr>
          <w:ins w:id="97" w:author="Nokia (Jarkko)" w:date="2023-09-19T13:24:00Z"/>
          <w:rFonts w:eastAsia="Times New Roman" w:cs="Times New Roman"/>
          <w:noProof/>
          <w:szCs w:val="20"/>
          <w:lang w:val="en-GB"/>
        </w:rPr>
      </w:pPr>
      <w:bookmarkStart w:id="98" w:name="_Hlk146021461"/>
    </w:p>
    <w:p w14:paraId="3DACE82D" w14:textId="77777777" w:rsidR="00FC2559" w:rsidRPr="00FC2559" w:rsidRDefault="00FC2559" w:rsidP="00FC2559">
      <w:pPr>
        <w:keepNext/>
        <w:keepLines/>
        <w:spacing w:before="120" w:after="180" w:line="240" w:lineRule="auto"/>
        <w:ind w:left="1418" w:hanging="1418"/>
        <w:jc w:val="left"/>
        <w:outlineLvl w:val="3"/>
        <w:rPr>
          <w:ins w:id="99" w:author="Nokia (Jarkko)" w:date="2023-09-19T13:24:00Z"/>
          <w:rFonts w:ascii="Arial" w:eastAsia="Times New Roman" w:hAnsi="Arial" w:cs="Times New Roman"/>
          <w:sz w:val="24"/>
          <w:szCs w:val="20"/>
          <w:lang w:val="en-GB"/>
        </w:rPr>
      </w:pPr>
      <w:ins w:id="100" w:author="Nokia (Jarkko)" w:date="2023-09-19T13:24:00Z">
        <w:r w:rsidRPr="00FC2559">
          <w:rPr>
            <w:rFonts w:ascii="Arial" w:eastAsia="Times New Roman" w:hAnsi="Arial" w:cs="Times New Roman"/>
            <w:sz w:val="24"/>
            <w:szCs w:val="20"/>
            <w:lang w:val="en-GB"/>
          </w:rPr>
          <w:t>5.7.8.1b</w:t>
        </w:r>
        <w:r w:rsidRPr="00FC2559">
          <w:rPr>
            <w:rFonts w:ascii="Arial" w:eastAsia="Times New Roman" w:hAnsi="Arial" w:cs="Times New Roman"/>
            <w:sz w:val="24"/>
            <w:szCs w:val="20"/>
            <w:lang w:val="en-GB"/>
          </w:rPr>
          <w:tab/>
          <w:t>FR2 Measurement configuration</w:t>
        </w:r>
      </w:ins>
    </w:p>
    <w:p w14:paraId="2D53E3EF" w14:textId="77777777" w:rsidR="00FC2559" w:rsidRPr="00FC2559" w:rsidRDefault="00FC2559" w:rsidP="00FC2559">
      <w:pPr>
        <w:spacing w:after="180" w:line="240" w:lineRule="auto"/>
        <w:jc w:val="left"/>
        <w:rPr>
          <w:ins w:id="101" w:author="Nokia (Jarkko)" w:date="2023-09-19T13:24:00Z"/>
          <w:rFonts w:eastAsia="Times New Roman" w:cs="Times New Roman"/>
          <w:szCs w:val="20"/>
          <w:lang w:val="en-GB"/>
        </w:rPr>
      </w:pPr>
      <w:ins w:id="102" w:author="Nokia (Jarkko)" w:date="2023-09-19T13:24:00Z">
        <w:r w:rsidRPr="00FC2559">
          <w:rPr>
            <w:rFonts w:eastAsia="Times New Roman" w:cs="Times New Roman"/>
            <w:szCs w:val="20"/>
            <w:lang w:val="en-GB"/>
          </w:rPr>
          <w:t>The purpose of this procedure is to update the FR2 idle/inactive measurement configuration.</w:t>
        </w:r>
      </w:ins>
    </w:p>
    <w:p w14:paraId="065C1CA6" w14:textId="77777777" w:rsidR="00FC2559" w:rsidRPr="00FC2559" w:rsidRDefault="00FC2559" w:rsidP="00FC2559">
      <w:pPr>
        <w:spacing w:after="180" w:line="240" w:lineRule="auto"/>
        <w:jc w:val="left"/>
        <w:rPr>
          <w:ins w:id="103" w:author="Nokia (Jarkko)" w:date="2023-09-19T13:24:00Z"/>
          <w:rFonts w:eastAsia="Times New Roman" w:cs="Times New Roman"/>
          <w:szCs w:val="20"/>
          <w:lang w:val="en-GB"/>
        </w:rPr>
      </w:pPr>
      <w:ins w:id="104" w:author="Nokia (Jarkko)" w:date="2023-09-19T13:24:00Z">
        <w:r w:rsidRPr="00FC2559">
          <w:rPr>
            <w:rFonts w:eastAsia="Times New Roman" w:cs="Times New Roman"/>
            <w:szCs w:val="20"/>
            <w:lang w:val="en-GB"/>
          </w:rPr>
          <w:t xml:space="preserve">The UE initiates this procedure while </w:t>
        </w:r>
        <w:r w:rsidRPr="00FC2559">
          <w:rPr>
            <w:rFonts w:eastAsia="Times New Roman" w:cs="Times New Roman"/>
            <w:i/>
            <w:iCs/>
            <w:szCs w:val="20"/>
            <w:lang w:val="en-GB"/>
          </w:rPr>
          <w:t xml:space="preserve">varMeasIdleConfig-r18 </w:t>
        </w:r>
        <w:r w:rsidRPr="00FC2559">
          <w:rPr>
            <w:rFonts w:eastAsia="Times New Roman" w:cs="Times New Roman"/>
            <w:szCs w:val="20"/>
            <w:lang w:val="en-GB"/>
          </w:rPr>
          <w:t xml:space="preserve"> is configured and SDT procedure is not ongoing and one of the following conditions is met:</w:t>
        </w:r>
      </w:ins>
    </w:p>
    <w:p w14:paraId="16C3B119" w14:textId="77777777" w:rsidR="00FC2559" w:rsidRPr="00FC2559" w:rsidRDefault="00FC2559" w:rsidP="00FC2559">
      <w:pPr>
        <w:spacing w:after="180" w:line="240" w:lineRule="auto"/>
        <w:ind w:left="568" w:hanging="284"/>
        <w:jc w:val="left"/>
        <w:rPr>
          <w:ins w:id="105" w:author="Nokia (Jarkko)" w:date="2023-09-19T13:24:00Z"/>
          <w:rFonts w:eastAsia="Times New Roman" w:cs="Times New Roman"/>
          <w:szCs w:val="20"/>
          <w:lang w:val="en-GB"/>
        </w:rPr>
      </w:pPr>
      <w:ins w:id="106"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upon selecting a cell when entering RRC_IDLE or RRC-INACTIVE from RRC_CONNECTED or RRC_INACTIVE; or</w:t>
        </w:r>
      </w:ins>
    </w:p>
    <w:p w14:paraId="6C6DC6AC" w14:textId="77777777" w:rsidR="00FC2559" w:rsidRPr="00FC2559" w:rsidRDefault="00FC2559" w:rsidP="00FC2559">
      <w:pPr>
        <w:spacing w:after="180" w:line="240" w:lineRule="auto"/>
        <w:ind w:left="568" w:hanging="284"/>
        <w:jc w:val="left"/>
        <w:rPr>
          <w:ins w:id="107" w:author="Nokia (Jarkko)" w:date="2023-09-19T13:24:00Z"/>
          <w:rFonts w:eastAsia="Times New Roman" w:cs="Times New Roman"/>
          <w:szCs w:val="20"/>
          <w:lang w:val="en-GB"/>
        </w:rPr>
      </w:pPr>
      <w:ins w:id="108"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upon update of system information (</w:t>
        </w:r>
        <w:r w:rsidRPr="00FC2559">
          <w:rPr>
            <w:rFonts w:eastAsia="Times New Roman" w:cs="Times New Roman"/>
            <w:i/>
            <w:iCs/>
            <w:szCs w:val="20"/>
            <w:lang w:val="en-GB"/>
          </w:rPr>
          <w:t>SIB11</w:t>
        </w:r>
        <w:r w:rsidRPr="00FC2559">
          <w:rPr>
            <w:rFonts w:eastAsia="Times New Roman" w:cs="Times New Roman"/>
            <w:szCs w:val="20"/>
            <w:lang w:val="en-GB"/>
          </w:rPr>
          <w:t>), e.g. due to intra-RAT cell (re)selection;</w:t>
        </w:r>
      </w:ins>
    </w:p>
    <w:p w14:paraId="4A6BB656" w14:textId="77777777" w:rsidR="00FC2559" w:rsidRPr="00FC2559" w:rsidRDefault="00FC2559" w:rsidP="00FC2559">
      <w:pPr>
        <w:spacing w:after="180" w:line="240" w:lineRule="auto"/>
        <w:jc w:val="left"/>
        <w:rPr>
          <w:ins w:id="109" w:author="Nokia (Jarkko)" w:date="2023-09-19T13:24:00Z"/>
          <w:rFonts w:eastAsia="Times New Roman" w:cs="Times New Roman"/>
          <w:szCs w:val="20"/>
          <w:lang w:val="en-GB"/>
        </w:rPr>
      </w:pPr>
      <w:ins w:id="110" w:author="Nokia (Jarkko)" w:date="2023-09-19T13:24:00Z">
        <w:r w:rsidRPr="00FC2559">
          <w:rPr>
            <w:rFonts w:eastAsia="Times New Roman" w:cs="Times New Roman"/>
            <w:szCs w:val="20"/>
            <w:lang w:val="en-GB"/>
          </w:rPr>
          <w:t xml:space="preserve">While in RRC_IDLE or RRC_INACTIVE and </w:t>
        </w:r>
        <w:r w:rsidRPr="00FC2559">
          <w:rPr>
            <w:rFonts w:eastAsia="Times New Roman" w:cs="Times New Roman"/>
            <w:i/>
            <w:iCs/>
            <w:szCs w:val="20"/>
            <w:lang w:val="en-GB"/>
          </w:rPr>
          <w:t xml:space="preserve">varMeasIdleConfig-r18 </w:t>
        </w:r>
        <w:r w:rsidRPr="00FC2559">
          <w:rPr>
            <w:rFonts w:eastAsia="Times New Roman" w:cs="Times New Roman"/>
            <w:szCs w:val="20"/>
            <w:lang w:val="en-GB"/>
          </w:rPr>
          <w:t>is configured, the UE shall:</w:t>
        </w:r>
      </w:ins>
    </w:p>
    <w:p w14:paraId="213ED2D7" w14:textId="77777777" w:rsidR="00FC2559" w:rsidRPr="00FC2559" w:rsidRDefault="00FC2559" w:rsidP="00FC2559">
      <w:pPr>
        <w:spacing w:after="180" w:line="240" w:lineRule="auto"/>
        <w:ind w:left="568" w:hanging="284"/>
        <w:jc w:val="left"/>
        <w:rPr>
          <w:ins w:id="111" w:author="Nokia (Jarkko)" w:date="2023-09-19T13:24:00Z"/>
          <w:rFonts w:eastAsia="Times New Roman" w:cs="Times New Roman"/>
          <w:szCs w:val="20"/>
          <w:lang w:val="en-GB" w:eastAsia="zh-CN"/>
        </w:rPr>
      </w:pPr>
      <w:ins w:id="112"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iCs/>
            <w:szCs w:val="20"/>
            <w:lang w:val="en-GB"/>
          </w:rPr>
          <w:t>VarMeasIdleConfig-r18</w:t>
        </w:r>
        <w:r w:rsidRPr="00FC2559">
          <w:rPr>
            <w:rFonts w:eastAsia="Times New Roman" w:cs="Times New Roman"/>
            <w:szCs w:val="20"/>
            <w:lang w:val="en-GB"/>
          </w:rPr>
          <w:t xml:space="preserve"> includes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received from the </w:t>
        </w:r>
        <w:r w:rsidRPr="00FC2559">
          <w:rPr>
            <w:rFonts w:eastAsia="Times New Roman" w:cs="Times New Roman"/>
            <w:i/>
            <w:iCs/>
            <w:szCs w:val="20"/>
            <w:lang w:val="en-GB"/>
          </w:rPr>
          <w:t>RRCRelease</w:t>
        </w:r>
        <w:r w:rsidRPr="00FC2559">
          <w:rPr>
            <w:rFonts w:eastAsia="Times New Roman" w:cs="Times New Roman"/>
            <w:szCs w:val="20"/>
            <w:lang w:val="en-GB"/>
          </w:rPr>
          <w:t xml:space="preserve"> message</w:t>
        </w:r>
        <w:r w:rsidRPr="00FC2559">
          <w:rPr>
            <w:rFonts w:eastAsia="Times New Roman" w:cs="Times New Roman"/>
            <w:szCs w:val="20"/>
            <w:lang w:val="en-GB" w:eastAsia="zh-CN"/>
          </w:rPr>
          <w:t>:</w:t>
        </w:r>
      </w:ins>
    </w:p>
    <w:p w14:paraId="022B5488" w14:textId="77777777" w:rsidR="00FC2559" w:rsidRPr="00FC2559" w:rsidRDefault="00FC2559" w:rsidP="00FC2559">
      <w:pPr>
        <w:spacing w:after="180" w:line="240" w:lineRule="auto"/>
        <w:ind w:left="851" w:hanging="284"/>
        <w:jc w:val="left"/>
        <w:rPr>
          <w:ins w:id="113" w:author="Nokia (Jarkko)" w:date="2023-09-19T13:24:00Z"/>
          <w:rFonts w:eastAsia="Times New Roman" w:cs="Times New Roman"/>
          <w:szCs w:val="20"/>
          <w:lang w:val="en-GB"/>
        </w:rPr>
      </w:pPr>
      <w:ins w:id="114"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 xml:space="preserve">if the UE supports </w:t>
        </w:r>
        <w:r w:rsidRPr="00FC2559">
          <w:rPr>
            <w:rFonts w:eastAsia="Times New Roman" w:cs="Times New Roman"/>
            <w:i/>
            <w:iCs/>
            <w:szCs w:val="20"/>
            <w:highlight w:val="yellow"/>
            <w:lang w:val="en-GB"/>
          </w:rPr>
          <w:t>idleInactiveFR2-NR-MeasReport</w:t>
        </w:r>
        <w:r w:rsidRPr="00FC2559">
          <w:rPr>
            <w:rFonts w:eastAsia="Times New Roman" w:cs="Times New Roman"/>
            <w:szCs w:val="20"/>
            <w:highlight w:val="yellow"/>
            <w:lang w:val="en-GB"/>
          </w:rPr>
          <w:t>:</w:t>
        </w:r>
      </w:ins>
    </w:p>
    <w:p w14:paraId="53569163" w14:textId="77777777" w:rsidR="00FC2559" w:rsidRPr="00FC2559" w:rsidRDefault="00FC2559" w:rsidP="00FC2559">
      <w:pPr>
        <w:spacing w:after="180" w:line="240" w:lineRule="auto"/>
        <w:ind w:left="1135" w:hanging="284"/>
        <w:jc w:val="left"/>
        <w:rPr>
          <w:ins w:id="115" w:author="Nokia (Jarkko)" w:date="2023-09-19T13:24:00Z"/>
          <w:rFonts w:eastAsia="Times New Roman" w:cs="Times New Roman"/>
          <w:szCs w:val="20"/>
          <w:lang w:val="en-GB"/>
        </w:rPr>
      </w:pPr>
      <w:ins w:id="116"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SIB11</w:t>
        </w:r>
        <w:r w:rsidRPr="00FC2559">
          <w:rPr>
            <w:rFonts w:eastAsia="Times New Roman" w:cs="Times New Roman"/>
            <w:szCs w:val="20"/>
            <w:lang w:val="en-GB"/>
          </w:rPr>
          <w:t xml:space="preserve"> includes the </w:t>
        </w:r>
        <w:r w:rsidRPr="00FC2559">
          <w:rPr>
            <w:rFonts w:eastAsia="Times New Roman" w:cs="Times New Roman"/>
            <w:i/>
            <w:iCs/>
            <w:szCs w:val="20"/>
            <w:lang w:val="en-GB"/>
          </w:rPr>
          <w:t>measIdleConfigSIB</w:t>
        </w:r>
        <w:r w:rsidRPr="00FC2559">
          <w:rPr>
            <w:rFonts w:eastAsia="Times New Roman" w:cs="Times New Roman"/>
            <w:szCs w:val="20"/>
            <w:lang w:val="en-GB"/>
          </w:rPr>
          <w:t xml:space="preserve"> and contains </w:t>
        </w:r>
        <w:r w:rsidRPr="00FC2559">
          <w:rPr>
            <w:rFonts w:eastAsia="Times New Roman" w:cs="Times New Roman"/>
            <w:i/>
            <w:iCs/>
            <w:szCs w:val="20"/>
            <w:lang w:val="en-GB"/>
          </w:rPr>
          <w:t>measIdleFR2-CarrierNR</w:t>
        </w:r>
        <w:r w:rsidRPr="00FC2559">
          <w:rPr>
            <w:rFonts w:eastAsia="Times New Roman" w:cs="Times New Roman"/>
            <w:szCs w:val="20"/>
            <w:lang w:val="en-GB"/>
          </w:rPr>
          <w:t>:</w:t>
        </w:r>
      </w:ins>
    </w:p>
    <w:p w14:paraId="3B1474B5" w14:textId="77777777" w:rsidR="00FC2559" w:rsidRPr="00FC2559" w:rsidRDefault="00FC2559" w:rsidP="00FC2559">
      <w:pPr>
        <w:spacing w:after="180" w:line="240" w:lineRule="auto"/>
        <w:ind w:left="1418" w:hanging="284"/>
        <w:jc w:val="left"/>
        <w:rPr>
          <w:ins w:id="117" w:author="Nokia (Jarkko)" w:date="2023-09-19T13:24:00Z"/>
          <w:rFonts w:eastAsia="Times New Roman" w:cs="Times New Roman"/>
          <w:szCs w:val="20"/>
          <w:lang w:val="en-GB"/>
        </w:rPr>
      </w:pPr>
      <w:ins w:id="118" w:author="Nokia (Jarkko)" w:date="2023-09-19T13:24:00Z">
        <w:r w:rsidRPr="00FC2559">
          <w:rPr>
            <w:rFonts w:eastAsia="Times New Roman" w:cs="Times New Roman"/>
            <w:szCs w:val="20"/>
            <w:lang w:val="en-GB"/>
          </w:rPr>
          <w:t>4&gt;</w:t>
        </w:r>
        <w:r w:rsidRPr="00FC2559">
          <w:rPr>
            <w:rFonts w:eastAsia="Times New Roman" w:cs="Times New Roman"/>
            <w:szCs w:val="20"/>
            <w:lang w:val="en-GB"/>
          </w:rPr>
          <w:tab/>
          <w:t xml:space="preserve">store or replace the </w:t>
        </w:r>
        <w:r w:rsidRPr="00FC2559">
          <w:rPr>
            <w:rFonts w:eastAsia="Times New Roman" w:cs="Times New Roman"/>
            <w:i/>
            <w:iCs/>
            <w:szCs w:val="20"/>
            <w:lang w:val="en-GB"/>
          </w:rPr>
          <w:t>measIdleFR2-CarrierNR</w:t>
        </w:r>
        <w:r w:rsidRPr="00FC2559" w:rsidDel="001465C7">
          <w:rPr>
            <w:rFonts w:eastAsia="Times New Roman" w:cs="Times New Roman"/>
            <w:i/>
            <w:iCs/>
            <w:szCs w:val="20"/>
            <w:lang w:val="en-GB"/>
          </w:rPr>
          <w:t xml:space="preserve"> </w:t>
        </w:r>
        <w:r w:rsidRPr="00FC2559">
          <w:rPr>
            <w:rFonts w:eastAsia="Times New Roman" w:cs="Times New Roman"/>
            <w:szCs w:val="20"/>
            <w:lang w:val="en-GB"/>
          </w:rPr>
          <w:t xml:space="preserve">of </w:t>
        </w:r>
        <w:r w:rsidRPr="00FC2559">
          <w:rPr>
            <w:rFonts w:eastAsia="Times New Roman" w:cs="Times New Roman"/>
            <w:i/>
            <w:iCs/>
            <w:szCs w:val="20"/>
            <w:lang w:val="en-GB" w:eastAsia="zh-CN"/>
          </w:rPr>
          <w:t>measIdleConfigSIB</w:t>
        </w:r>
        <w:r w:rsidRPr="00FC2559">
          <w:rPr>
            <w:rFonts w:eastAsia="Times New Roman" w:cs="Times New Roman"/>
            <w:szCs w:val="20"/>
            <w:lang w:val="en-GB" w:eastAsia="zh-CN"/>
          </w:rPr>
          <w:t xml:space="preserve"> of </w:t>
        </w:r>
        <w:r w:rsidRPr="00FC2559">
          <w:rPr>
            <w:rFonts w:eastAsia="Times New Roman" w:cs="Times New Roman"/>
            <w:i/>
            <w:iCs/>
            <w:szCs w:val="20"/>
            <w:lang w:val="en-GB" w:eastAsia="zh-CN"/>
          </w:rPr>
          <w:t>SIB11</w:t>
        </w:r>
        <w:r w:rsidRPr="00FC2559">
          <w:rPr>
            <w:rFonts w:eastAsia="Times New Roman" w:cs="Times New Roman"/>
            <w:szCs w:val="20"/>
            <w:lang w:val="en-GB" w:eastAsia="zh-CN"/>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1ACE2A42" w14:textId="77777777" w:rsidR="00FC2559" w:rsidRPr="00FC2559" w:rsidRDefault="00FC2559" w:rsidP="00FC2559">
      <w:pPr>
        <w:spacing w:after="180" w:line="240" w:lineRule="auto"/>
        <w:ind w:left="1135" w:hanging="284"/>
        <w:jc w:val="left"/>
        <w:rPr>
          <w:ins w:id="119" w:author="Nokia (Jarkko)" w:date="2023-09-19T13:24:00Z"/>
          <w:rFonts w:eastAsia="Times New Roman" w:cs="Times New Roman"/>
          <w:szCs w:val="20"/>
          <w:lang w:val="en-GB"/>
        </w:rPr>
      </w:pPr>
      <w:ins w:id="120"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else:</w:t>
        </w:r>
      </w:ins>
    </w:p>
    <w:p w14:paraId="7237EC08" w14:textId="77777777" w:rsidR="00FC2559" w:rsidRPr="00FC2559" w:rsidRDefault="00FC2559" w:rsidP="00FC2559">
      <w:pPr>
        <w:spacing w:after="180" w:line="240" w:lineRule="auto"/>
        <w:ind w:left="1418" w:hanging="284"/>
        <w:jc w:val="left"/>
        <w:rPr>
          <w:ins w:id="121" w:author="Nokia (Jarkko)" w:date="2023-09-19T13:24:00Z"/>
          <w:rFonts w:eastAsia="Times New Roman" w:cs="Times New Roman"/>
          <w:szCs w:val="20"/>
          <w:lang w:val="en-GB" w:eastAsia="zh-CN"/>
        </w:rPr>
      </w:pPr>
      <w:ins w:id="122" w:author="Nokia (Jarkko)" w:date="2023-09-19T13:24:00Z">
        <w:r w:rsidRPr="00FC2559">
          <w:rPr>
            <w:rFonts w:eastAsia="Times New Roman" w:cs="Times New Roman"/>
            <w:szCs w:val="20"/>
            <w:lang w:val="en-GB"/>
          </w:rPr>
          <w:t>4&gt;</w:t>
        </w:r>
        <w:r w:rsidRPr="00FC2559">
          <w:rPr>
            <w:rFonts w:eastAsia="Times New Roman" w:cs="Times New Roman"/>
            <w:szCs w:val="20"/>
            <w:lang w:val="en-GB"/>
          </w:rPr>
          <w:tab/>
          <w:t xml:space="preserve">remove the </w:t>
        </w:r>
        <w:r w:rsidRPr="00FC2559">
          <w:rPr>
            <w:rFonts w:eastAsia="Times New Roman" w:cs="Times New Roman"/>
            <w:i/>
            <w:iCs/>
            <w:szCs w:val="20"/>
            <w:lang w:val="en-GB"/>
          </w:rPr>
          <w:t>measIdleFR2-CarrierNR</w:t>
        </w:r>
        <w:r w:rsidRPr="00FC2559" w:rsidDel="001465C7">
          <w:rPr>
            <w:rFonts w:eastAsia="Times New Roman" w:cs="Times New Roman"/>
            <w:i/>
            <w:iCs/>
            <w:szCs w:val="20"/>
            <w:lang w:val="en-GB"/>
          </w:rPr>
          <w:t xml:space="preserve"> </w:t>
        </w:r>
        <w:r w:rsidRPr="00FC2559">
          <w:rPr>
            <w:rFonts w:eastAsia="Times New Roman" w:cs="Times New Roman"/>
            <w:szCs w:val="20"/>
            <w:lang w:val="en-GB"/>
          </w:rPr>
          <w:t xml:space="preserve">in </w:t>
        </w:r>
        <w:r w:rsidRPr="00FC2559">
          <w:rPr>
            <w:rFonts w:eastAsia="Times New Roman" w:cs="Times New Roman"/>
            <w:i/>
            <w:iCs/>
            <w:szCs w:val="20"/>
            <w:lang w:val="en-GB"/>
          </w:rPr>
          <w:t>VarMeasIdleConfig</w:t>
        </w:r>
        <w:r w:rsidRPr="00FC2559">
          <w:rPr>
            <w:rFonts w:eastAsia="Times New Roman" w:cs="Times New Roman"/>
            <w:szCs w:val="20"/>
            <w:lang w:val="en-GB"/>
          </w:rPr>
          <w:t>, if stored;</w:t>
        </w:r>
      </w:ins>
    </w:p>
    <w:p w14:paraId="6666E8BD" w14:textId="77777777" w:rsidR="00FC2559" w:rsidRPr="00FC2559" w:rsidRDefault="00FC2559" w:rsidP="00FC2559">
      <w:pPr>
        <w:spacing w:after="180" w:line="240" w:lineRule="auto"/>
        <w:ind w:left="568" w:hanging="284"/>
        <w:jc w:val="left"/>
        <w:rPr>
          <w:ins w:id="123" w:author="Nokia (Jarkko)" w:date="2023-09-19T13:24:00Z"/>
          <w:rFonts w:eastAsia="Times New Roman" w:cs="Times New Roman"/>
          <w:szCs w:val="20"/>
          <w:lang w:val="en-GB"/>
        </w:rPr>
      </w:pPr>
      <w:ins w:id="124" w:author="Nokia (Jarkko)" w:date="2023-09-19T13:24:00Z">
        <w:r w:rsidRPr="00FC2559">
          <w:rPr>
            <w:rFonts w:eastAsia="Times New Roman" w:cs="Times New Roman"/>
            <w:szCs w:val="20"/>
            <w:lang w:val="en-GB"/>
          </w:rPr>
          <w:t xml:space="preserve">1&gt;if </w:t>
        </w:r>
        <w:r w:rsidRPr="00FC2559">
          <w:rPr>
            <w:rFonts w:eastAsia="Times New Roman" w:cs="Times New Roman"/>
            <w:i/>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r w:rsidRPr="00FC2559">
          <w:rPr>
            <w:rFonts w:eastAsia="Times New Roman" w:cs="Times New Roman"/>
            <w:szCs w:val="20"/>
            <w:lang w:val="en-GB"/>
          </w:rPr>
          <w:t xml:space="preserve"> does not contain an </w:t>
        </w:r>
        <w:r w:rsidRPr="00FC2559">
          <w:rPr>
            <w:rFonts w:eastAsia="Times New Roman" w:cs="Times New Roman"/>
            <w:i/>
            <w:szCs w:val="20"/>
            <w:lang w:val="en-GB"/>
          </w:rPr>
          <w:t>ssb-MeasConfig</w:t>
        </w:r>
        <w:r w:rsidRPr="00FC2559">
          <w:rPr>
            <w:rFonts w:eastAsia="Times New Roman" w:cs="Times New Roman"/>
            <w:szCs w:val="20"/>
            <w:lang w:val="en-GB"/>
          </w:rPr>
          <w:t xml:space="preserve"> received from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ins>
    </w:p>
    <w:p w14:paraId="14FB81FD" w14:textId="77777777" w:rsidR="00FC2559" w:rsidRPr="00FC2559" w:rsidRDefault="00FC2559" w:rsidP="00FC2559">
      <w:pPr>
        <w:spacing w:after="180" w:line="240" w:lineRule="auto"/>
        <w:ind w:left="851" w:hanging="284"/>
        <w:jc w:val="left"/>
        <w:rPr>
          <w:ins w:id="125" w:author="Nokia (Jarkko)" w:date="2023-09-19T13:24:00Z"/>
          <w:rFonts w:eastAsia="Times New Roman" w:cs="Times New Roman"/>
          <w:szCs w:val="20"/>
          <w:lang w:val="en-GB"/>
        </w:rPr>
      </w:pPr>
      <w:ins w:id="126"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 xml:space="preserve">if there is an entry in </w:t>
        </w:r>
        <w:r w:rsidRPr="00FC2559">
          <w:rPr>
            <w:rFonts w:eastAsia="Times New Roman" w:cs="Times New Roman"/>
            <w:i/>
            <w:szCs w:val="20"/>
            <w:lang w:val="en-GB"/>
          </w:rPr>
          <w:t>measIdleFR2-CarrierNR</w:t>
        </w:r>
        <w:r w:rsidRPr="00FC2559">
          <w:rPr>
            <w:rFonts w:eastAsia="Times New Roman" w:cs="Times New Roman"/>
            <w:szCs w:val="20"/>
            <w:lang w:val="en-GB"/>
          </w:rPr>
          <w:t xml:space="preserve"> in </w:t>
        </w:r>
        <w:r w:rsidRPr="00FC2559">
          <w:rPr>
            <w:rFonts w:eastAsia="Times New Roman" w:cs="Times New Roman"/>
            <w:i/>
            <w:szCs w:val="20"/>
            <w:lang w:val="en-GB"/>
          </w:rPr>
          <w:t>measIdleConfigSIB</w:t>
        </w:r>
        <w:r w:rsidRPr="00FC2559">
          <w:rPr>
            <w:rFonts w:eastAsia="Times New Roman" w:cs="Times New Roman"/>
            <w:szCs w:val="20"/>
            <w:lang w:val="en-GB"/>
          </w:rPr>
          <w:t xml:space="preserve"> of </w:t>
        </w:r>
        <w:r w:rsidRPr="00FC2559">
          <w:rPr>
            <w:rFonts w:eastAsia="Times New Roman" w:cs="Times New Roman"/>
            <w:i/>
            <w:iCs/>
            <w:szCs w:val="20"/>
            <w:lang w:val="en-GB"/>
          </w:rPr>
          <w:t>SIB11</w:t>
        </w:r>
        <w:r w:rsidRPr="00FC2559">
          <w:rPr>
            <w:rFonts w:eastAsia="Times New Roman" w:cs="Times New Roman"/>
            <w:szCs w:val="20"/>
            <w:lang w:val="en-GB"/>
          </w:rPr>
          <w:t xml:space="preserve"> that has the same carrier frequency and subcarrier spacing as the entry in the </w:t>
        </w:r>
        <w:r w:rsidRPr="00FC2559">
          <w:rPr>
            <w:rFonts w:eastAsia="Times New Roman" w:cs="Times New Roman"/>
            <w:i/>
            <w:szCs w:val="20"/>
            <w:lang w:val="en-GB"/>
          </w:rPr>
          <w:t>measIdleFR2-CarriertNR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r w:rsidRPr="00FC2559">
          <w:rPr>
            <w:rFonts w:eastAsia="Times New Roman" w:cs="Times New Roman"/>
            <w:szCs w:val="20"/>
            <w:lang w:val="en-GB"/>
          </w:rPr>
          <w:t xml:space="preserve"> and that contains </w:t>
        </w:r>
        <w:r w:rsidRPr="00FC2559">
          <w:rPr>
            <w:rFonts w:eastAsia="Times New Roman" w:cs="Times New Roman"/>
            <w:i/>
            <w:szCs w:val="20"/>
            <w:lang w:val="en-GB"/>
          </w:rPr>
          <w:t>ssb-MeasConfig</w:t>
        </w:r>
        <w:r w:rsidRPr="00FC2559">
          <w:rPr>
            <w:rFonts w:eastAsia="Times New Roman" w:cs="Times New Roman"/>
            <w:szCs w:val="20"/>
            <w:lang w:val="en-GB"/>
          </w:rPr>
          <w:t>:</w:t>
        </w:r>
      </w:ins>
    </w:p>
    <w:p w14:paraId="0FB68CE5" w14:textId="77777777" w:rsidR="00FC2559" w:rsidRPr="00FC2559" w:rsidRDefault="00FC2559" w:rsidP="00FC2559">
      <w:pPr>
        <w:spacing w:after="180" w:line="240" w:lineRule="auto"/>
        <w:ind w:left="1135" w:hanging="284"/>
        <w:jc w:val="left"/>
        <w:rPr>
          <w:ins w:id="127" w:author="Nokia (Jarkko)" w:date="2023-09-19T13:24:00Z"/>
          <w:rFonts w:eastAsia="Times New Roman" w:cs="Times New Roman"/>
          <w:szCs w:val="20"/>
          <w:lang w:val="en-GB"/>
        </w:rPr>
      </w:pPr>
      <w:ins w:id="128"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delete the </w:t>
        </w:r>
        <w:r w:rsidRPr="00FC2559">
          <w:rPr>
            <w:rFonts w:eastAsia="Times New Roman" w:cs="Times New Roman"/>
            <w:i/>
            <w:iCs/>
            <w:szCs w:val="20"/>
            <w:lang w:val="en-GB"/>
          </w:rPr>
          <w:t>ssb-MeasConfig</w:t>
        </w:r>
        <w:r w:rsidRPr="00FC2559">
          <w:rPr>
            <w:rFonts w:eastAsia="Times New Roman" w:cs="Times New Roman"/>
            <w:szCs w:val="20"/>
            <w:lang w:val="en-GB"/>
          </w:rPr>
          <w:t xml:space="preserve"> of the corresponding entry in the </w:t>
        </w:r>
        <w:r w:rsidRPr="00FC2559">
          <w:rPr>
            <w:rFonts w:eastAsia="Times New Roman" w:cs="Times New Roman"/>
            <w:i/>
            <w:iCs/>
            <w:szCs w:val="20"/>
            <w:lang w:val="en-GB"/>
          </w:rPr>
          <w:t>measIdleCarrierListNR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6947F9B1" w14:textId="77777777" w:rsidR="00FC2559" w:rsidRPr="00FC2559" w:rsidRDefault="00FC2559" w:rsidP="00FC2559">
      <w:pPr>
        <w:spacing w:after="180" w:line="240" w:lineRule="auto"/>
        <w:ind w:left="1135" w:hanging="284"/>
        <w:jc w:val="left"/>
        <w:rPr>
          <w:ins w:id="129" w:author="Nokia (Jarkko)" w:date="2023-09-19T13:24:00Z"/>
          <w:rFonts w:eastAsia="Times New Roman" w:cs="Times New Roman"/>
          <w:szCs w:val="20"/>
          <w:lang w:val="en-GB"/>
        </w:rPr>
      </w:pPr>
      <w:ins w:id="130"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store the SSB measurement configuration from </w:t>
        </w:r>
        <w:r w:rsidRPr="00FC2559">
          <w:rPr>
            <w:rFonts w:eastAsia="Times New Roman" w:cs="Times New Roman"/>
            <w:i/>
            <w:iCs/>
            <w:szCs w:val="20"/>
            <w:lang w:val="en-GB"/>
          </w:rPr>
          <w:t>SIB11</w:t>
        </w:r>
        <w:r w:rsidRPr="00FC2559">
          <w:rPr>
            <w:rFonts w:eastAsia="Times New Roman" w:cs="Times New Roman"/>
            <w:szCs w:val="20"/>
            <w:lang w:val="en-GB"/>
          </w:rPr>
          <w:t xml:space="preserve"> into </w:t>
        </w:r>
        <w:r w:rsidRPr="00FC2559">
          <w:rPr>
            <w:rFonts w:eastAsia="Times New Roman" w:cs="Times New Roman"/>
            <w:i/>
            <w:iCs/>
            <w:szCs w:val="20"/>
            <w:lang w:val="en-GB"/>
          </w:rPr>
          <w:t>nrofSS-BlocksToAverage</w:t>
        </w:r>
        <w:r w:rsidRPr="00FC2559">
          <w:rPr>
            <w:rFonts w:eastAsia="Times New Roman" w:cs="Times New Roman"/>
            <w:szCs w:val="20"/>
            <w:lang w:val="en-GB"/>
          </w:rPr>
          <w:t xml:space="preserve">, </w:t>
        </w:r>
        <w:r w:rsidRPr="00FC2559">
          <w:rPr>
            <w:rFonts w:eastAsia="Times New Roman" w:cs="Times New Roman"/>
            <w:i/>
            <w:iCs/>
            <w:szCs w:val="20"/>
            <w:lang w:val="en-GB"/>
          </w:rPr>
          <w:t>absThreshSS-BlocksConsolidation</w:t>
        </w:r>
        <w:r w:rsidRPr="00FC2559">
          <w:rPr>
            <w:rFonts w:eastAsia="Times New Roman" w:cs="Times New Roman"/>
            <w:szCs w:val="20"/>
            <w:lang w:val="en-GB"/>
          </w:rPr>
          <w:t xml:space="preserve">, </w:t>
        </w:r>
        <w:r w:rsidRPr="00FC2559">
          <w:rPr>
            <w:rFonts w:eastAsia="Times New Roman" w:cs="Times New Roman"/>
            <w:i/>
            <w:iCs/>
            <w:szCs w:val="20"/>
            <w:lang w:val="en-GB"/>
          </w:rPr>
          <w:t>smtc</w:t>
        </w:r>
        <w:r w:rsidRPr="00FC2559">
          <w:rPr>
            <w:rFonts w:eastAsia="Times New Roman" w:cs="Times New Roman"/>
            <w:szCs w:val="20"/>
            <w:lang w:val="en-GB"/>
          </w:rPr>
          <w:t xml:space="preserve">, </w:t>
        </w:r>
        <w:r w:rsidRPr="00FC2559">
          <w:rPr>
            <w:rFonts w:eastAsia="Times New Roman" w:cs="Times New Roman"/>
            <w:i/>
            <w:iCs/>
            <w:szCs w:val="20"/>
            <w:lang w:val="en-GB"/>
          </w:rPr>
          <w:t>ssb-ToMeasure</w:t>
        </w:r>
        <w:r w:rsidRPr="00FC2559">
          <w:rPr>
            <w:rFonts w:eastAsia="Times New Roman" w:cs="Times New Roman"/>
            <w:szCs w:val="20"/>
            <w:lang w:val="en-GB"/>
          </w:rPr>
          <w:t xml:space="preserve">, </w:t>
        </w:r>
        <w:r w:rsidRPr="00FC2559">
          <w:rPr>
            <w:rFonts w:eastAsia="Times New Roman" w:cs="Times New Roman"/>
            <w:i/>
            <w:iCs/>
            <w:szCs w:val="20"/>
            <w:lang w:val="en-GB"/>
          </w:rPr>
          <w:t>deriveSSB-IndexFromCell</w:t>
        </w:r>
        <w:r w:rsidRPr="00FC2559">
          <w:rPr>
            <w:rFonts w:eastAsia="Times New Roman" w:cs="Times New Roman"/>
            <w:szCs w:val="20"/>
            <w:lang w:val="en-GB"/>
          </w:rPr>
          <w:t xml:space="preserve">, and </w:t>
        </w:r>
        <w:r w:rsidRPr="00FC2559">
          <w:rPr>
            <w:rFonts w:eastAsia="Times New Roman" w:cs="Times New Roman"/>
            <w:i/>
            <w:iCs/>
            <w:szCs w:val="20"/>
            <w:lang w:val="en-GB"/>
          </w:rPr>
          <w:t>ss-RSSI-Measurement</w:t>
        </w:r>
        <w:r w:rsidRPr="00FC2559">
          <w:rPr>
            <w:rFonts w:eastAsia="Times New Roman" w:cs="Times New Roman"/>
            <w:szCs w:val="20"/>
            <w:lang w:val="en-GB"/>
          </w:rPr>
          <w:t xml:space="preserve"> within </w:t>
        </w:r>
        <w:r w:rsidRPr="00FC2559">
          <w:rPr>
            <w:rFonts w:eastAsia="Times New Roman" w:cs="Times New Roman"/>
            <w:i/>
            <w:iCs/>
            <w:szCs w:val="20"/>
            <w:lang w:val="en-GB"/>
          </w:rPr>
          <w:t>ssb-MeasConfig</w:t>
        </w:r>
        <w:r w:rsidRPr="00FC2559">
          <w:rPr>
            <w:rFonts w:eastAsia="Times New Roman" w:cs="Times New Roman"/>
            <w:szCs w:val="20"/>
            <w:lang w:val="en-GB"/>
          </w:rPr>
          <w:t xml:space="preserve"> in the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0942E69A" w14:textId="77777777" w:rsidR="00FC2559" w:rsidRPr="00FC2559" w:rsidRDefault="00FC2559" w:rsidP="00FC2559">
      <w:pPr>
        <w:spacing w:after="180" w:line="240" w:lineRule="auto"/>
        <w:ind w:left="851" w:hanging="284"/>
        <w:jc w:val="left"/>
        <w:rPr>
          <w:ins w:id="131" w:author="Nokia (Jarkko)" w:date="2023-09-19T13:24:00Z"/>
          <w:rFonts w:eastAsia="Times New Roman" w:cs="Times New Roman"/>
          <w:szCs w:val="20"/>
          <w:lang w:val="en-GB"/>
        </w:rPr>
      </w:pPr>
      <w:ins w:id="132"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 xml:space="preserve">else if there is an entry in </w:t>
        </w:r>
        <w:r w:rsidRPr="00FC2559">
          <w:rPr>
            <w:rFonts w:eastAsia="Times New Roman" w:cs="Times New Roman"/>
            <w:i/>
            <w:szCs w:val="20"/>
            <w:lang w:val="en-GB" w:eastAsia="zh-CN"/>
          </w:rPr>
          <w:t>interFreqCarrierFreqList</w:t>
        </w:r>
        <w:r w:rsidRPr="00FC2559">
          <w:rPr>
            <w:rFonts w:eastAsia="Times New Roman" w:cs="Times New Roman"/>
            <w:szCs w:val="20"/>
            <w:lang w:val="en-GB" w:eastAsia="zh-CN"/>
          </w:rPr>
          <w:t xml:space="preserve"> </w:t>
        </w:r>
        <w:r w:rsidRPr="00FC2559">
          <w:rPr>
            <w:rFonts w:eastAsia="Times New Roman" w:cs="Times New Roman"/>
            <w:iCs/>
            <w:szCs w:val="20"/>
            <w:lang w:val="en-GB"/>
          </w:rPr>
          <w:t xml:space="preserve">of </w:t>
        </w:r>
        <w:r w:rsidRPr="00FC2559">
          <w:rPr>
            <w:rFonts w:eastAsia="Times New Roman" w:cs="Times New Roman"/>
            <w:i/>
            <w:szCs w:val="20"/>
            <w:lang w:val="en-GB"/>
          </w:rPr>
          <w:t>SIB4</w:t>
        </w:r>
        <w:r w:rsidRPr="00FC2559">
          <w:rPr>
            <w:rFonts w:eastAsia="Times New Roman" w:cs="Times New Roman"/>
            <w:iCs/>
            <w:szCs w:val="20"/>
            <w:lang w:val="en-GB"/>
          </w:rPr>
          <w:t xml:space="preserve"> </w:t>
        </w:r>
        <w:r w:rsidRPr="00FC2559">
          <w:rPr>
            <w:rFonts w:eastAsia="Times New Roman" w:cs="Times New Roman"/>
            <w:szCs w:val="20"/>
            <w:lang w:val="en-GB"/>
          </w:rPr>
          <w:t xml:space="preserve">with the same carrier frequency and subcarrier spacing as the entry in </w:t>
        </w:r>
        <w:r w:rsidRPr="00FC2559">
          <w:rPr>
            <w:rFonts w:eastAsia="Times New Roman" w:cs="Times New Roman"/>
            <w:i/>
            <w:szCs w:val="20"/>
            <w:lang w:val="en-GB"/>
          </w:rPr>
          <w:t>measIdleFR2-CarriertNR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r w:rsidRPr="00FC2559">
          <w:rPr>
            <w:rFonts w:eastAsia="Times New Roman" w:cs="Times New Roman"/>
            <w:szCs w:val="20"/>
            <w:lang w:val="en-GB"/>
          </w:rPr>
          <w:t>:</w:t>
        </w:r>
      </w:ins>
    </w:p>
    <w:p w14:paraId="6695599D" w14:textId="77777777" w:rsidR="00FC2559" w:rsidRPr="00FC2559" w:rsidRDefault="00FC2559" w:rsidP="00FC2559">
      <w:pPr>
        <w:spacing w:after="180" w:line="240" w:lineRule="auto"/>
        <w:ind w:left="1135" w:hanging="284"/>
        <w:jc w:val="left"/>
        <w:rPr>
          <w:ins w:id="133" w:author="Nokia (Jarkko)" w:date="2023-09-19T13:24:00Z"/>
          <w:rFonts w:eastAsia="Times New Roman" w:cs="Times New Roman"/>
          <w:szCs w:val="20"/>
          <w:lang w:val="en-GB"/>
        </w:rPr>
      </w:pPr>
      <w:ins w:id="134"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delete the </w:t>
        </w:r>
        <w:r w:rsidRPr="00FC2559">
          <w:rPr>
            <w:rFonts w:eastAsia="Times New Roman" w:cs="Times New Roman"/>
            <w:i/>
            <w:iCs/>
            <w:szCs w:val="20"/>
            <w:lang w:val="en-GB"/>
          </w:rPr>
          <w:t>ssb-MeasConfig</w:t>
        </w:r>
        <w:r w:rsidRPr="00FC2559">
          <w:rPr>
            <w:rFonts w:eastAsia="Times New Roman" w:cs="Times New Roman"/>
            <w:szCs w:val="20"/>
            <w:lang w:val="en-GB"/>
          </w:rPr>
          <w:t xml:space="preserve"> in the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0A9BDAAB" w14:textId="77777777" w:rsidR="00FC2559" w:rsidRPr="00FC2559" w:rsidRDefault="00FC2559" w:rsidP="00FC2559">
      <w:pPr>
        <w:spacing w:after="180" w:line="240" w:lineRule="auto"/>
        <w:ind w:left="1135" w:hanging="284"/>
        <w:jc w:val="left"/>
        <w:rPr>
          <w:ins w:id="135" w:author="Nokia (Jarkko)" w:date="2023-09-19T13:24:00Z"/>
          <w:rFonts w:eastAsia="Times New Roman" w:cs="Times New Roman"/>
          <w:szCs w:val="20"/>
          <w:lang w:val="en-GB"/>
        </w:rPr>
      </w:pPr>
      <w:ins w:id="136"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store the SSB measurement configuration from </w:t>
        </w:r>
        <w:r w:rsidRPr="00FC2559">
          <w:rPr>
            <w:rFonts w:eastAsia="Times New Roman" w:cs="Times New Roman"/>
            <w:i/>
            <w:iCs/>
            <w:szCs w:val="20"/>
            <w:lang w:val="en-GB"/>
          </w:rPr>
          <w:t>SIB4</w:t>
        </w:r>
        <w:r w:rsidRPr="00FC2559">
          <w:rPr>
            <w:rFonts w:eastAsia="Times New Roman" w:cs="Times New Roman"/>
            <w:szCs w:val="20"/>
            <w:lang w:val="en-GB"/>
          </w:rPr>
          <w:t xml:space="preserve"> into </w:t>
        </w:r>
        <w:r w:rsidRPr="00FC2559">
          <w:rPr>
            <w:rFonts w:eastAsia="Times New Roman" w:cs="Times New Roman"/>
            <w:i/>
            <w:iCs/>
            <w:szCs w:val="20"/>
            <w:lang w:val="en-GB"/>
          </w:rPr>
          <w:t>nrofSS-BlocksToAverage</w:t>
        </w:r>
        <w:r w:rsidRPr="00FC2559">
          <w:rPr>
            <w:rFonts w:eastAsia="Times New Roman" w:cs="Times New Roman"/>
            <w:szCs w:val="20"/>
            <w:lang w:val="en-GB"/>
          </w:rPr>
          <w:t xml:space="preserve">, </w:t>
        </w:r>
        <w:r w:rsidRPr="00FC2559">
          <w:rPr>
            <w:rFonts w:eastAsia="Times New Roman" w:cs="Times New Roman"/>
            <w:i/>
            <w:iCs/>
            <w:szCs w:val="20"/>
            <w:lang w:val="en-GB"/>
          </w:rPr>
          <w:t>absThreshSS-BlocksConsolidation</w:t>
        </w:r>
        <w:r w:rsidRPr="00FC2559">
          <w:rPr>
            <w:rFonts w:eastAsia="Times New Roman" w:cs="Times New Roman"/>
            <w:szCs w:val="20"/>
            <w:lang w:val="en-GB"/>
          </w:rPr>
          <w:t xml:space="preserve">, </w:t>
        </w:r>
        <w:r w:rsidRPr="00FC2559">
          <w:rPr>
            <w:rFonts w:eastAsia="Times New Roman" w:cs="Times New Roman"/>
            <w:i/>
            <w:iCs/>
            <w:szCs w:val="20"/>
            <w:lang w:val="en-GB"/>
          </w:rPr>
          <w:t>smtc</w:t>
        </w:r>
        <w:r w:rsidRPr="00FC2559">
          <w:rPr>
            <w:rFonts w:eastAsia="Times New Roman" w:cs="Times New Roman"/>
            <w:szCs w:val="20"/>
            <w:lang w:val="en-GB"/>
          </w:rPr>
          <w:t xml:space="preserve">, </w:t>
        </w:r>
        <w:r w:rsidRPr="00FC2559">
          <w:rPr>
            <w:rFonts w:eastAsia="Times New Roman" w:cs="Times New Roman"/>
            <w:i/>
            <w:iCs/>
            <w:szCs w:val="20"/>
            <w:lang w:val="en-GB"/>
          </w:rPr>
          <w:t>ssb-ToMeasure</w:t>
        </w:r>
        <w:r w:rsidRPr="00FC2559">
          <w:rPr>
            <w:rFonts w:eastAsia="Times New Roman" w:cs="Times New Roman"/>
            <w:szCs w:val="20"/>
            <w:lang w:val="en-GB"/>
          </w:rPr>
          <w:t xml:space="preserve">, </w:t>
        </w:r>
        <w:r w:rsidRPr="00FC2559">
          <w:rPr>
            <w:rFonts w:eastAsia="Times New Roman" w:cs="Times New Roman"/>
            <w:i/>
            <w:iCs/>
            <w:szCs w:val="20"/>
            <w:lang w:val="en-GB"/>
          </w:rPr>
          <w:t>deriveSSB-IndexFromCell</w:t>
        </w:r>
        <w:r w:rsidRPr="00FC2559">
          <w:rPr>
            <w:rFonts w:eastAsia="Times New Roman" w:cs="Times New Roman"/>
            <w:szCs w:val="20"/>
            <w:lang w:val="en-GB"/>
          </w:rPr>
          <w:t xml:space="preserve">, and </w:t>
        </w:r>
        <w:r w:rsidRPr="00FC2559">
          <w:rPr>
            <w:rFonts w:eastAsia="Times New Roman" w:cs="Times New Roman"/>
            <w:i/>
            <w:iCs/>
            <w:szCs w:val="20"/>
            <w:lang w:val="en-GB"/>
          </w:rPr>
          <w:t>ss-RSSI-Measurement</w:t>
        </w:r>
        <w:r w:rsidRPr="00FC2559">
          <w:rPr>
            <w:rFonts w:eastAsia="Times New Roman" w:cs="Times New Roman"/>
            <w:szCs w:val="20"/>
            <w:lang w:val="en-GB"/>
          </w:rPr>
          <w:t xml:space="preserve"> within </w:t>
        </w:r>
        <w:r w:rsidRPr="00FC2559">
          <w:rPr>
            <w:rFonts w:eastAsia="Times New Roman" w:cs="Times New Roman"/>
            <w:i/>
            <w:iCs/>
            <w:szCs w:val="20"/>
            <w:lang w:val="en-GB"/>
          </w:rPr>
          <w:t>ssb-MeasConfig</w:t>
        </w:r>
        <w:r w:rsidRPr="00FC2559">
          <w:rPr>
            <w:rFonts w:eastAsia="Times New Roman" w:cs="Times New Roman"/>
            <w:szCs w:val="20"/>
            <w:lang w:val="en-GB"/>
          </w:rPr>
          <w:t xml:space="preserve"> of the corresponding entry in the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1820848D" w14:textId="77777777" w:rsidR="00FC2559" w:rsidRPr="00FC2559" w:rsidRDefault="00FC2559" w:rsidP="00FC2559">
      <w:pPr>
        <w:spacing w:after="180" w:line="240" w:lineRule="auto"/>
        <w:ind w:left="851" w:hanging="284"/>
        <w:jc w:val="left"/>
        <w:rPr>
          <w:ins w:id="137" w:author="Nokia (Jarkko)" w:date="2023-09-19T13:24:00Z"/>
          <w:rFonts w:eastAsia="Times New Roman" w:cs="Times New Roman"/>
          <w:szCs w:val="20"/>
          <w:lang w:val="en-GB"/>
        </w:rPr>
      </w:pPr>
      <w:ins w:id="138"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else:</w:t>
        </w:r>
      </w:ins>
    </w:p>
    <w:p w14:paraId="3289D211" w14:textId="77777777" w:rsidR="00FC2559" w:rsidRPr="00FC2559" w:rsidRDefault="00FC2559" w:rsidP="00FC2559">
      <w:pPr>
        <w:spacing w:after="180" w:line="240" w:lineRule="auto"/>
        <w:ind w:left="1135" w:hanging="284"/>
        <w:jc w:val="left"/>
        <w:rPr>
          <w:ins w:id="139" w:author="Nokia (Jarkko)" w:date="2023-09-19T13:24:00Z"/>
          <w:rFonts w:eastAsia="Times New Roman" w:cs="Times New Roman"/>
          <w:szCs w:val="20"/>
          <w:lang w:val="en-GB"/>
        </w:rPr>
      </w:pPr>
      <w:ins w:id="140"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remove the </w:t>
        </w:r>
        <w:r w:rsidRPr="00FC2559">
          <w:rPr>
            <w:rFonts w:eastAsia="Times New Roman" w:cs="Times New Roman"/>
            <w:i/>
            <w:szCs w:val="20"/>
            <w:lang w:val="en-GB"/>
          </w:rPr>
          <w:t>ssb-MeasConfig</w:t>
        </w:r>
        <w:r w:rsidRPr="00FC2559">
          <w:rPr>
            <w:rFonts w:eastAsia="Times New Roman" w:cs="Times New Roman"/>
            <w:szCs w:val="20"/>
            <w:lang w:val="en-GB"/>
          </w:rPr>
          <w:t xml:space="preserve"> of the corresponding entry in the </w:t>
        </w:r>
        <w:r w:rsidRPr="00FC2559">
          <w:rPr>
            <w:rFonts w:eastAsia="Times New Roman" w:cs="Times New Roman"/>
            <w:i/>
            <w:szCs w:val="20"/>
            <w:lang w:val="en-GB"/>
          </w:rPr>
          <w:t>measIdleFR2-CarrierNR</w:t>
        </w:r>
        <w:r w:rsidRPr="00FC2559">
          <w:rPr>
            <w:rFonts w:eastAsia="Times New Roman" w:cs="Times New Roman"/>
            <w:szCs w:val="20"/>
            <w:lang w:val="en-GB"/>
          </w:rPr>
          <w:t xml:space="preserve"> </w:t>
        </w:r>
        <w:r w:rsidRPr="00FC2559">
          <w:rPr>
            <w:rFonts w:eastAsia="Times New Roman" w:cs="Times New Roman"/>
            <w:szCs w:val="20"/>
            <w:lang w:val="en-GB" w:eastAsia="zh-CN"/>
          </w:rPr>
          <w:t xml:space="preserve">within </w:t>
        </w:r>
        <w:r w:rsidRPr="00FC2559">
          <w:rPr>
            <w:rFonts w:eastAsia="Times New Roman" w:cs="Times New Roman"/>
            <w:i/>
            <w:szCs w:val="20"/>
            <w:lang w:val="en-GB"/>
          </w:rPr>
          <w:t>VarMeasIdleConfig</w:t>
        </w:r>
        <w:r w:rsidRPr="00FC2559">
          <w:rPr>
            <w:rFonts w:eastAsia="Times New Roman" w:cs="Times New Roman"/>
            <w:szCs w:val="20"/>
            <w:lang w:val="en-GB"/>
          </w:rPr>
          <w:t>, if stored;</w:t>
        </w:r>
      </w:ins>
    </w:p>
    <w:p w14:paraId="6C4C9C88" w14:textId="77777777" w:rsidR="00FC2559" w:rsidRPr="00FC2559" w:rsidRDefault="00FC2559" w:rsidP="00FC2559">
      <w:pPr>
        <w:spacing w:after="180" w:line="240" w:lineRule="auto"/>
        <w:ind w:left="568" w:hanging="284"/>
        <w:jc w:val="left"/>
        <w:rPr>
          <w:ins w:id="141" w:author="Nokia (Jarkko)" w:date="2023-09-19T13:24:00Z"/>
          <w:rFonts w:eastAsia="Times New Roman" w:cs="Times New Roman"/>
          <w:szCs w:val="20"/>
          <w:lang w:val="en-GB"/>
        </w:rPr>
      </w:pPr>
      <w:ins w:id="142"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perform measurements according to 5.7.8.2b.</w:t>
        </w:r>
      </w:ins>
    </w:p>
    <w:p w14:paraId="521DFCC0" w14:textId="77777777" w:rsidR="00FC2559" w:rsidRPr="00FC2559" w:rsidRDefault="00FC2559" w:rsidP="00FC2559">
      <w:pPr>
        <w:spacing w:after="180" w:line="240" w:lineRule="auto"/>
        <w:jc w:val="left"/>
        <w:rPr>
          <w:rFonts w:eastAsia="Times New Roman" w:cs="Times New Roman"/>
          <w:noProof/>
          <w:szCs w:val="20"/>
          <w:lang w:val="en-GB"/>
        </w:rPr>
      </w:pPr>
    </w:p>
    <w:p w14:paraId="6376289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bookmarkEnd w:id="98"/>
    <w:p w14:paraId="470016B3" w14:textId="77777777" w:rsidR="00FC2559" w:rsidRPr="00FC2559" w:rsidRDefault="00FC2559" w:rsidP="00FC2559">
      <w:pPr>
        <w:keepNext/>
        <w:keepLines/>
        <w:spacing w:before="120" w:after="180" w:line="240" w:lineRule="auto"/>
        <w:ind w:left="1418" w:hanging="1418"/>
        <w:jc w:val="left"/>
        <w:outlineLvl w:val="3"/>
        <w:rPr>
          <w:ins w:id="143" w:author="Tero Henttonen (Nokia)" w:date="2023-06-08T15:46:00Z"/>
          <w:rFonts w:ascii="Arial" w:eastAsia="Times New Roman" w:hAnsi="Arial" w:cs="Times New Roman"/>
          <w:sz w:val="24"/>
          <w:szCs w:val="20"/>
          <w:lang w:val="en-GB"/>
        </w:rPr>
      </w:pPr>
      <w:ins w:id="144" w:author="Tero Henttonen (Nokia)" w:date="2023-06-08T15:46:00Z">
        <w:r w:rsidRPr="00FC2559">
          <w:rPr>
            <w:rFonts w:ascii="Arial" w:eastAsia="Times New Roman" w:hAnsi="Arial" w:cs="Times New Roman"/>
            <w:sz w:val="24"/>
            <w:szCs w:val="20"/>
            <w:lang w:val="en-GB"/>
          </w:rPr>
          <w:t>5.7.8.2b</w:t>
        </w:r>
        <w:r w:rsidRPr="00FC2559">
          <w:rPr>
            <w:rFonts w:ascii="Arial" w:eastAsia="Times New Roman" w:hAnsi="Arial" w:cs="Times New Roman"/>
            <w:sz w:val="24"/>
            <w:szCs w:val="20"/>
            <w:lang w:val="en-GB"/>
          </w:rPr>
          <w:tab/>
          <w:t>Performing</w:t>
        </w:r>
      </w:ins>
      <w:ins w:id="145" w:author="Tero Henttonen (Nokia)" w:date="2023-06-08T15:52:00Z">
        <w:r w:rsidRPr="00FC2559">
          <w:rPr>
            <w:rFonts w:ascii="Arial" w:eastAsia="Times New Roman" w:hAnsi="Arial" w:cs="Times New Roman"/>
            <w:sz w:val="24"/>
            <w:szCs w:val="20"/>
            <w:lang w:val="en-GB"/>
          </w:rPr>
          <w:t xml:space="preserve"> FR2</w:t>
        </w:r>
      </w:ins>
      <w:ins w:id="146" w:author="Tero Henttonen (Nokia)" w:date="2023-06-08T15:46:00Z">
        <w:r w:rsidRPr="00FC2559">
          <w:rPr>
            <w:rFonts w:ascii="Arial" w:eastAsia="Times New Roman" w:hAnsi="Arial" w:cs="Times New Roman"/>
            <w:sz w:val="24"/>
            <w:szCs w:val="20"/>
            <w:lang w:val="en-GB"/>
          </w:rPr>
          <w:t xml:space="preserve"> measurements</w:t>
        </w:r>
      </w:ins>
      <w:ins w:id="147" w:author="Tero Henttonen (Nokia)" w:date="2023-06-08T15:52:00Z">
        <w:r w:rsidRPr="00FC2559">
          <w:rPr>
            <w:rFonts w:ascii="Arial" w:eastAsia="Times New Roman" w:hAnsi="Arial" w:cs="Times New Roman"/>
            <w:sz w:val="24"/>
            <w:szCs w:val="20"/>
            <w:lang w:val="en-GB"/>
          </w:rPr>
          <w:t xml:space="preserve"> during RRC connection setup/resume</w:t>
        </w:r>
      </w:ins>
    </w:p>
    <w:p w14:paraId="6973B5CE" w14:textId="77777777" w:rsidR="00FC2559" w:rsidRPr="00FC2559" w:rsidRDefault="00FC2559" w:rsidP="00FC2559">
      <w:pPr>
        <w:spacing w:after="180" w:line="240" w:lineRule="auto"/>
        <w:jc w:val="left"/>
        <w:rPr>
          <w:ins w:id="148" w:author="Tero Henttonen (Nokia)" w:date="2023-06-08T15:55:00Z"/>
          <w:rFonts w:eastAsia="Times New Roman" w:cs="Times New Roman"/>
          <w:szCs w:val="20"/>
          <w:lang w:val="en-GB"/>
        </w:rPr>
      </w:pPr>
      <w:ins w:id="149" w:author="Tero Henttonen (Nokia)" w:date="2023-06-08T15:55:00Z">
        <w:r w:rsidRPr="00FC2559">
          <w:rPr>
            <w:rFonts w:eastAsia="Times New Roman" w:cs="Times New Roman"/>
            <w:szCs w:val="20"/>
            <w:lang w:val="en-GB"/>
          </w:rPr>
          <w:t>While SDT procedure is not ongoing, the UE shall:</w:t>
        </w:r>
      </w:ins>
    </w:p>
    <w:p w14:paraId="17128571" w14:textId="77777777" w:rsidR="00FC2559" w:rsidRPr="00FC2559" w:rsidRDefault="00FC2559" w:rsidP="00FC2559">
      <w:pPr>
        <w:spacing w:after="180" w:line="240" w:lineRule="auto"/>
        <w:ind w:left="568" w:hanging="284"/>
        <w:jc w:val="left"/>
        <w:rPr>
          <w:ins w:id="150" w:author="Tero Henttonen (Nokia)" w:date="2023-06-08T15:54:00Z"/>
          <w:rFonts w:eastAsia="Times New Roman" w:cs="Times New Roman"/>
          <w:szCs w:val="20"/>
          <w:lang w:val="en-GB"/>
        </w:rPr>
      </w:pPr>
      <w:ins w:id="151" w:author="Tero Henttonen (Nokia)" w:date="2023-06-08T15:54:00Z">
        <w:r w:rsidRPr="00FC2559">
          <w:rPr>
            <w:rFonts w:eastAsia="Times New Roman" w:cs="Times New Roman"/>
            <w:szCs w:val="20"/>
            <w:lang w:val="en-GB"/>
          </w:rPr>
          <w:t>1&gt;</w:t>
        </w:r>
        <w:r w:rsidRPr="00FC2559">
          <w:rPr>
            <w:rFonts w:eastAsia="Times New Roman" w:cs="Times New Roman"/>
            <w:szCs w:val="20"/>
            <w:lang w:val="en-GB"/>
          </w:rPr>
          <w:tab/>
          <w:t>perform the measurements in accordance with the following:</w:t>
        </w:r>
      </w:ins>
    </w:p>
    <w:p w14:paraId="3C95FF37" w14:textId="341265A3" w:rsidR="00FC2559" w:rsidRPr="00FC2559" w:rsidRDefault="00FC2559" w:rsidP="00FC2559">
      <w:pPr>
        <w:spacing w:after="180" w:line="240" w:lineRule="auto"/>
        <w:ind w:left="851" w:hanging="284"/>
        <w:jc w:val="left"/>
        <w:rPr>
          <w:ins w:id="152" w:author="Tero Henttonen (Nokia)" w:date="2023-06-08T15:54:00Z"/>
          <w:rFonts w:eastAsia="Times New Roman" w:cs="Times New Roman"/>
          <w:szCs w:val="20"/>
          <w:lang w:val="en-GB"/>
        </w:rPr>
      </w:pPr>
      <w:ins w:id="153" w:author="Tero Henttonen (Nokia)" w:date="2023-06-08T15:54:00Z">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VarMeasIdleConfig</w:t>
        </w:r>
      </w:ins>
      <w:ins w:id="154" w:author="Tero Henttonen (Nokia)" w:date="2023-06-08T15:55:00Z">
        <w:r w:rsidRPr="00FC2559">
          <w:rPr>
            <w:rFonts w:eastAsia="Times New Roman" w:cs="Times New Roman"/>
            <w:i/>
            <w:szCs w:val="20"/>
            <w:lang w:val="en-GB"/>
          </w:rPr>
          <w:t>-r18</w:t>
        </w:r>
      </w:ins>
      <w:ins w:id="155" w:author="Tero Henttonen (Nokia)" w:date="2023-06-08T15:54:00Z">
        <w:r w:rsidRPr="00FC2559">
          <w:rPr>
            <w:rFonts w:eastAsia="Times New Roman" w:cs="Times New Roman"/>
            <w:szCs w:val="20"/>
            <w:lang w:val="en-GB"/>
          </w:rPr>
          <w:t xml:space="preserve"> includes the </w:t>
        </w:r>
        <w:r w:rsidRPr="00FC2559">
          <w:rPr>
            <w:rFonts w:eastAsia="Times New Roman" w:cs="Times New Roman"/>
            <w:i/>
            <w:szCs w:val="20"/>
            <w:lang w:val="en-GB"/>
          </w:rPr>
          <w:t>measIdle</w:t>
        </w:r>
      </w:ins>
      <w:ins w:id="156" w:author="Nokia (Jarkko)" w:date="2023-09-19T12:13:00Z">
        <w:r w:rsidRPr="00FC2559">
          <w:rPr>
            <w:rFonts w:eastAsia="Times New Roman" w:cs="Times New Roman"/>
            <w:i/>
            <w:szCs w:val="20"/>
            <w:lang w:val="en-GB"/>
          </w:rPr>
          <w:t>FR2-</w:t>
        </w:r>
      </w:ins>
      <w:ins w:id="157" w:author="Tero Henttonen (Nokia)" w:date="2023-06-08T15:54:00Z">
        <w:r w:rsidRPr="00FC2559">
          <w:rPr>
            <w:rFonts w:eastAsia="Times New Roman" w:cs="Times New Roman"/>
            <w:i/>
            <w:szCs w:val="20"/>
            <w:lang w:val="en-GB"/>
          </w:rPr>
          <w:t>CarrierNR</w:t>
        </w:r>
      </w:ins>
      <w:ins w:id="158" w:author="Tero Henttonen (Nokia)" w:date="2023-06-08T15:56:00Z">
        <w:r w:rsidRPr="00FC2559">
          <w:rPr>
            <w:rFonts w:eastAsia="Times New Roman" w:cs="Times New Roman"/>
            <w:i/>
            <w:szCs w:val="20"/>
            <w:lang w:val="en-GB"/>
          </w:rPr>
          <w:t>-r18</w:t>
        </w:r>
      </w:ins>
      <w:ins w:id="159" w:author="Tero Henttonen (Nokia)" w:date="2023-06-08T15:54:00Z">
        <w:r w:rsidRPr="00FC2559">
          <w:rPr>
            <w:rFonts w:eastAsia="Times New Roman" w:cs="Times New Roman"/>
            <w:szCs w:val="20"/>
            <w:lang w:val="en-GB"/>
          </w:rPr>
          <w:t>:</w:t>
        </w:r>
      </w:ins>
    </w:p>
    <w:p w14:paraId="616CBF8A" w14:textId="77777777" w:rsidR="00FC2559" w:rsidRPr="00FC2559" w:rsidRDefault="00FC2559" w:rsidP="00FC2559">
      <w:pPr>
        <w:spacing w:after="180" w:line="240" w:lineRule="auto"/>
        <w:ind w:left="1135" w:hanging="284"/>
        <w:jc w:val="left"/>
        <w:rPr>
          <w:ins w:id="160" w:author="Tero Henttonen (Nokia)" w:date="2023-06-08T15:54:00Z"/>
          <w:rFonts w:eastAsia="Times New Roman" w:cs="Times New Roman"/>
          <w:szCs w:val="20"/>
          <w:lang w:val="en-GB"/>
        </w:rPr>
      </w:pPr>
      <w:ins w:id="161" w:author="Tero Henttonen (Nokia)" w:date="2023-06-08T15:54:00Z">
        <w:r w:rsidRPr="00FC2559">
          <w:rPr>
            <w:rFonts w:eastAsia="Times New Roman" w:cs="Times New Roman"/>
            <w:szCs w:val="20"/>
            <w:lang w:val="en-GB"/>
          </w:rPr>
          <w:t>3&gt;</w:t>
        </w:r>
        <w:r w:rsidRPr="00FC2559">
          <w:rPr>
            <w:rFonts w:eastAsia="Times New Roman" w:cs="Times New Roman"/>
            <w:szCs w:val="20"/>
            <w:lang w:val="en-GB"/>
          </w:rPr>
          <w:tab/>
          <w:t xml:space="preserve">for each entry in </w:t>
        </w:r>
        <w:r w:rsidRPr="00FC2559">
          <w:rPr>
            <w:rFonts w:eastAsia="Times New Roman" w:cs="Times New Roman"/>
            <w:i/>
            <w:szCs w:val="20"/>
            <w:lang w:val="en-GB"/>
          </w:rPr>
          <w:t>measIdle</w:t>
        </w:r>
      </w:ins>
      <w:ins w:id="162" w:author="Nokia (Jarkko)" w:date="2023-09-19T12:14:00Z">
        <w:r w:rsidRPr="00FC2559">
          <w:rPr>
            <w:rFonts w:eastAsia="Times New Roman" w:cs="Times New Roman"/>
            <w:i/>
            <w:szCs w:val="20"/>
            <w:lang w:val="en-GB"/>
          </w:rPr>
          <w:t>FR2-</w:t>
        </w:r>
      </w:ins>
      <w:ins w:id="163" w:author="Tero Henttonen (Nokia)" w:date="2023-06-08T15:54:00Z">
        <w:r w:rsidRPr="00FC2559">
          <w:rPr>
            <w:rFonts w:eastAsia="Times New Roman" w:cs="Times New Roman"/>
            <w:i/>
            <w:szCs w:val="20"/>
            <w:lang w:val="en-GB"/>
          </w:rPr>
          <w:t>Carrier</w:t>
        </w:r>
        <w:del w:id="164" w:author="Nokia (Jarkko)" w:date="2023-09-19T12:09:00Z">
          <w:r w:rsidRPr="00FC2559" w:rsidDel="00C220C4">
            <w:rPr>
              <w:rFonts w:eastAsia="Times New Roman" w:cs="Times New Roman"/>
              <w:i/>
              <w:szCs w:val="20"/>
              <w:lang w:val="en-GB"/>
            </w:rPr>
            <w:delText>List</w:delText>
          </w:r>
        </w:del>
        <w:r w:rsidRPr="00FC2559">
          <w:rPr>
            <w:rFonts w:eastAsia="Times New Roman" w:cs="Times New Roman"/>
            <w:i/>
            <w:szCs w:val="20"/>
            <w:lang w:val="en-GB"/>
          </w:rPr>
          <w:t>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ins>
      <w:ins w:id="165" w:author="Tero Henttonen (Nokia)" w:date="2023-06-08T16:00:00Z">
        <w:r w:rsidRPr="00FC2559">
          <w:rPr>
            <w:rFonts w:eastAsia="Times New Roman" w:cs="Times New Roman"/>
            <w:i/>
            <w:szCs w:val="20"/>
            <w:lang w:val="en-GB"/>
          </w:rPr>
          <w:t>-r18</w:t>
        </w:r>
      </w:ins>
      <w:ins w:id="166" w:author="Tero Henttonen (Nokia)" w:date="2023-06-08T15:54:00Z">
        <w:r w:rsidRPr="00FC2559">
          <w:rPr>
            <w:rFonts w:eastAsia="Times New Roman" w:cs="Times New Roman"/>
            <w:i/>
            <w:szCs w:val="20"/>
            <w:lang w:val="en-GB"/>
          </w:rPr>
          <w:t xml:space="preserve"> </w:t>
        </w:r>
        <w:r w:rsidRPr="00FC2559">
          <w:rPr>
            <w:rFonts w:eastAsia="Times New Roman" w:cs="Times New Roman"/>
            <w:iCs/>
            <w:szCs w:val="20"/>
            <w:lang w:val="en-GB"/>
          </w:rPr>
          <w:t xml:space="preserve">that contains </w:t>
        </w:r>
        <w:r w:rsidRPr="00FC2559">
          <w:rPr>
            <w:rFonts w:eastAsia="Times New Roman" w:cs="Times New Roman"/>
            <w:i/>
            <w:szCs w:val="20"/>
            <w:lang w:val="en-GB"/>
          </w:rPr>
          <w:t>ssb-MeasConfig</w:t>
        </w:r>
        <w:r w:rsidRPr="00FC2559">
          <w:rPr>
            <w:rFonts w:eastAsia="Times New Roman" w:cs="Times New Roman"/>
            <w:szCs w:val="20"/>
            <w:lang w:val="en-GB"/>
          </w:rPr>
          <w:t>:</w:t>
        </w:r>
      </w:ins>
    </w:p>
    <w:p w14:paraId="23FCF3D1" w14:textId="77777777" w:rsidR="00FC2559" w:rsidRPr="00FC2559" w:rsidRDefault="00FC2559" w:rsidP="00FC2559">
      <w:pPr>
        <w:spacing w:after="180" w:line="240" w:lineRule="auto"/>
        <w:ind w:left="1418" w:hanging="284"/>
        <w:jc w:val="left"/>
        <w:rPr>
          <w:ins w:id="167" w:author="Tero Henttonen (Nokia)" w:date="2023-06-08T15:54:00Z"/>
          <w:rFonts w:eastAsia="Times New Roman" w:cs="Times New Roman"/>
          <w:szCs w:val="20"/>
          <w:lang w:val="en-GB"/>
        </w:rPr>
      </w:pPr>
      <w:ins w:id="168" w:author="Tero Henttonen (Nokia)" w:date="2023-06-08T15:54:00Z">
        <w:r w:rsidRPr="00FC2559">
          <w:rPr>
            <w:rFonts w:eastAsia="Times New Roman" w:cs="Times New Roman"/>
            <w:szCs w:val="20"/>
            <w:lang w:val="en-GB"/>
          </w:rPr>
          <w:t>4&gt;</w:t>
        </w:r>
        <w:r w:rsidRPr="00FC2559">
          <w:rPr>
            <w:rFonts w:eastAsia="Times New Roman" w:cs="Times New Roman"/>
            <w:szCs w:val="20"/>
            <w:lang w:val="en-GB"/>
          </w:rPr>
          <w:tab/>
          <w:t xml:space="preserve">if UE supports carrier aggregation or NR-DC between serving carrier and the carrier frequency and subcarrier spacing indicated by </w:t>
        </w:r>
        <w:r w:rsidRPr="00FC2559">
          <w:rPr>
            <w:rFonts w:eastAsia="Times New Roman" w:cs="Times New Roman"/>
            <w:i/>
            <w:szCs w:val="20"/>
            <w:lang w:val="en-GB"/>
          </w:rPr>
          <w:t>carrierFreq</w:t>
        </w:r>
        <w:r w:rsidRPr="00FC2559">
          <w:rPr>
            <w:rFonts w:eastAsia="Times New Roman" w:cs="Times New Roman"/>
            <w:szCs w:val="20"/>
            <w:lang w:val="en-GB"/>
          </w:rPr>
          <w:t xml:space="preserve"> and </w:t>
        </w:r>
        <w:r w:rsidRPr="00FC2559">
          <w:rPr>
            <w:rFonts w:eastAsia="Times New Roman" w:cs="Times New Roman"/>
            <w:i/>
            <w:szCs w:val="20"/>
            <w:lang w:val="en-GB"/>
          </w:rPr>
          <w:t>ssbSubCarrierSpacing</w:t>
        </w:r>
        <w:r w:rsidRPr="00FC2559">
          <w:rPr>
            <w:rFonts w:eastAsia="Times New Roman" w:cs="Times New Roman"/>
            <w:szCs w:val="20"/>
            <w:lang w:val="en-GB"/>
          </w:rPr>
          <w:t xml:space="preserve"> within the corresponding entry:</w:t>
        </w:r>
      </w:ins>
    </w:p>
    <w:p w14:paraId="3A2254DE" w14:textId="77777777" w:rsidR="00FC2559" w:rsidRPr="00FC2559" w:rsidRDefault="00FC2559" w:rsidP="00FC2559">
      <w:pPr>
        <w:spacing w:after="180" w:line="240" w:lineRule="auto"/>
        <w:ind w:left="1702" w:hanging="284"/>
        <w:jc w:val="left"/>
        <w:rPr>
          <w:ins w:id="169" w:author="Tero Henttonen (Nokia)" w:date="2023-06-08T15:54:00Z"/>
          <w:rFonts w:eastAsia="Times New Roman" w:cs="Times New Roman"/>
          <w:szCs w:val="20"/>
          <w:lang w:val="en-GB"/>
        </w:rPr>
      </w:pPr>
      <w:ins w:id="170"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perform measurements in the carrier frequency and subcarrier spacing indicated by </w:t>
        </w:r>
        <w:r w:rsidRPr="00FC2559">
          <w:rPr>
            <w:rFonts w:eastAsia="Times New Roman" w:cs="Times New Roman"/>
            <w:i/>
            <w:szCs w:val="20"/>
            <w:lang w:val="en-GB"/>
          </w:rPr>
          <w:t>carrierFreq</w:t>
        </w:r>
        <w:r w:rsidRPr="00FC2559">
          <w:rPr>
            <w:rFonts w:eastAsia="Times New Roman" w:cs="Times New Roman"/>
            <w:szCs w:val="20"/>
            <w:lang w:val="en-GB"/>
          </w:rPr>
          <w:t xml:space="preserve"> and </w:t>
        </w:r>
        <w:r w:rsidRPr="00FC2559">
          <w:rPr>
            <w:rFonts w:eastAsia="Times New Roman" w:cs="Times New Roman"/>
            <w:i/>
            <w:szCs w:val="20"/>
            <w:lang w:val="en-GB"/>
          </w:rPr>
          <w:t>ssbSubCarrierSpacing</w:t>
        </w:r>
        <w:r w:rsidRPr="00FC2559">
          <w:rPr>
            <w:rFonts w:eastAsia="Times New Roman" w:cs="Times New Roman"/>
            <w:szCs w:val="20"/>
            <w:lang w:val="en-GB"/>
          </w:rPr>
          <w:t xml:space="preserve"> within the corresponding entry;</w:t>
        </w:r>
      </w:ins>
    </w:p>
    <w:p w14:paraId="521EAE7A" w14:textId="77777777" w:rsidR="00FC2559" w:rsidRPr="00FC2559" w:rsidRDefault="00FC2559" w:rsidP="00FC2559">
      <w:pPr>
        <w:spacing w:after="180" w:line="240" w:lineRule="auto"/>
        <w:ind w:left="1702" w:hanging="284"/>
        <w:jc w:val="left"/>
        <w:rPr>
          <w:ins w:id="171" w:author="Tero Henttonen (Nokia)" w:date="2023-06-08T15:54:00Z"/>
          <w:rFonts w:eastAsia="Times New Roman" w:cs="Times New Roman"/>
          <w:szCs w:val="20"/>
          <w:lang w:val="en-GB"/>
        </w:rPr>
      </w:pPr>
      <w:ins w:id="172"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iCs/>
            <w:szCs w:val="20"/>
            <w:lang w:val="en-GB"/>
          </w:rPr>
          <w:t>reportQuantities</w:t>
        </w:r>
        <w:r w:rsidRPr="00FC2559">
          <w:rPr>
            <w:rFonts w:eastAsia="Times New Roman" w:cs="Times New Roman"/>
            <w:szCs w:val="20"/>
            <w:lang w:val="en-GB"/>
          </w:rPr>
          <w:t xml:space="preserve"> is set to rsrq:</w:t>
        </w:r>
      </w:ins>
    </w:p>
    <w:p w14:paraId="7E185263"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73" w:author="Tero Henttonen (Nokia)" w:date="2023-06-08T15:54:00Z"/>
          <w:rFonts w:eastAsia="Times New Roman" w:cs="Times New Roman"/>
          <w:szCs w:val="20"/>
          <w:lang w:val="en-GB" w:eastAsia="ja-JP"/>
        </w:rPr>
      </w:pPr>
      <w:ins w:id="174"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consider RSRQ as the cell sorting quantity;</w:t>
        </w:r>
      </w:ins>
    </w:p>
    <w:p w14:paraId="061D9887" w14:textId="77777777" w:rsidR="00FC2559" w:rsidRPr="00FC2559" w:rsidRDefault="00FC2559" w:rsidP="00FC2559">
      <w:pPr>
        <w:spacing w:after="180" w:line="240" w:lineRule="auto"/>
        <w:ind w:left="1702" w:hanging="284"/>
        <w:jc w:val="left"/>
        <w:rPr>
          <w:ins w:id="175" w:author="Tero Henttonen (Nokia)" w:date="2023-06-08T15:54:00Z"/>
          <w:rFonts w:eastAsia="Times New Roman" w:cs="Times New Roman"/>
          <w:szCs w:val="20"/>
          <w:lang w:val="en-GB"/>
        </w:rPr>
      </w:pPr>
      <w:ins w:id="176"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else:</w:t>
        </w:r>
      </w:ins>
    </w:p>
    <w:p w14:paraId="3871308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77" w:author="Tero Henttonen (Nokia)" w:date="2023-06-08T15:54:00Z"/>
          <w:rFonts w:eastAsia="Times New Roman" w:cs="Times New Roman"/>
          <w:szCs w:val="20"/>
          <w:lang w:val="en-GB" w:eastAsia="ja-JP"/>
        </w:rPr>
      </w:pPr>
      <w:ins w:id="178"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consider RSRP as the cell sorting quantity;</w:t>
        </w:r>
      </w:ins>
    </w:p>
    <w:p w14:paraId="6960BCA8" w14:textId="77777777" w:rsidR="00FC2559" w:rsidRPr="00FC2559" w:rsidRDefault="00FC2559" w:rsidP="00FC2559">
      <w:pPr>
        <w:spacing w:after="180" w:line="240" w:lineRule="auto"/>
        <w:ind w:left="1702" w:hanging="284"/>
        <w:jc w:val="left"/>
        <w:rPr>
          <w:ins w:id="179" w:author="Tero Henttonen (Nokia)" w:date="2023-06-08T15:54:00Z"/>
          <w:rFonts w:eastAsia="Times New Roman" w:cs="Times New Roman"/>
          <w:szCs w:val="20"/>
          <w:lang w:val="en-GB"/>
        </w:rPr>
      </w:pPr>
      <w:ins w:id="180"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szCs w:val="20"/>
            <w:lang w:val="en-GB"/>
          </w:rPr>
          <w:t>measCellListNR</w:t>
        </w:r>
        <w:r w:rsidRPr="00FC2559">
          <w:rPr>
            <w:rFonts w:eastAsia="Times New Roman" w:cs="Times New Roman"/>
            <w:szCs w:val="20"/>
            <w:lang w:val="en-GB"/>
          </w:rPr>
          <w:t xml:space="preserve"> is included:</w:t>
        </w:r>
      </w:ins>
    </w:p>
    <w:p w14:paraId="3F3269A6"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81" w:author="Tero Henttonen (Nokia)" w:date="2023-06-08T15:54:00Z"/>
          <w:rFonts w:eastAsia="Times New Roman" w:cs="Times New Roman"/>
          <w:szCs w:val="20"/>
          <w:lang w:val="en-GB" w:eastAsia="ja-JP"/>
        </w:rPr>
      </w:pPr>
      <w:ins w:id="182"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consider cells identified by each entry within the </w:t>
        </w:r>
        <w:r w:rsidRPr="00FC2559">
          <w:rPr>
            <w:rFonts w:eastAsia="Times New Roman" w:cs="Times New Roman"/>
            <w:i/>
            <w:szCs w:val="20"/>
            <w:lang w:val="en-GB" w:eastAsia="ja-JP"/>
          </w:rPr>
          <w:t>measCellListNR</w:t>
        </w:r>
        <w:r w:rsidRPr="00FC2559">
          <w:rPr>
            <w:rFonts w:eastAsia="Times New Roman" w:cs="Times New Roman"/>
            <w:szCs w:val="20"/>
            <w:lang w:val="en-GB" w:eastAsia="ja-JP"/>
          </w:rPr>
          <w:t xml:space="preserve"> to be applicable for idle/inactive measurement reporting;</w:t>
        </w:r>
      </w:ins>
    </w:p>
    <w:p w14:paraId="0C0BDF5F" w14:textId="77777777" w:rsidR="00FC2559" w:rsidRPr="00FC2559" w:rsidRDefault="00FC2559" w:rsidP="00FC2559">
      <w:pPr>
        <w:spacing w:after="180" w:line="240" w:lineRule="auto"/>
        <w:ind w:left="1702" w:hanging="284"/>
        <w:jc w:val="left"/>
        <w:rPr>
          <w:ins w:id="183" w:author="Tero Henttonen (Nokia)" w:date="2023-06-08T15:54:00Z"/>
          <w:rFonts w:eastAsia="Times New Roman" w:cs="Times New Roman"/>
          <w:szCs w:val="20"/>
          <w:lang w:val="en-GB"/>
        </w:rPr>
      </w:pPr>
      <w:ins w:id="184"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else:</w:t>
        </w:r>
      </w:ins>
    </w:p>
    <w:p w14:paraId="3E84FFBA"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85" w:author="Tero Henttonen (Nokia)" w:date="2023-06-08T15:54:00Z"/>
          <w:rFonts w:eastAsia="Times New Roman" w:cs="Times New Roman"/>
          <w:szCs w:val="20"/>
          <w:lang w:val="en-GB" w:eastAsia="ja-JP"/>
        </w:rPr>
      </w:pPr>
      <w:ins w:id="186"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consider up to </w:t>
        </w:r>
        <w:r w:rsidRPr="00FC2559">
          <w:rPr>
            <w:rFonts w:eastAsia="Times New Roman" w:cs="Times New Roman"/>
            <w:i/>
            <w:szCs w:val="20"/>
            <w:lang w:val="en-GB" w:eastAsia="ja-JP"/>
          </w:rPr>
          <w:t>maxCellMeasIdle</w:t>
        </w:r>
      </w:ins>
      <w:ins w:id="187" w:author="Tero Henttonen (Nokia)" w:date="2023-06-08T15:59:00Z">
        <w:r w:rsidRPr="00FC2559">
          <w:rPr>
            <w:rFonts w:eastAsia="Times New Roman" w:cs="Times New Roman"/>
            <w:i/>
            <w:szCs w:val="20"/>
            <w:lang w:val="en-GB" w:eastAsia="ja-JP"/>
          </w:rPr>
          <w:t>FR2</w:t>
        </w:r>
      </w:ins>
      <w:ins w:id="188" w:author="Tero Henttonen (Nokia)" w:date="2023-06-08T15:54:00Z">
        <w:r w:rsidRPr="00FC2559">
          <w:rPr>
            <w:rFonts w:eastAsia="Times New Roman" w:cs="Times New Roman"/>
            <w:szCs w:val="20"/>
            <w:lang w:val="en-GB" w:eastAsia="ja-JP"/>
          </w:rPr>
          <w:t xml:space="preserve"> strongest identified cells, according to the sorting quantity, to be applicable for idle/inactive measurement reporting;</w:t>
        </w:r>
      </w:ins>
    </w:p>
    <w:p w14:paraId="0F534F9A" w14:textId="77777777" w:rsidR="00FC2559" w:rsidRPr="00FC2559" w:rsidRDefault="00FC2559" w:rsidP="00FC2559">
      <w:pPr>
        <w:spacing w:after="180" w:line="240" w:lineRule="auto"/>
        <w:ind w:left="1702" w:hanging="284"/>
        <w:jc w:val="left"/>
        <w:rPr>
          <w:ins w:id="189" w:author="Tero Henttonen (Nokia)" w:date="2023-06-08T15:54:00Z"/>
          <w:rFonts w:eastAsia="Times New Roman" w:cs="Times New Roman"/>
          <w:szCs w:val="20"/>
          <w:lang w:val="en-GB"/>
        </w:rPr>
      </w:pPr>
      <w:ins w:id="190"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for all cells applicable for idle/inactive measurement reporting, derive cell measurement results for the measurement quantities indicated by </w:t>
        </w:r>
        <w:r w:rsidRPr="00FC2559">
          <w:rPr>
            <w:rFonts w:eastAsia="Times New Roman" w:cs="Times New Roman"/>
            <w:i/>
            <w:szCs w:val="20"/>
            <w:lang w:val="en-GB"/>
          </w:rPr>
          <w:t>reportQuantities;</w:t>
        </w:r>
      </w:ins>
    </w:p>
    <w:p w14:paraId="0A216FEF" w14:textId="77777777" w:rsidR="00FC2559" w:rsidRPr="00FC2559" w:rsidRDefault="00FC2559" w:rsidP="00FC2559">
      <w:pPr>
        <w:spacing w:after="180" w:line="240" w:lineRule="auto"/>
        <w:ind w:left="1702" w:hanging="284"/>
        <w:jc w:val="left"/>
        <w:rPr>
          <w:ins w:id="191" w:author="Tero Henttonen (Nokia)" w:date="2023-06-08T15:54:00Z"/>
          <w:rFonts w:eastAsia="Times New Roman" w:cs="Times New Roman"/>
          <w:szCs w:val="20"/>
          <w:lang w:val="en-GB"/>
        </w:rPr>
      </w:pPr>
      <w:ins w:id="192"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store the derived cell measurement results as indicated by </w:t>
        </w:r>
        <w:r w:rsidRPr="00FC2559">
          <w:rPr>
            <w:rFonts w:eastAsia="Times New Roman" w:cs="Times New Roman"/>
            <w:i/>
            <w:szCs w:val="20"/>
            <w:lang w:val="en-GB"/>
          </w:rPr>
          <w:t>reportQuantities</w:t>
        </w:r>
        <w:r w:rsidRPr="00FC2559">
          <w:rPr>
            <w:rFonts w:eastAsia="Times New Roman" w:cs="Times New Roman"/>
            <w:szCs w:val="20"/>
            <w:lang w:val="en-GB"/>
          </w:rPr>
          <w:t xml:space="preserve"> for cells applicable for idle/inactive measurement reporting within</w:t>
        </w:r>
        <w:r w:rsidRPr="00FC2559">
          <w:rPr>
            <w:rFonts w:eastAsia="Times New Roman" w:cs="Times New Roman"/>
            <w:i/>
            <w:szCs w:val="20"/>
            <w:lang w:val="en-GB"/>
          </w:rPr>
          <w:t xml:space="preserve"> measResultsPerCarrierListIdleNR</w:t>
        </w:r>
        <w:r w:rsidRPr="00FC2559">
          <w:rPr>
            <w:rFonts w:eastAsia="Times New Roman" w:cs="Times New Roman"/>
            <w:szCs w:val="20"/>
            <w:lang w:val="en-GB"/>
          </w:rPr>
          <w:t xml:space="preserve"> </w:t>
        </w:r>
        <w:r w:rsidRPr="00FC2559">
          <w:rPr>
            <w:rFonts w:eastAsia="Times New Roman" w:cs="Times New Roman"/>
            <w:szCs w:val="20"/>
            <w:lang w:val="en-GB" w:eastAsia="zh-CN"/>
          </w:rPr>
          <w:t>in</w:t>
        </w:r>
        <w:r w:rsidRPr="00FC2559">
          <w:rPr>
            <w:rFonts w:eastAsia="Times New Roman" w:cs="Times New Roman"/>
            <w:szCs w:val="20"/>
            <w:lang w:val="en-GB"/>
          </w:rPr>
          <w:t xml:space="preserve"> the </w:t>
        </w:r>
        <w:r w:rsidRPr="00FC2559">
          <w:rPr>
            <w:rFonts w:eastAsia="Times New Roman" w:cs="Times New Roman"/>
            <w:i/>
            <w:szCs w:val="20"/>
            <w:lang w:val="en-GB"/>
          </w:rPr>
          <w:t>measReportIdleNR</w:t>
        </w:r>
        <w:r w:rsidRPr="00FC2559">
          <w:rPr>
            <w:rFonts w:eastAsia="Times New Roman" w:cs="Times New Roman"/>
            <w:szCs w:val="20"/>
            <w:lang w:val="en-GB"/>
          </w:rPr>
          <w:t xml:space="preserve"> in </w:t>
        </w:r>
        <w:r w:rsidRPr="00FC2559">
          <w:rPr>
            <w:rFonts w:eastAsia="Times New Roman" w:cs="Times New Roman"/>
            <w:i/>
            <w:szCs w:val="20"/>
            <w:lang w:val="en-GB"/>
          </w:rPr>
          <w:t>VarMeasIdleReport</w:t>
        </w:r>
      </w:ins>
      <w:ins w:id="193" w:author="Tero Henttonen (Nokia)" w:date="2023-06-08T16:00:00Z">
        <w:r w:rsidRPr="00FC2559">
          <w:rPr>
            <w:rFonts w:eastAsia="Times New Roman" w:cs="Times New Roman"/>
            <w:i/>
            <w:szCs w:val="20"/>
            <w:lang w:val="en-GB"/>
          </w:rPr>
          <w:t>-r18</w:t>
        </w:r>
      </w:ins>
      <w:ins w:id="194" w:author="Tero Henttonen (Nokia)" w:date="2023-06-08T15:54:00Z">
        <w:r w:rsidRPr="00FC2559">
          <w:rPr>
            <w:rFonts w:eastAsia="Times New Roman" w:cs="Times New Roman"/>
            <w:i/>
            <w:szCs w:val="20"/>
            <w:lang w:val="en-GB"/>
          </w:rPr>
          <w:t xml:space="preserve"> </w:t>
        </w:r>
        <w:r w:rsidRPr="00FC2559">
          <w:rPr>
            <w:rFonts w:eastAsia="Times New Roman" w:cs="Times New Roman"/>
            <w:szCs w:val="20"/>
            <w:lang w:val="en-GB"/>
          </w:rPr>
          <w:t>in decreasing order of the cell sorting quantity, i.e. the best cell is included first, as follows:</w:t>
        </w:r>
      </w:ins>
    </w:p>
    <w:p w14:paraId="3FCFE503"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95" w:author="Tero Henttonen (Nokia)" w:date="2023-06-08T15:54:00Z"/>
          <w:rFonts w:eastAsia="Times New Roman" w:cs="Times New Roman"/>
          <w:szCs w:val="20"/>
          <w:lang w:val="en-GB" w:eastAsia="ja-JP"/>
        </w:rPr>
      </w:pPr>
      <w:ins w:id="196"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if </w:t>
        </w:r>
        <w:r w:rsidRPr="00FC2559">
          <w:rPr>
            <w:rFonts w:eastAsia="Times New Roman" w:cs="Times New Roman"/>
            <w:i/>
            <w:szCs w:val="20"/>
            <w:lang w:val="en-GB" w:eastAsia="ja-JP"/>
          </w:rPr>
          <w:t>qualityThreshold</w:t>
        </w:r>
        <w:r w:rsidRPr="00FC2559">
          <w:rPr>
            <w:rFonts w:eastAsia="Times New Roman" w:cs="Times New Roman"/>
            <w:szCs w:val="20"/>
            <w:lang w:val="en-GB" w:eastAsia="ja-JP"/>
          </w:rPr>
          <w:t xml:space="preserve"> is configured:</w:t>
        </w:r>
      </w:ins>
    </w:p>
    <w:p w14:paraId="25917EFB"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197" w:author="Tero Henttonen (Nokia)" w:date="2023-06-08T15:54:00Z"/>
          <w:rFonts w:eastAsia="Times New Roman" w:cs="Times New Roman"/>
          <w:i/>
          <w:szCs w:val="20"/>
          <w:lang w:val="en-GB" w:eastAsia="ja-JP"/>
        </w:rPr>
      </w:pPr>
      <w:ins w:id="198"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 xml:space="preserve">include the measurement results from the cells applicable for idle/inactive measurement reporting whose RSRP/RSRQ measurement results are above the value(s) provided in </w:t>
        </w:r>
        <w:r w:rsidRPr="00FC2559">
          <w:rPr>
            <w:rFonts w:eastAsia="Times New Roman" w:cs="Times New Roman"/>
            <w:i/>
            <w:szCs w:val="20"/>
            <w:lang w:val="en-GB" w:eastAsia="ja-JP"/>
          </w:rPr>
          <w:t>qualityThreshold;</w:t>
        </w:r>
      </w:ins>
    </w:p>
    <w:p w14:paraId="59C12352"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99" w:author="Tero Henttonen (Nokia)" w:date="2023-06-08T15:54:00Z"/>
          <w:rFonts w:eastAsia="Times New Roman" w:cs="Times New Roman"/>
          <w:szCs w:val="20"/>
          <w:lang w:val="en-GB" w:eastAsia="ja-JP"/>
        </w:rPr>
      </w:pPr>
      <w:ins w:id="200"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else:</w:t>
        </w:r>
      </w:ins>
    </w:p>
    <w:p w14:paraId="6174ED35"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01" w:author="Tero Henttonen (Nokia)" w:date="2023-06-08T15:54:00Z"/>
          <w:rFonts w:eastAsia="Times New Roman" w:cs="Times New Roman"/>
          <w:szCs w:val="20"/>
          <w:lang w:val="en-GB" w:eastAsia="ja-JP"/>
        </w:rPr>
      </w:pPr>
      <w:ins w:id="202"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include the measurement results from all cells applicable for idle/inactive measurement reporting;</w:t>
        </w:r>
      </w:ins>
    </w:p>
    <w:p w14:paraId="5DBD0416" w14:textId="77777777" w:rsidR="00FC2559" w:rsidRPr="00FC2559" w:rsidRDefault="00FC2559" w:rsidP="00FC2559">
      <w:pPr>
        <w:spacing w:after="180" w:line="240" w:lineRule="auto"/>
        <w:ind w:left="1702" w:hanging="284"/>
        <w:jc w:val="left"/>
        <w:rPr>
          <w:ins w:id="203" w:author="Tero Henttonen (Nokia)" w:date="2023-06-08T15:54:00Z"/>
          <w:rFonts w:eastAsia="Times New Roman" w:cs="Times New Roman"/>
          <w:szCs w:val="20"/>
          <w:lang w:val="en-GB"/>
        </w:rPr>
      </w:pPr>
      <w:ins w:id="204"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if </w:t>
        </w:r>
        <w:r w:rsidRPr="00FC2559">
          <w:rPr>
            <w:rFonts w:eastAsia="Times New Roman" w:cs="Times New Roman"/>
            <w:i/>
            <w:iCs/>
            <w:szCs w:val="20"/>
            <w:lang w:val="en-GB"/>
          </w:rPr>
          <w:t>beamMeasConfigIdle</w:t>
        </w:r>
        <w:r w:rsidRPr="00FC2559">
          <w:rPr>
            <w:rFonts w:eastAsia="Times New Roman" w:cs="Times New Roman"/>
            <w:szCs w:val="20"/>
            <w:lang w:val="en-GB"/>
          </w:rPr>
          <w:t xml:space="preserve"> is included in the associated entry in </w:t>
        </w:r>
        <w:r w:rsidRPr="00FC2559">
          <w:rPr>
            <w:rFonts w:eastAsia="Times New Roman" w:cs="Times New Roman"/>
            <w:i/>
            <w:szCs w:val="20"/>
            <w:lang w:val="en-GB"/>
          </w:rPr>
          <w:t>measIdleCarrierListNR</w:t>
        </w:r>
        <w:r w:rsidRPr="00FC2559">
          <w:rPr>
            <w:rFonts w:eastAsia="Times New Roman" w:cs="Times New Roman"/>
            <w:iCs/>
            <w:szCs w:val="20"/>
            <w:lang w:val="en-GB"/>
          </w:rPr>
          <w:t>, for each cell in the measurement results:</w:t>
        </w:r>
      </w:ins>
    </w:p>
    <w:p w14:paraId="3752A72B"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05" w:author="Tero Henttonen (Nokia)" w:date="2023-06-08T15:54:00Z"/>
          <w:rFonts w:eastAsia="Times New Roman" w:cs="Times New Roman"/>
          <w:szCs w:val="20"/>
          <w:lang w:val="en-GB" w:eastAsia="ja-JP"/>
        </w:rPr>
      </w:pPr>
      <w:ins w:id="206"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derive beam measurements based on SS/PBCH block for each measurement quantity indicated in </w:t>
        </w:r>
        <w:r w:rsidRPr="00FC2559">
          <w:rPr>
            <w:rFonts w:eastAsia="Times New Roman" w:cs="Times New Roman"/>
            <w:i/>
            <w:szCs w:val="20"/>
            <w:lang w:val="en-GB" w:eastAsia="ja-JP"/>
          </w:rPr>
          <w:t>reportQuantityRS-Indexes</w:t>
        </w:r>
        <w:r w:rsidRPr="00FC2559">
          <w:rPr>
            <w:rFonts w:eastAsia="Times New Roman" w:cs="Times New Roman"/>
            <w:szCs w:val="20"/>
            <w:lang w:val="en-GB" w:eastAsia="ja-JP"/>
          </w:rPr>
          <w:t xml:space="preserve">, as </w:t>
        </w:r>
        <w:r w:rsidRPr="00FC2559">
          <w:rPr>
            <w:rFonts w:eastAsia="Times New Roman" w:cs="Times New Roman"/>
            <w:szCs w:val="20"/>
            <w:lang w:val="en-GB" w:eastAsia="x-none"/>
          </w:rPr>
          <w:t>described in TS 38.215 [9];</w:t>
        </w:r>
      </w:ins>
    </w:p>
    <w:p w14:paraId="78E3FB07"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07" w:author="Tero Henttonen (Nokia)" w:date="2023-06-08T15:54:00Z"/>
          <w:rFonts w:eastAsia="Times New Roman" w:cs="Times New Roman"/>
          <w:szCs w:val="20"/>
          <w:lang w:val="en-GB" w:eastAsia="ja-JP"/>
        </w:rPr>
      </w:pPr>
      <w:ins w:id="208"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if the </w:t>
        </w:r>
        <w:r w:rsidRPr="00FC2559">
          <w:rPr>
            <w:rFonts w:eastAsia="Times New Roman" w:cs="Times New Roman"/>
            <w:i/>
            <w:iCs/>
            <w:szCs w:val="20"/>
            <w:lang w:val="en-GB" w:eastAsia="ja-JP"/>
          </w:rPr>
          <w:t xml:space="preserve">reportQuantityRS-Indexes </w:t>
        </w:r>
        <w:r w:rsidRPr="00FC2559">
          <w:rPr>
            <w:rFonts w:eastAsia="Times New Roman" w:cs="Times New Roman"/>
            <w:szCs w:val="20"/>
            <w:lang w:val="en-GB" w:eastAsia="ja-JP"/>
          </w:rPr>
          <w:t>is set to rsrq:</w:t>
        </w:r>
      </w:ins>
    </w:p>
    <w:p w14:paraId="5D2236A6"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09" w:author="Tero Henttonen (Nokia)" w:date="2023-06-08T15:54:00Z"/>
          <w:rFonts w:eastAsia="Times New Roman" w:cs="Times New Roman"/>
          <w:szCs w:val="20"/>
          <w:lang w:val="en-GB" w:eastAsia="ja-JP"/>
        </w:rPr>
      </w:pPr>
      <w:ins w:id="210"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consider RSRQ as the beam sorting quantity;</w:t>
        </w:r>
      </w:ins>
    </w:p>
    <w:p w14:paraId="049768EE"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11" w:author="Tero Henttonen (Nokia)" w:date="2023-06-08T15:54:00Z"/>
          <w:rFonts w:eastAsia="Times New Roman" w:cs="Times New Roman"/>
          <w:szCs w:val="20"/>
          <w:lang w:val="en-GB" w:eastAsia="ja-JP"/>
        </w:rPr>
      </w:pPr>
      <w:ins w:id="212"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else:</w:t>
        </w:r>
      </w:ins>
    </w:p>
    <w:p w14:paraId="3FA13825"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13" w:author="Tero Henttonen (Nokia)" w:date="2023-06-08T15:54:00Z"/>
          <w:rFonts w:eastAsia="Times New Roman" w:cs="Times New Roman"/>
          <w:szCs w:val="20"/>
          <w:lang w:val="en-GB" w:eastAsia="ja-JP"/>
        </w:rPr>
      </w:pPr>
      <w:ins w:id="214"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consider RSRP as the beam sorting quantity;</w:t>
        </w:r>
      </w:ins>
    </w:p>
    <w:p w14:paraId="26F3BA6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15" w:author="Tero Henttonen (Nokia)" w:date="2023-06-08T15:54:00Z"/>
          <w:rFonts w:eastAsia="Times New Roman" w:cs="Times New Roman"/>
          <w:szCs w:val="20"/>
          <w:lang w:val="en-GB" w:eastAsia="ja-JP"/>
        </w:rPr>
      </w:pPr>
      <w:ins w:id="216"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w:t>
        </w:r>
        <w:r w:rsidRPr="00FC2559">
          <w:rPr>
            <w:rFonts w:eastAsia="Times New Roman" w:cs="Times New Roman"/>
            <w:i/>
            <w:szCs w:val="20"/>
            <w:lang w:val="en-GB" w:eastAsia="ja-JP"/>
          </w:rPr>
          <w:t xml:space="preserve">resultsSSB-Indexes </w:t>
        </w:r>
        <w:r w:rsidRPr="00FC2559">
          <w:rPr>
            <w:rFonts w:eastAsia="Times New Roman" w:cs="Times New Roman"/>
            <w:szCs w:val="20"/>
            <w:lang w:val="en-GB" w:eastAsia="ja-JP"/>
          </w:rPr>
          <w:t xml:space="preserve">to include up to </w:t>
        </w:r>
        <w:r w:rsidRPr="00FC2559">
          <w:rPr>
            <w:rFonts w:eastAsia="Times New Roman" w:cs="Times New Roman"/>
            <w:i/>
            <w:szCs w:val="20"/>
            <w:lang w:val="en-GB" w:eastAsia="ja-JP"/>
          </w:rPr>
          <w:t>maxNrofRS-IndexesToReport</w:t>
        </w:r>
        <w:r w:rsidRPr="00FC2559">
          <w:rPr>
            <w:rFonts w:eastAsia="Times New Roman" w:cs="Times New Roman"/>
            <w:szCs w:val="20"/>
            <w:lang w:val="en-GB" w:eastAsia="ja-JP"/>
          </w:rPr>
          <w:t xml:space="preserve"> SS/PBCH block indexes in order of decreasing beam sorting quantity as follows:</w:t>
        </w:r>
      </w:ins>
    </w:p>
    <w:p w14:paraId="6F4409BD"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17" w:author="Tero Henttonen (Nokia)" w:date="2023-06-08T15:54:00Z"/>
          <w:rFonts w:eastAsia="Times New Roman" w:cs="Times New Roman"/>
          <w:szCs w:val="20"/>
          <w:lang w:val="en-GB" w:eastAsia="ja-JP"/>
        </w:rPr>
      </w:pPr>
      <w:ins w:id="218"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 xml:space="preserve">include the index associated to the best beam for the sorting quantity and if </w:t>
        </w:r>
        <w:r w:rsidRPr="00FC2559">
          <w:rPr>
            <w:rFonts w:eastAsia="Times New Roman" w:cs="Times New Roman"/>
            <w:i/>
            <w:szCs w:val="20"/>
            <w:lang w:val="en-GB" w:eastAsia="ja-JP"/>
          </w:rPr>
          <w:t>absThreshSS-BlocksConsolidation</w:t>
        </w:r>
        <w:r w:rsidRPr="00FC2559">
          <w:rPr>
            <w:rFonts w:eastAsia="Times New Roman" w:cs="Times New Roman"/>
            <w:szCs w:val="20"/>
            <w:lang w:val="en-GB" w:eastAsia="ja-JP"/>
          </w:rPr>
          <w:t xml:space="preserve"> is included, the remaining beams whose sorting quantity is above </w:t>
        </w:r>
        <w:r w:rsidRPr="00FC2559">
          <w:rPr>
            <w:rFonts w:eastAsia="Times New Roman" w:cs="Times New Roman"/>
            <w:i/>
            <w:szCs w:val="20"/>
            <w:lang w:val="en-GB" w:eastAsia="ja-JP"/>
          </w:rPr>
          <w:t>absThreshSS-BlocksConsolidation</w:t>
        </w:r>
        <w:r w:rsidRPr="00FC2559">
          <w:rPr>
            <w:rFonts w:eastAsia="Times New Roman" w:cs="Times New Roman"/>
            <w:szCs w:val="20"/>
            <w:lang w:val="en-GB" w:eastAsia="ja-JP"/>
          </w:rPr>
          <w:t>;</w:t>
        </w:r>
      </w:ins>
    </w:p>
    <w:p w14:paraId="20369A9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19" w:author="Tero Henttonen (Nokia)" w:date="2023-06-08T15:54:00Z"/>
          <w:rFonts w:eastAsia="Times New Roman" w:cs="Times New Roman"/>
          <w:szCs w:val="20"/>
          <w:lang w:val="en-GB" w:eastAsia="ja-JP"/>
        </w:rPr>
      </w:pPr>
      <w:ins w:id="220"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if the </w:t>
        </w:r>
        <w:r w:rsidRPr="00FC2559">
          <w:rPr>
            <w:rFonts w:eastAsia="Times New Roman" w:cs="Times New Roman"/>
            <w:i/>
            <w:szCs w:val="20"/>
            <w:lang w:val="en-GB" w:eastAsia="ja-JP"/>
          </w:rPr>
          <w:t>includeBeamMeasurements</w:t>
        </w:r>
        <w:r w:rsidRPr="00FC2559">
          <w:rPr>
            <w:rFonts w:eastAsia="Times New Roman" w:cs="Times New Roman"/>
            <w:szCs w:val="20"/>
            <w:lang w:val="en-GB" w:eastAsia="ja-JP"/>
          </w:rPr>
          <w:t xml:space="preserve"> is set to </w:t>
        </w:r>
        <w:r w:rsidRPr="00FC2559">
          <w:rPr>
            <w:rFonts w:eastAsia="Times New Roman" w:cs="Times New Roman"/>
            <w:i/>
            <w:iCs/>
            <w:szCs w:val="20"/>
            <w:lang w:val="en-GB" w:eastAsia="ja-JP"/>
          </w:rPr>
          <w:t>true</w:t>
        </w:r>
        <w:r w:rsidRPr="00FC2559">
          <w:rPr>
            <w:rFonts w:eastAsia="Times New Roman" w:cs="Times New Roman"/>
            <w:szCs w:val="20"/>
            <w:lang w:val="en-GB" w:eastAsia="ja-JP"/>
          </w:rPr>
          <w:t>:</w:t>
        </w:r>
      </w:ins>
    </w:p>
    <w:p w14:paraId="69D44660"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21" w:author="Tero Henttonen (Nokia)" w:date="2023-06-08T15:54:00Z"/>
          <w:rFonts w:eastAsia="Times New Roman" w:cs="Times New Roman"/>
          <w:szCs w:val="20"/>
          <w:lang w:val="en-GB" w:eastAsia="ja-JP"/>
        </w:rPr>
      </w:pPr>
      <w:ins w:id="222"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include the beam measurement results as indicated by</w:t>
        </w:r>
        <w:r w:rsidRPr="00FC2559">
          <w:rPr>
            <w:rFonts w:eastAsia="Times New Roman" w:cs="Times New Roman"/>
            <w:i/>
            <w:szCs w:val="20"/>
            <w:lang w:val="en-GB" w:eastAsia="ja-JP"/>
          </w:rPr>
          <w:t xml:space="preserve"> reportQuantityRS</w:t>
        </w:r>
        <w:r w:rsidRPr="00FC2559">
          <w:rPr>
            <w:rFonts w:eastAsia="Times New Roman" w:cs="Times New Roman"/>
            <w:szCs w:val="20"/>
            <w:lang w:val="en-GB" w:eastAsia="ja-JP"/>
          </w:rPr>
          <w:t>-</w:t>
        </w:r>
        <w:r w:rsidRPr="00FC2559">
          <w:rPr>
            <w:rFonts w:eastAsia="Times New Roman" w:cs="Times New Roman"/>
            <w:i/>
            <w:szCs w:val="20"/>
            <w:lang w:val="en-GB" w:eastAsia="ja-JP"/>
          </w:rPr>
          <w:t>Indexes</w:t>
        </w:r>
        <w:r w:rsidRPr="00FC2559">
          <w:rPr>
            <w:rFonts w:eastAsia="Times New Roman" w:cs="Times New Roman"/>
            <w:szCs w:val="20"/>
            <w:lang w:val="en-GB" w:eastAsia="ja-JP"/>
          </w:rPr>
          <w:t>;</w:t>
        </w:r>
      </w:ins>
    </w:p>
    <w:p w14:paraId="0F9CB655" w14:textId="1A574505" w:rsidR="00FC2559" w:rsidRPr="00FC2559" w:rsidRDefault="00FC2559" w:rsidP="00FC2559">
      <w:pPr>
        <w:spacing w:after="180" w:line="240" w:lineRule="auto"/>
        <w:ind w:left="851" w:hanging="284"/>
        <w:jc w:val="left"/>
        <w:rPr>
          <w:ins w:id="223" w:author="Tero Henttonen (Nokia)" w:date="2023-06-08T15:54:00Z"/>
          <w:rFonts w:eastAsia="Times New Roman" w:cs="Times New Roman"/>
          <w:szCs w:val="20"/>
          <w:lang w:val="en-GB"/>
        </w:rPr>
      </w:pPr>
      <w:ins w:id="224" w:author="Tero Henttonen (Nokia)" w:date="2023-06-08T15:54:00Z">
        <w:r w:rsidRPr="00FC2559">
          <w:rPr>
            <w:rFonts w:eastAsia="Times New Roman" w:cs="Times New Roman"/>
            <w:szCs w:val="20"/>
            <w:lang w:val="en-GB"/>
          </w:rPr>
          <w:t>2&gt;</w:t>
        </w:r>
        <w:r w:rsidRPr="00FC2559">
          <w:rPr>
            <w:rFonts w:eastAsia="Times New Roman" w:cs="Times New Roman"/>
            <w:szCs w:val="20"/>
            <w:lang w:val="en-GB"/>
          </w:rPr>
          <w:tab/>
          <w:t xml:space="preserve">if, as </w:t>
        </w:r>
        <w:r w:rsidRPr="00F857E4">
          <w:rPr>
            <w:rFonts w:eastAsia="Times New Roman" w:cs="Times New Roman"/>
            <w:szCs w:val="20"/>
            <w:lang w:val="en-GB"/>
          </w:rPr>
          <w:t xml:space="preserve">a result of the procedure in this </w:t>
        </w:r>
        <w:r w:rsidRPr="00FC2559">
          <w:rPr>
            <w:rFonts w:eastAsia="Times New Roman" w:cs="Times New Roman"/>
            <w:szCs w:val="20"/>
            <w:lang w:val="en-GB"/>
          </w:rPr>
          <w:t xml:space="preserve">clause, the UE performs measurements indicated by </w:t>
        </w:r>
        <w:r w:rsidRPr="00FC2559">
          <w:rPr>
            <w:rFonts w:eastAsia="Times New Roman" w:cs="Times New Roman"/>
            <w:i/>
            <w:iCs/>
            <w:szCs w:val="20"/>
            <w:lang w:val="en-GB"/>
          </w:rPr>
          <w:t>measIdle</w:t>
        </w:r>
      </w:ins>
      <w:ins w:id="225" w:author="Nokia (Jarkko)" w:date="2023-09-19T13:33:00Z">
        <w:r w:rsidRPr="00FC2559">
          <w:rPr>
            <w:rFonts w:eastAsia="Times New Roman" w:cs="Times New Roman"/>
            <w:i/>
            <w:iCs/>
            <w:szCs w:val="20"/>
            <w:lang w:val="en-GB"/>
          </w:rPr>
          <w:t>FR2-</w:t>
        </w:r>
      </w:ins>
      <w:ins w:id="226" w:author="Tero Henttonen (Nokia)" w:date="2023-06-08T15:54:00Z">
        <w:r w:rsidRPr="00FC2559">
          <w:rPr>
            <w:rFonts w:eastAsia="Times New Roman" w:cs="Times New Roman"/>
            <w:i/>
            <w:iCs/>
            <w:szCs w:val="20"/>
            <w:lang w:val="en-GB"/>
          </w:rPr>
          <w:t>CarrierNR</w:t>
        </w:r>
        <w:r w:rsidRPr="00FC2559">
          <w:rPr>
            <w:rFonts w:eastAsia="Times New Roman" w:cs="Times New Roman"/>
            <w:szCs w:val="20"/>
            <w:lang w:val="en-GB"/>
          </w:rPr>
          <w:t>:</w:t>
        </w:r>
      </w:ins>
    </w:p>
    <w:p w14:paraId="0A0B8C1C" w14:textId="77777777" w:rsidR="00FC2559" w:rsidRPr="00FC2559" w:rsidRDefault="00FC2559" w:rsidP="00FC2559">
      <w:pPr>
        <w:spacing w:after="180" w:line="240" w:lineRule="auto"/>
        <w:ind w:left="1135" w:hanging="284"/>
        <w:jc w:val="left"/>
        <w:rPr>
          <w:ins w:id="227" w:author="Tero Henttonen (Nokia)" w:date="2023-06-08T15:54:00Z"/>
          <w:rFonts w:eastAsia="Times New Roman" w:cs="Times New Roman"/>
          <w:szCs w:val="20"/>
          <w:lang w:val="en-GB"/>
        </w:rPr>
      </w:pPr>
      <w:ins w:id="228" w:author="Tero Henttonen (Nokia)" w:date="2023-06-08T15:54:00Z">
        <w:r w:rsidRPr="00FC2559">
          <w:rPr>
            <w:rFonts w:eastAsia="Times New Roman" w:cs="Times New Roman"/>
            <w:szCs w:val="20"/>
            <w:lang w:val="en-GB"/>
          </w:rPr>
          <w:t>3&gt;</w:t>
        </w:r>
        <w:r w:rsidRPr="00FC2559">
          <w:rPr>
            <w:rFonts w:eastAsia="Times New Roman" w:cs="Times New Roman"/>
            <w:szCs w:val="20"/>
            <w:lang w:val="en-GB"/>
          </w:rPr>
          <w:tab/>
          <w:t xml:space="preserve">store the cell measurement results for RSRP and RSRQ for the serving cell within </w:t>
        </w:r>
        <w:r w:rsidRPr="00FC2559">
          <w:rPr>
            <w:rFonts w:eastAsia="Times New Roman" w:cs="Times New Roman"/>
            <w:i/>
            <w:iCs/>
            <w:szCs w:val="20"/>
            <w:lang w:val="en-GB"/>
          </w:rPr>
          <w:t>measResultServingCell</w:t>
        </w:r>
        <w:r w:rsidRPr="00FC2559">
          <w:rPr>
            <w:rFonts w:eastAsia="Times New Roman" w:cs="Times New Roman"/>
            <w:szCs w:val="20"/>
            <w:lang w:val="en-GB"/>
          </w:rPr>
          <w:t xml:space="preserve"> in the </w:t>
        </w:r>
        <w:r w:rsidRPr="00FC2559">
          <w:rPr>
            <w:rFonts w:eastAsia="Times New Roman" w:cs="Times New Roman"/>
            <w:i/>
            <w:iCs/>
            <w:szCs w:val="20"/>
            <w:lang w:val="en-GB"/>
          </w:rPr>
          <w:t>measReportIdleNR</w:t>
        </w:r>
        <w:r w:rsidRPr="00FC2559">
          <w:rPr>
            <w:rFonts w:eastAsia="Times New Roman" w:cs="Times New Roman"/>
            <w:szCs w:val="20"/>
            <w:lang w:val="en-GB"/>
          </w:rPr>
          <w:t xml:space="preserve"> in </w:t>
        </w:r>
        <w:r w:rsidRPr="00FC2559">
          <w:rPr>
            <w:rFonts w:eastAsia="Times New Roman" w:cs="Times New Roman"/>
            <w:i/>
            <w:iCs/>
            <w:szCs w:val="20"/>
            <w:lang w:val="en-GB"/>
          </w:rPr>
          <w:t>VarMeasIdleRepor</w:t>
        </w:r>
      </w:ins>
      <w:ins w:id="229" w:author="Tero Henttonen (Nokia)" w:date="2023-06-08T16:02:00Z">
        <w:r w:rsidRPr="00FC2559">
          <w:rPr>
            <w:rFonts w:eastAsia="Times New Roman" w:cs="Times New Roman"/>
            <w:i/>
            <w:iCs/>
            <w:szCs w:val="20"/>
            <w:lang w:val="en-GB"/>
          </w:rPr>
          <w:t>t</w:t>
        </w:r>
      </w:ins>
      <w:ins w:id="230" w:author="Tero Henttonen (Nokia)" w:date="2023-06-08T16:00:00Z">
        <w:r w:rsidRPr="00FC2559">
          <w:rPr>
            <w:rFonts w:eastAsia="Times New Roman" w:cs="Times New Roman"/>
            <w:i/>
            <w:iCs/>
            <w:szCs w:val="20"/>
            <w:lang w:val="en-GB"/>
          </w:rPr>
          <w:t>-r18</w:t>
        </w:r>
      </w:ins>
      <w:ins w:id="231" w:author="Tero Henttonen (Nokia)" w:date="2023-06-08T15:54:00Z">
        <w:r w:rsidRPr="00FC2559">
          <w:rPr>
            <w:rFonts w:eastAsia="Times New Roman" w:cs="Times New Roman"/>
            <w:szCs w:val="20"/>
            <w:lang w:val="en-GB"/>
          </w:rPr>
          <w:t>.</w:t>
        </w:r>
      </w:ins>
    </w:p>
    <w:p w14:paraId="780ACE9B" w14:textId="44172550" w:rsidR="00FC2559" w:rsidRPr="00FC2559" w:rsidRDefault="00FC2559" w:rsidP="00FC2559">
      <w:pPr>
        <w:spacing w:after="180" w:line="240" w:lineRule="auto"/>
        <w:ind w:left="1135" w:hanging="284"/>
        <w:jc w:val="left"/>
        <w:rPr>
          <w:rFonts w:eastAsia="Times New Roman" w:cs="Times New Roman"/>
          <w:szCs w:val="20"/>
          <w:lang w:val="en-GB"/>
        </w:rPr>
      </w:pPr>
      <w:ins w:id="232" w:author="Tero Henttonen (Nokia)" w:date="2023-06-08T15:54:00Z">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VarMeasIdleConfig</w:t>
        </w:r>
      </w:ins>
      <w:ins w:id="233" w:author="Tero Henttonen (Nokia)" w:date="2023-06-08T16:00:00Z">
        <w:r w:rsidRPr="00FC2559">
          <w:rPr>
            <w:rFonts w:eastAsia="Times New Roman" w:cs="Times New Roman"/>
            <w:i/>
            <w:iCs/>
            <w:szCs w:val="20"/>
            <w:lang w:val="en-GB"/>
          </w:rPr>
          <w:t>-r18</w:t>
        </w:r>
      </w:ins>
      <w:ins w:id="234" w:author="Tero Henttonen (Nokia)" w:date="2023-06-08T15:54:00Z">
        <w:r w:rsidRPr="00FC2559">
          <w:rPr>
            <w:rFonts w:eastAsia="Times New Roman" w:cs="Times New Roman"/>
            <w:szCs w:val="20"/>
            <w:lang w:val="en-GB"/>
          </w:rPr>
          <w:t xml:space="preserve"> includes the </w:t>
        </w:r>
        <w:r w:rsidRPr="00FC2559">
          <w:rPr>
            <w:rFonts w:eastAsia="Times New Roman" w:cs="Times New Roman"/>
            <w:i/>
            <w:iCs/>
            <w:szCs w:val="20"/>
            <w:lang w:val="en-GB"/>
          </w:rPr>
          <w:t>measIdle</w:t>
        </w:r>
      </w:ins>
      <w:ins w:id="235" w:author="Nokia (Jarkko)" w:date="2023-09-19T13:33:00Z">
        <w:r w:rsidRPr="00FC2559">
          <w:rPr>
            <w:rFonts w:eastAsia="Times New Roman" w:cs="Times New Roman"/>
            <w:i/>
            <w:iCs/>
            <w:szCs w:val="20"/>
            <w:lang w:val="en-GB"/>
          </w:rPr>
          <w:t>FR2-</w:t>
        </w:r>
      </w:ins>
      <w:r w:rsidRPr="00FC2559">
        <w:rPr>
          <w:rFonts w:eastAsia="Times New Roman" w:cs="Times New Roman"/>
          <w:i/>
          <w:iCs/>
          <w:szCs w:val="20"/>
          <w:lang w:val="en-GB"/>
        </w:rPr>
        <w:t>CarrierNR</w:t>
      </w:r>
      <w:r w:rsidRPr="00FC2559">
        <w:rPr>
          <w:rFonts w:eastAsia="Times New Roman" w:cs="Times New Roman"/>
          <w:szCs w:val="20"/>
          <w:lang w:val="en-GB"/>
        </w:rPr>
        <w:t xml:space="preserve"> and it contains an entry with </w:t>
      </w:r>
      <w:r w:rsidRPr="00FC2559">
        <w:rPr>
          <w:rFonts w:eastAsia="Times New Roman" w:cs="Times New Roman"/>
          <w:i/>
          <w:iCs/>
          <w:szCs w:val="20"/>
          <w:lang w:val="en-GB"/>
        </w:rPr>
        <w:t>carrierFreq</w:t>
      </w:r>
      <w:r w:rsidRPr="00FC2559">
        <w:rPr>
          <w:rFonts w:eastAsia="Times New Roman" w:cs="Times New Roman"/>
          <w:szCs w:val="20"/>
          <w:lang w:val="en-GB"/>
        </w:rPr>
        <w:t xml:space="preserve"> set to the value of the serving frequency:</w:t>
      </w:r>
    </w:p>
    <w:p w14:paraId="51A5189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iCs/>
          <w:szCs w:val="20"/>
          <w:lang w:val="en-GB"/>
        </w:rPr>
        <w:t>beamMeasConfigIdle</w:t>
      </w:r>
      <w:r w:rsidRPr="00FC2559">
        <w:rPr>
          <w:rFonts w:eastAsia="Times New Roman" w:cs="Times New Roman"/>
          <w:szCs w:val="20"/>
          <w:lang w:val="en-GB"/>
        </w:rPr>
        <w:t xml:space="preserve"> is included in that entry:</w:t>
      </w:r>
    </w:p>
    <w:p w14:paraId="45ADB55F"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derive beam measurements based on SS/PBCH block for each measurement quantity indicated in </w:t>
      </w:r>
      <w:r w:rsidRPr="00FC2559">
        <w:rPr>
          <w:rFonts w:eastAsia="Times New Roman" w:cs="Times New Roman"/>
          <w:i/>
          <w:iCs/>
          <w:szCs w:val="20"/>
          <w:lang w:val="en-GB"/>
        </w:rPr>
        <w:t>reportQuantityRS-Indexes</w:t>
      </w:r>
      <w:r w:rsidRPr="00FC2559">
        <w:rPr>
          <w:rFonts w:eastAsia="Times New Roman" w:cs="Times New Roman"/>
          <w:szCs w:val="20"/>
          <w:lang w:val="en-GB"/>
        </w:rPr>
        <w:t>, as described in TS 38.215 [9];</w:t>
      </w:r>
    </w:p>
    <w:p w14:paraId="3413C6CB"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iCs/>
          <w:szCs w:val="20"/>
          <w:lang w:val="en-GB"/>
        </w:rPr>
        <w:t>reportQuantityRS-Indexes</w:t>
      </w:r>
      <w:r w:rsidRPr="00FC2559">
        <w:rPr>
          <w:rFonts w:eastAsia="Times New Roman" w:cs="Times New Roman"/>
          <w:szCs w:val="20"/>
          <w:lang w:val="en-GB"/>
        </w:rPr>
        <w:t xml:space="preserve"> is set to rsrq:</w:t>
      </w:r>
    </w:p>
    <w:p w14:paraId="75BE25F2"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consider RSRQ as the beam sorting quantity;</w:t>
      </w:r>
    </w:p>
    <w:p w14:paraId="1AC2AAB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else:</w:t>
      </w:r>
    </w:p>
    <w:p w14:paraId="391B838C"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consider RSRP as the beam sorting quantity;</w:t>
      </w:r>
    </w:p>
    <w:p w14:paraId="6F9268A0"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set </w:t>
      </w:r>
      <w:r w:rsidRPr="00FC2559">
        <w:rPr>
          <w:rFonts w:eastAsia="Times New Roman" w:cs="Times New Roman"/>
          <w:i/>
          <w:iCs/>
          <w:szCs w:val="20"/>
          <w:lang w:val="en-GB"/>
        </w:rPr>
        <w:t>resultsSSB-Indexes</w:t>
      </w:r>
      <w:r w:rsidRPr="00FC2559">
        <w:rPr>
          <w:rFonts w:eastAsia="Times New Roman" w:cs="Times New Roman"/>
          <w:szCs w:val="20"/>
          <w:lang w:val="en-GB"/>
        </w:rPr>
        <w:t xml:space="preserve"> to include up to </w:t>
      </w:r>
      <w:r w:rsidRPr="00FC2559">
        <w:rPr>
          <w:rFonts w:eastAsia="Times New Roman" w:cs="Times New Roman"/>
          <w:i/>
          <w:iCs/>
          <w:szCs w:val="20"/>
          <w:lang w:val="en-GB"/>
        </w:rPr>
        <w:t>maxNrofRS-IndexesToReport</w:t>
      </w:r>
      <w:r w:rsidRPr="00FC2559">
        <w:rPr>
          <w:rFonts w:eastAsia="Times New Roman" w:cs="Times New Roman"/>
          <w:szCs w:val="20"/>
          <w:lang w:val="en-GB"/>
        </w:rPr>
        <w:t xml:space="preserve"> SS/PBCH block indexes in order of decreasing beam sorting quantity as follows:</w:t>
      </w:r>
    </w:p>
    <w:p w14:paraId="5EC4A90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include the index associated to the best beam for the sorting quantity and if </w:t>
      </w:r>
      <w:r w:rsidRPr="00FC2559">
        <w:rPr>
          <w:rFonts w:eastAsia="Times New Roman" w:cs="Times New Roman"/>
          <w:i/>
          <w:iCs/>
          <w:szCs w:val="20"/>
          <w:lang w:val="en-GB" w:eastAsia="ja-JP"/>
        </w:rPr>
        <w:t>absThreshSS-BlocksConsolidation</w:t>
      </w:r>
      <w:r w:rsidRPr="00FC2559">
        <w:rPr>
          <w:rFonts w:eastAsia="Times New Roman" w:cs="Times New Roman"/>
          <w:szCs w:val="20"/>
          <w:lang w:val="en-GB" w:eastAsia="ja-JP"/>
        </w:rPr>
        <w:t xml:space="preserve"> is included in </w:t>
      </w:r>
      <w:r w:rsidRPr="00FC2559">
        <w:rPr>
          <w:rFonts w:eastAsia="Times New Roman" w:cs="Times New Roman"/>
          <w:i/>
          <w:szCs w:val="20"/>
          <w:lang w:val="en-GB" w:eastAsia="ja-JP"/>
        </w:rPr>
        <w:t>SIB2</w:t>
      </w:r>
      <w:r w:rsidRPr="00FC2559">
        <w:rPr>
          <w:rFonts w:eastAsia="Times New Roman" w:cs="Times New Roman"/>
          <w:szCs w:val="20"/>
          <w:lang w:val="en-GB" w:eastAsia="ja-JP"/>
        </w:rPr>
        <w:t xml:space="preserve"> of serving cell, the remaining beams whose sorting quantity is above </w:t>
      </w:r>
      <w:r w:rsidRPr="00FC2559">
        <w:rPr>
          <w:rFonts w:eastAsia="Times New Roman" w:cs="Times New Roman"/>
          <w:i/>
          <w:iCs/>
          <w:szCs w:val="20"/>
          <w:lang w:val="en-GB" w:eastAsia="ja-JP"/>
        </w:rPr>
        <w:t>absThreshSS-BlocksConsolidation</w:t>
      </w:r>
      <w:r w:rsidRPr="00FC2559">
        <w:rPr>
          <w:rFonts w:eastAsia="Times New Roman" w:cs="Times New Roman"/>
          <w:szCs w:val="20"/>
          <w:lang w:val="en-GB" w:eastAsia="ja-JP"/>
        </w:rPr>
        <w:t>;</w:t>
      </w:r>
    </w:p>
    <w:p w14:paraId="39944DFA"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iCs/>
          <w:szCs w:val="20"/>
          <w:lang w:val="en-GB"/>
        </w:rPr>
        <w:t>includeBeamMeasurements</w:t>
      </w:r>
      <w:r w:rsidRPr="00FC2559">
        <w:rPr>
          <w:rFonts w:eastAsia="Times New Roman" w:cs="Times New Roman"/>
          <w:szCs w:val="20"/>
          <w:lang w:val="en-GB"/>
        </w:rPr>
        <w:t xml:space="preserve"> is set to true:</w:t>
      </w:r>
    </w:p>
    <w:p w14:paraId="098035A8"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include the beam measurement results as indicated by </w:t>
      </w:r>
      <w:r w:rsidRPr="00FC2559">
        <w:rPr>
          <w:rFonts w:eastAsia="Times New Roman" w:cs="Times New Roman"/>
          <w:i/>
          <w:iCs/>
          <w:szCs w:val="20"/>
          <w:lang w:val="en-GB" w:eastAsia="ja-JP"/>
        </w:rPr>
        <w:t>reportQuantityRS-Indexes</w:t>
      </w:r>
      <w:r w:rsidRPr="00FC2559">
        <w:rPr>
          <w:rFonts w:eastAsia="Times New Roman" w:cs="Times New Roman"/>
          <w:szCs w:val="20"/>
          <w:lang w:val="en-GB" w:eastAsia="ja-JP"/>
        </w:rPr>
        <w:t>;</w:t>
      </w:r>
    </w:p>
    <w:p w14:paraId="16972C99" w14:textId="77777777" w:rsidR="00FC2559" w:rsidRPr="00FC2559" w:rsidRDefault="00FC2559" w:rsidP="00FC2559">
      <w:pPr>
        <w:spacing w:after="180" w:line="240" w:lineRule="auto"/>
        <w:jc w:val="left"/>
        <w:rPr>
          <w:rFonts w:eastAsia="Times New Roman" w:cs="Times New Roman"/>
          <w:noProof/>
          <w:szCs w:val="20"/>
          <w:lang w:val="en-GB"/>
        </w:rPr>
      </w:pPr>
    </w:p>
    <w:p w14:paraId="4096B6C2"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0EE0DC2" w14:textId="77777777" w:rsidR="00FC2559" w:rsidRPr="00FC2559" w:rsidRDefault="00FC2559" w:rsidP="00FC2559">
      <w:pPr>
        <w:spacing w:after="180" w:line="240" w:lineRule="auto"/>
        <w:jc w:val="left"/>
        <w:rPr>
          <w:rFonts w:eastAsia="Times New Roman" w:cs="Times New Roman"/>
          <w:noProof/>
          <w:szCs w:val="20"/>
          <w:lang w:val="en-GB"/>
        </w:rPr>
      </w:pPr>
    </w:p>
    <w:p w14:paraId="7792D125" w14:textId="77777777" w:rsidR="00FC2559" w:rsidRPr="00FC2559" w:rsidRDefault="00FC2559" w:rsidP="00FC2559">
      <w:pPr>
        <w:keepNext/>
        <w:keepLines/>
        <w:spacing w:before="120" w:after="180" w:line="240" w:lineRule="auto"/>
        <w:ind w:left="1418" w:hanging="1418"/>
        <w:jc w:val="left"/>
        <w:outlineLvl w:val="3"/>
        <w:rPr>
          <w:ins w:id="236" w:author="Nokia (Jarkko)" w:date="2023-09-19T13:25:00Z"/>
          <w:rFonts w:ascii="Arial" w:eastAsia="Times New Roman" w:hAnsi="Arial" w:cs="Times New Roman"/>
          <w:sz w:val="24"/>
          <w:szCs w:val="20"/>
          <w:lang w:val="en-GB"/>
        </w:rPr>
      </w:pPr>
      <w:bookmarkStart w:id="237" w:name="_Toc60776989"/>
      <w:bookmarkStart w:id="238" w:name="_Toc139045259"/>
      <w:ins w:id="239" w:author="Nokia (Jarkko)" w:date="2023-09-19T13:25:00Z">
        <w:r w:rsidRPr="00FC2559">
          <w:rPr>
            <w:rFonts w:ascii="Arial" w:eastAsia="Malgun Gothic" w:hAnsi="Arial" w:cs="Times New Roman"/>
            <w:sz w:val="24"/>
            <w:szCs w:val="20"/>
            <w:lang w:val="en-GB" w:eastAsia="ko-KR"/>
          </w:rPr>
          <w:t>5.7.8.4b</w:t>
        </w:r>
        <w:r w:rsidRPr="00FC2559">
          <w:rPr>
            <w:rFonts w:ascii="Arial" w:eastAsia="Times New Roman" w:hAnsi="Arial" w:cs="Times New Roman"/>
            <w:sz w:val="24"/>
            <w:szCs w:val="20"/>
            <w:lang w:val="en-GB"/>
          </w:rPr>
          <w:tab/>
          <w:t xml:space="preserve">Cell re-selection or cell selection while </w:t>
        </w:r>
        <w:bookmarkEnd w:id="237"/>
        <w:bookmarkEnd w:id="238"/>
        <w:r w:rsidRPr="00FC2559">
          <w:rPr>
            <w:rFonts w:ascii="Arial" w:eastAsia="Times New Roman" w:hAnsi="Arial" w:cs="Times New Roman"/>
            <w:sz w:val="24"/>
            <w:szCs w:val="20"/>
            <w:lang w:val="en-GB"/>
          </w:rPr>
          <w:t xml:space="preserve">FR2 </w:t>
        </w:r>
      </w:ins>
      <w:ins w:id="240" w:author="Nokia (Jarkko)" w:date="2023-09-19T13:26:00Z">
        <w:r w:rsidRPr="00FC2559">
          <w:rPr>
            <w:rFonts w:ascii="Arial" w:eastAsia="Times New Roman" w:hAnsi="Arial" w:cs="Times New Roman"/>
            <w:sz w:val="24"/>
            <w:szCs w:val="20"/>
            <w:lang w:val="en-GB"/>
          </w:rPr>
          <w:t>measurements are configured</w:t>
        </w:r>
      </w:ins>
    </w:p>
    <w:p w14:paraId="566E7A71" w14:textId="77777777" w:rsidR="00FC2559" w:rsidRPr="00FC2559" w:rsidRDefault="00FC2559" w:rsidP="00FC2559">
      <w:pPr>
        <w:spacing w:after="180" w:line="240" w:lineRule="auto"/>
        <w:jc w:val="left"/>
        <w:rPr>
          <w:ins w:id="241" w:author="Nokia (Jarkko)" w:date="2023-09-19T13:25:00Z"/>
          <w:rFonts w:eastAsia="Times New Roman" w:cs="Times New Roman"/>
          <w:szCs w:val="20"/>
          <w:lang w:val="en-GB"/>
        </w:rPr>
      </w:pPr>
      <w:ins w:id="242" w:author="Nokia (Jarkko)" w:date="2023-09-19T13:25:00Z">
        <w:r w:rsidRPr="00FC2559">
          <w:rPr>
            <w:rFonts w:eastAsia="Times New Roman" w:cs="Times New Roman"/>
            <w:szCs w:val="20"/>
            <w:lang w:val="en-GB"/>
          </w:rPr>
          <w:t>The UE shall:</w:t>
        </w:r>
      </w:ins>
    </w:p>
    <w:p w14:paraId="675C2095" w14:textId="77777777" w:rsidR="00FC2559" w:rsidRPr="00FC2559" w:rsidRDefault="00FC2559" w:rsidP="00FC2559">
      <w:pPr>
        <w:spacing w:after="180" w:line="240" w:lineRule="auto"/>
        <w:ind w:left="568" w:hanging="284"/>
        <w:jc w:val="left"/>
        <w:rPr>
          <w:ins w:id="243" w:author="Nokia (Jarkko)" w:date="2023-09-19T13:25:00Z"/>
          <w:rFonts w:eastAsia="Times New Roman" w:cs="Times New Roman"/>
          <w:szCs w:val="20"/>
          <w:lang w:val="en-GB"/>
        </w:rPr>
      </w:pPr>
      <w:ins w:id="244" w:author="Nokia (Jarkko)" w:date="2023-09-19T13:25:00Z">
        <w:r w:rsidRPr="00FC2559">
          <w:rPr>
            <w:rFonts w:eastAsia="Times New Roman" w:cs="Times New Roman"/>
            <w:szCs w:val="20"/>
            <w:lang w:val="en-GB"/>
          </w:rPr>
          <w:t>1&gt;</w:t>
        </w:r>
        <w:r w:rsidRPr="00FC2559">
          <w:rPr>
            <w:rFonts w:eastAsia="Times New Roman" w:cs="Times New Roman"/>
            <w:szCs w:val="20"/>
            <w:lang w:val="en-GB"/>
          </w:rPr>
          <w:tab/>
          <w:t xml:space="preserve">if inter-RAT cell selection or reselection occurs while </w:t>
        </w:r>
      </w:ins>
      <w:ins w:id="245" w:author="Nokia (Jarkko)" w:date="2023-09-19T13:28:00Z">
        <w:r w:rsidRPr="00FC2559">
          <w:rPr>
            <w:rFonts w:eastAsia="Times New Roman" w:cs="Times New Roman"/>
            <w:szCs w:val="20"/>
            <w:lang w:val="en-GB"/>
          </w:rPr>
          <w:t xml:space="preserve">UE is configured with </w:t>
        </w:r>
        <w:r w:rsidRPr="00FC2559">
          <w:rPr>
            <w:rFonts w:eastAsia="Times New Roman" w:cs="Times New Roman"/>
            <w:i/>
            <w:szCs w:val="20"/>
            <w:lang w:val="en-GB"/>
          </w:rPr>
          <w:t>VarMeasIdleConfig-r18</w:t>
        </w:r>
      </w:ins>
      <w:ins w:id="246" w:author="Nokia (Jarkko)" w:date="2023-09-19T13:25:00Z">
        <w:r w:rsidRPr="00FC2559">
          <w:rPr>
            <w:rFonts w:eastAsia="Times New Roman" w:cs="Times New Roman"/>
            <w:szCs w:val="20"/>
            <w:lang w:val="en-GB"/>
          </w:rPr>
          <w:t>:</w:t>
        </w:r>
      </w:ins>
    </w:p>
    <w:p w14:paraId="545AE4AC" w14:textId="77777777" w:rsidR="00FC2559" w:rsidRPr="00FC2559" w:rsidRDefault="00FC2559" w:rsidP="00FC2559">
      <w:pPr>
        <w:spacing w:after="180" w:line="240" w:lineRule="auto"/>
        <w:ind w:left="851" w:hanging="284"/>
        <w:jc w:val="left"/>
        <w:rPr>
          <w:rFonts w:eastAsia="Times New Roman" w:cs="Times New Roman"/>
          <w:szCs w:val="20"/>
          <w:lang w:val="en-GB"/>
        </w:rPr>
      </w:pPr>
      <w:ins w:id="247" w:author="Nokia (Jarkko)" w:date="2023-09-19T13:25:00Z">
        <w:r w:rsidRPr="00FC2559">
          <w:rPr>
            <w:rFonts w:eastAsia="Times New Roman" w:cs="Times New Roman"/>
            <w:szCs w:val="20"/>
            <w:lang w:val="en-GB"/>
          </w:rPr>
          <w:t>2&gt;</w:t>
        </w:r>
      </w:ins>
      <w:ins w:id="248" w:author="Nokia (Jarkko)" w:date="2023-09-19T13:27:00Z">
        <w:r w:rsidRPr="00FC2559">
          <w:rPr>
            <w:rFonts w:eastAsia="Times New Roman" w:cs="Times New Roman"/>
            <w:szCs w:val="20"/>
            <w:lang w:val="en-GB"/>
          </w:rPr>
          <w:tab/>
        </w:r>
        <w:r w:rsidRPr="00FC2559">
          <w:rPr>
            <w:rFonts w:eastAsia="Malgun Gothic" w:cs="Times New Roman"/>
            <w:szCs w:val="20"/>
            <w:lang w:val="en-GB" w:eastAsia="ko-KR"/>
          </w:rPr>
          <w:t>release</w:t>
        </w:r>
        <w:r w:rsidRPr="00FC2559">
          <w:rPr>
            <w:rFonts w:eastAsia="Times New Roman" w:cs="Times New Roman"/>
            <w:szCs w:val="20"/>
            <w:lang w:val="en-GB"/>
          </w:rPr>
          <w:t xml:space="preserve"> the </w:t>
        </w:r>
        <w:r w:rsidRPr="00FC2559">
          <w:rPr>
            <w:rFonts w:eastAsia="Times New Roman" w:cs="Times New Roman"/>
            <w:i/>
            <w:szCs w:val="20"/>
            <w:lang w:val="en-GB"/>
          </w:rPr>
          <w:t>VarMeasIdleConfig-r18;</w:t>
        </w:r>
      </w:ins>
    </w:p>
    <w:p w14:paraId="3E036D95" w14:textId="77777777" w:rsidR="00FC2559" w:rsidRPr="00FC2559" w:rsidRDefault="00FC2559" w:rsidP="00FC2559">
      <w:pPr>
        <w:spacing w:after="180" w:line="240" w:lineRule="auto"/>
        <w:jc w:val="left"/>
        <w:rPr>
          <w:rFonts w:eastAsia="Times New Roman" w:cs="Times New Roman"/>
          <w:noProof/>
          <w:szCs w:val="20"/>
          <w:lang w:val="en-GB"/>
        </w:rPr>
      </w:pPr>
    </w:p>
    <w:p w14:paraId="248FB177"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r w:rsidRPr="00FC2559">
        <w:rPr>
          <w:rFonts w:ascii="Arial" w:eastAsia="Malgun Gothic" w:hAnsi="Arial" w:cs="Times New Roman"/>
          <w:sz w:val="24"/>
          <w:szCs w:val="20"/>
          <w:lang w:val="en-GB" w:eastAsia="ko-KR"/>
        </w:rPr>
        <w:t>5.7.8.5</w:t>
      </w:r>
      <w:r w:rsidRPr="00FC2559">
        <w:rPr>
          <w:rFonts w:ascii="Arial" w:eastAsia="Times New Roman" w:hAnsi="Arial" w:cs="Times New Roman"/>
          <w:sz w:val="24"/>
          <w:szCs w:val="20"/>
          <w:lang w:val="en-GB"/>
        </w:rPr>
        <w:tab/>
        <w:t>Availability of the measurements</w:t>
      </w:r>
    </w:p>
    <w:p w14:paraId="3797EEE2" w14:textId="77777777" w:rsidR="00FC2559" w:rsidRPr="00FC2559" w:rsidRDefault="00FC2559" w:rsidP="00FC2559">
      <w:pPr>
        <w:spacing w:after="180" w:line="240" w:lineRule="auto"/>
        <w:ind w:left="568" w:hanging="284"/>
        <w:jc w:val="left"/>
        <w:rPr>
          <w:rFonts w:eastAsia="Times New Roman" w:cs="Times New Roman"/>
          <w:i/>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UE has, as defined in 38.133[] clause x.y.z, available results for the the carrier frequency and subcarrier spacing indicated by </w:t>
      </w:r>
      <w:r w:rsidRPr="00FC2559">
        <w:rPr>
          <w:rFonts w:eastAsia="Times New Roman" w:cs="Times New Roman"/>
          <w:i/>
          <w:szCs w:val="20"/>
          <w:lang w:val="en-GB"/>
        </w:rPr>
        <w:t>carrierFreq</w:t>
      </w:r>
      <w:r w:rsidRPr="00FC2559">
        <w:rPr>
          <w:rFonts w:eastAsia="Times New Roman" w:cs="Times New Roman"/>
          <w:szCs w:val="20"/>
          <w:lang w:val="en-GB"/>
        </w:rPr>
        <w:t xml:space="preserve"> and </w:t>
      </w:r>
      <w:r w:rsidRPr="00FC2559">
        <w:rPr>
          <w:rFonts w:eastAsia="Times New Roman" w:cs="Times New Roman"/>
          <w:i/>
          <w:szCs w:val="20"/>
          <w:lang w:val="en-GB"/>
        </w:rPr>
        <w:t>ssbSubCarrierSpacing</w:t>
      </w:r>
      <w:r w:rsidRPr="00FC2559">
        <w:rPr>
          <w:rFonts w:eastAsia="Times New Roman" w:cs="Times New Roman"/>
          <w:szCs w:val="20"/>
          <w:lang w:val="en-GB"/>
        </w:rPr>
        <w:t xml:space="preserve"> within in </w:t>
      </w:r>
      <w:r w:rsidRPr="00FC2559">
        <w:rPr>
          <w:rFonts w:eastAsia="Times New Roman" w:cs="Times New Roman"/>
          <w:i/>
          <w:iCs/>
          <w:szCs w:val="20"/>
          <w:lang w:val="en-GB"/>
        </w:rPr>
        <w:t>VarMeasIdleReport-r18</w:t>
      </w:r>
      <w:r w:rsidRPr="00FC2559">
        <w:rPr>
          <w:rFonts w:eastAsia="Times New Roman" w:cs="Times New Roman"/>
          <w:szCs w:val="20"/>
          <w:lang w:val="en-GB"/>
        </w:rPr>
        <w:t>:</w:t>
      </w:r>
    </w:p>
    <w:p w14:paraId="5AB426F9"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value </w:t>
      </w:r>
      <w:r w:rsidRPr="00FC2559">
        <w:rPr>
          <w:rFonts w:eastAsia="Times New Roman" w:cs="Times New Roman"/>
          <w:i/>
          <w:szCs w:val="20"/>
          <w:lang w:val="en-GB"/>
        </w:rPr>
        <w:t>fr2-MeasAvailable</w:t>
      </w:r>
      <w:r w:rsidRPr="00FC2559">
        <w:rPr>
          <w:rFonts w:eastAsia="Times New Roman" w:cs="Times New Roman"/>
          <w:iCs/>
          <w:szCs w:val="20"/>
          <w:lang w:val="en-GB"/>
        </w:rPr>
        <w:t xml:space="preserve"> for the </w:t>
      </w:r>
      <w:r w:rsidRPr="00FC2559">
        <w:rPr>
          <w:rFonts w:eastAsia="Times New Roman" w:cs="Times New Roman"/>
          <w:szCs w:val="20"/>
          <w:lang w:val="en-GB"/>
        </w:rPr>
        <w:t xml:space="preserve">the corresponding entry in </w:t>
      </w:r>
      <w:r w:rsidRPr="00FC2559">
        <w:rPr>
          <w:rFonts w:eastAsia="Times New Roman" w:cs="Times New Roman"/>
          <w:i/>
          <w:iCs/>
          <w:szCs w:val="20"/>
          <w:lang w:val="en-GB"/>
        </w:rPr>
        <w:t xml:space="preserve">VarMeasIdleReport-r18 </w:t>
      </w:r>
      <w:r w:rsidRPr="00FC2559">
        <w:rPr>
          <w:rFonts w:eastAsia="Times New Roman" w:cs="Times New Roman"/>
          <w:iCs/>
          <w:szCs w:val="20"/>
          <w:lang w:val="en-GB"/>
        </w:rPr>
        <w:t xml:space="preserve">as </w:t>
      </w:r>
      <w:r w:rsidRPr="00FC2559">
        <w:rPr>
          <w:rFonts w:eastAsia="Times New Roman" w:cs="Times New Roman"/>
          <w:i/>
          <w:szCs w:val="20"/>
          <w:lang w:val="en-GB"/>
        </w:rPr>
        <w:t>available;</w:t>
      </w:r>
    </w:p>
    <w:p w14:paraId="4C47F440" w14:textId="77777777" w:rsidR="00FC2559" w:rsidRPr="00FC2559" w:rsidRDefault="00FC2559" w:rsidP="00FC2559">
      <w:pPr>
        <w:spacing w:after="180" w:line="240" w:lineRule="auto"/>
        <w:ind w:left="568" w:hanging="284"/>
        <w:jc w:val="left"/>
        <w:rPr>
          <w:rFonts w:eastAsia="Times New Roman" w:cs="Times New Roman"/>
          <w:i/>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7F72144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value </w:t>
      </w:r>
      <w:r w:rsidRPr="00FC2559">
        <w:rPr>
          <w:rFonts w:eastAsia="Times New Roman" w:cs="Times New Roman"/>
          <w:i/>
          <w:szCs w:val="20"/>
          <w:lang w:val="en-GB"/>
        </w:rPr>
        <w:t>fr2-MeasAvailable</w:t>
      </w:r>
      <w:r w:rsidRPr="00FC2559">
        <w:rPr>
          <w:rFonts w:eastAsia="Times New Roman" w:cs="Times New Roman"/>
          <w:iCs/>
          <w:szCs w:val="20"/>
          <w:lang w:val="en-GB"/>
        </w:rPr>
        <w:t xml:space="preserve"> for the </w:t>
      </w:r>
      <w:r w:rsidRPr="00FC2559">
        <w:rPr>
          <w:rFonts w:eastAsia="Times New Roman" w:cs="Times New Roman"/>
          <w:szCs w:val="20"/>
          <w:lang w:val="en-GB"/>
        </w:rPr>
        <w:t xml:space="preserve">the corresponding entry in </w:t>
      </w:r>
      <w:r w:rsidRPr="00FC2559">
        <w:rPr>
          <w:rFonts w:eastAsia="Times New Roman" w:cs="Times New Roman"/>
          <w:i/>
          <w:iCs/>
          <w:szCs w:val="20"/>
          <w:lang w:val="en-GB"/>
        </w:rPr>
        <w:t xml:space="preserve">VarMeasIdleReport-r18 </w:t>
      </w:r>
      <w:r w:rsidRPr="00FC2559">
        <w:rPr>
          <w:rFonts w:eastAsia="Times New Roman" w:cs="Times New Roman"/>
          <w:iCs/>
          <w:szCs w:val="20"/>
          <w:lang w:val="en-GB"/>
        </w:rPr>
        <w:t xml:space="preserve">as </w:t>
      </w:r>
      <w:r w:rsidRPr="00FC2559">
        <w:rPr>
          <w:rFonts w:eastAsia="Times New Roman" w:cs="Times New Roman"/>
          <w:i/>
          <w:szCs w:val="20"/>
          <w:lang w:val="en-GB"/>
        </w:rPr>
        <w:t>ongoing;</w:t>
      </w:r>
    </w:p>
    <w:p w14:paraId="56804673" w14:textId="77777777" w:rsidR="00FC2559" w:rsidRPr="00FC2559" w:rsidRDefault="00FC2559" w:rsidP="00FC2559">
      <w:pPr>
        <w:spacing w:after="180" w:line="240" w:lineRule="auto"/>
        <w:jc w:val="left"/>
        <w:rPr>
          <w:rFonts w:eastAsia="Times New Roman" w:cs="Times New Roman"/>
          <w:noProof/>
          <w:szCs w:val="20"/>
          <w:lang w:val="en-GB"/>
        </w:rPr>
      </w:pPr>
    </w:p>
    <w:p w14:paraId="121B8A3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45920AB1" w14:textId="77777777" w:rsidR="00FC2559" w:rsidRPr="00FC2559" w:rsidRDefault="00FC2559" w:rsidP="00FC2559">
      <w:pPr>
        <w:spacing w:after="180" w:line="240" w:lineRule="auto"/>
        <w:jc w:val="left"/>
        <w:rPr>
          <w:rFonts w:eastAsia="Times New Roman" w:cs="Times New Roman"/>
          <w:noProof/>
          <w:szCs w:val="20"/>
          <w:lang w:val="en-GB"/>
        </w:rPr>
      </w:pPr>
    </w:p>
    <w:p w14:paraId="0EB0F04F"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bookmarkStart w:id="249" w:name="_Toc60776993"/>
      <w:bookmarkStart w:id="250" w:name="_Toc139045263"/>
      <w:r w:rsidRPr="00FC2559">
        <w:rPr>
          <w:rFonts w:ascii="Arial" w:eastAsia="Times New Roman" w:hAnsi="Arial" w:cs="Times New Roman"/>
          <w:sz w:val="28"/>
          <w:szCs w:val="20"/>
          <w:lang w:val="en-GB"/>
        </w:rPr>
        <w:t>5.7.10</w:t>
      </w:r>
      <w:r w:rsidRPr="00FC2559">
        <w:rPr>
          <w:rFonts w:ascii="Arial" w:eastAsia="Times New Roman" w:hAnsi="Arial" w:cs="Times New Roman"/>
          <w:sz w:val="28"/>
          <w:szCs w:val="20"/>
          <w:lang w:val="en-GB"/>
        </w:rPr>
        <w:tab/>
        <w:t>UE Information</w:t>
      </w:r>
      <w:bookmarkEnd w:id="249"/>
      <w:bookmarkEnd w:id="250"/>
    </w:p>
    <w:p w14:paraId="34FFCF88"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1" w:name="_Toc60776994"/>
      <w:bookmarkStart w:id="252" w:name="_Toc139045264"/>
      <w:r w:rsidRPr="00FC2559">
        <w:rPr>
          <w:rFonts w:ascii="Arial" w:eastAsia="Times New Roman" w:hAnsi="Arial" w:cs="Times New Roman"/>
          <w:sz w:val="24"/>
          <w:szCs w:val="20"/>
          <w:lang w:val="en-GB"/>
        </w:rPr>
        <w:t>5.7.10.1</w:t>
      </w:r>
      <w:r w:rsidRPr="00FC2559">
        <w:rPr>
          <w:rFonts w:ascii="Arial" w:eastAsia="Times New Roman" w:hAnsi="Arial" w:cs="Times New Roman"/>
          <w:sz w:val="24"/>
          <w:szCs w:val="20"/>
          <w:lang w:val="en-GB"/>
        </w:rPr>
        <w:tab/>
        <w:t>General</w:t>
      </w:r>
      <w:bookmarkEnd w:id="251"/>
      <w:bookmarkEnd w:id="252"/>
    </w:p>
    <w:p w14:paraId="54C95D29" w14:textId="77777777" w:rsidR="00FC2559" w:rsidRPr="00FC2559" w:rsidRDefault="001706C9" w:rsidP="00FC2559">
      <w:pPr>
        <w:keepNext/>
        <w:keepLines/>
        <w:spacing w:before="60" w:after="180" w:line="240" w:lineRule="auto"/>
        <w:jc w:val="center"/>
        <w:rPr>
          <w:rFonts w:ascii="Arial" w:eastAsia="Times New Roman" w:hAnsi="Arial" w:cs="Times New Roman"/>
          <w:b/>
          <w:sz w:val="22"/>
          <w:lang w:val="en-GB" w:eastAsia="zh-CN"/>
        </w:rPr>
      </w:pPr>
      <w:r>
        <w:rPr>
          <w:rFonts w:ascii="Arial" w:eastAsia="Times New Roman" w:hAnsi="Arial" w:cs="Times New Roman"/>
          <w:b/>
          <w:noProof/>
          <w:szCs w:val="20"/>
          <w:lang w:val="en-GB"/>
        </w:rPr>
        <w:pict w14:anchorId="7AD352B8">
          <v:shape id="_x0000_i1027" type="#_x0000_t75" style="width:345.75pt;height:129.75pt">
            <v:imagedata r:id="rId18" o:title=""/>
          </v:shape>
        </w:pict>
      </w:r>
    </w:p>
    <w:p w14:paraId="4C07D60B" w14:textId="77777777" w:rsidR="00FC2559" w:rsidRPr="00FC2559" w:rsidRDefault="00FC2559" w:rsidP="00FC2559">
      <w:pPr>
        <w:keepLines/>
        <w:spacing w:after="240" w:line="240" w:lineRule="auto"/>
        <w:jc w:val="center"/>
        <w:rPr>
          <w:rFonts w:ascii="Arial" w:eastAsia="Times New Roman" w:hAnsi="Arial" w:cs="Times New Roman"/>
          <w:b/>
          <w:szCs w:val="20"/>
          <w:lang w:val="en-GB" w:eastAsia="zh-CN"/>
        </w:rPr>
      </w:pPr>
      <w:r w:rsidRPr="00FC2559">
        <w:rPr>
          <w:rFonts w:ascii="Arial" w:eastAsia="Times New Roman" w:hAnsi="Arial" w:cs="Times New Roman"/>
          <w:b/>
          <w:szCs w:val="20"/>
          <w:lang w:val="en-GB"/>
        </w:rPr>
        <w:t>Figure 5.</w:t>
      </w:r>
      <w:r w:rsidRPr="00FC2559">
        <w:rPr>
          <w:rFonts w:ascii="Arial" w:eastAsia="Times New Roman" w:hAnsi="Arial" w:cs="Times New Roman"/>
          <w:b/>
          <w:szCs w:val="20"/>
          <w:lang w:val="en-GB" w:eastAsia="zh-CN"/>
        </w:rPr>
        <w:t>7.10.1-1</w:t>
      </w:r>
      <w:r w:rsidRPr="00FC2559">
        <w:rPr>
          <w:rFonts w:ascii="Arial" w:eastAsia="Times New Roman" w:hAnsi="Arial" w:cs="Times New Roman"/>
          <w:b/>
          <w:szCs w:val="20"/>
          <w:lang w:val="en-GB"/>
        </w:rPr>
        <w:t>: UE</w:t>
      </w:r>
      <w:r w:rsidRPr="00FC2559">
        <w:rPr>
          <w:rFonts w:ascii="Arial" w:eastAsia="Times New Roman" w:hAnsi="Arial" w:cs="Times New Roman"/>
          <w:b/>
          <w:szCs w:val="20"/>
          <w:lang w:val="en-GB" w:eastAsia="zh-CN"/>
        </w:rPr>
        <w:t xml:space="preserve"> information procedure</w:t>
      </w:r>
    </w:p>
    <w:p w14:paraId="63AB5044"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information procedure is used by </w:t>
      </w:r>
      <w:r w:rsidRPr="00FC2559">
        <w:rPr>
          <w:rFonts w:eastAsia="Times New Roman" w:cs="Times New Roman"/>
          <w:szCs w:val="20"/>
          <w:lang w:val="en-GB" w:eastAsia="zh-CN"/>
        </w:rPr>
        <w:t>the network</w:t>
      </w:r>
      <w:r w:rsidRPr="00FC2559">
        <w:rPr>
          <w:rFonts w:eastAsia="Times New Roman" w:cs="Times New Roman"/>
          <w:szCs w:val="20"/>
          <w:lang w:val="en-GB"/>
        </w:rPr>
        <w:t xml:space="preserve"> to request the UE to report information.</w:t>
      </w:r>
    </w:p>
    <w:p w14:paraId="3E332C9A"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3" w:name="_Toc60776995"/>
      <w:bookmarkStart w:id="254" w:name="_Toc139045265"/>
      <w:r w:rsidRPr="00FC2559">
        <w:rPr>
          <w:rFonts w:ascii="Arial" w:eastAsia="Times New Roman" w:hAnsi="Arial" w:cs="Times New Roman"/>
          <w:sz w:val="24"/>
          <w:szCs w:val="20"/>
          <w:lang w:val="en-GB"/>
        </w:rPr>
        <w:t>5.7.10.2</w:t>
      </w:r>
      <w:r w:rsidRPr="00FC2559">
        <w:rPr>
          <w:rFonts w:ascii="Arial" w:eastAsia="Times New Roman" w:hAnsi="Arial" w:cs="Times New Roman"/>
          <w:sz w:val="24"/>
          <w:szCs w:val="20"/>
          <w:lang w:val="en-GB"/>
        </w:rPr>
        <w:tab/>
        <w:t>Initiation</w:t>
      </w:r>
      <w:bookmarkEnd w:id="253"/>
      <w:bookmarkEnd w:id="254"/>
    </w:p>
    <w:p w14:paraId="4C42D900" w14:textId="77777777" w:rsidR="00FC2559" w:rsidRPr="00FC2559" w:rsidRDefault="00FC2559" w:rsidP="00FC2559">
      <w:pPr>
        <w:spacing w:after="180" w:line="240" w:lineRule="auto"/>
        <w:jc w:val="left"/>
        <w:rPr>
          <w:rFonts w:ascii="Arial" w:eastAsia="Times New Roman" w:hAnsi="Arial" w:cs="Arial"/>
          <w:szCs w:val="20"/>
          <w:lang w:val="en-GB" w:eastAsia="zh-CN"/>
        </w:rPr>
      </w:pPr>
      <w:r w:rsidRPr="00FC2559">
        <w:rPr>
          <w:rFonts w:eastAsia="Times New Roman" w:cs="Times New Roman"/>
          <w:szCs w:val="20"/>
          <w:lang w:val="en-GB" w:eastAsia="zh-CN"/>
        </w:rPr>
        <w:t>The network</w:t>
      </w:r>
      <w:r w:rsidRPr="00FC2559">
        <w:rPr>
          <w:rFonts w:eastAsia="Times New Roman" w:cs="Times New Roman"/>
          <w:szCs w:val="20"/>
          <w:lang w:val="en-GB"/>
        </w:rPr>
        <w:t xml:space="preserve"> initiates the procedure by sending the </w:t>
      </w:r>
      <w:r w:rsidRPr="00FC2559">
        <w:rPr>
          <w:rFonts w:eastAsia="Times New Roman" w:cs="Times New Roman"/>
          <w:i/>
          <w:iCs/>
          <w:szCs w:val="20"/>
          <w:lang w:val="en-GB"/>
        </w:rPr>
        <w:t>UE</w:t>
      </w:r>
      <w:r w:rsidRPr="00FC2559">
        <w:rPr>
          <w:rFonts w:eastAsia="Times New Roman" w:cs="Times New Roman"/>
          <w:i/>
          <w:szCs w:val="20"/>
          <w:lang w:val="en-GB"/>
        </w:rPr>
        <w:t>InformationRequest</w:t>
      </w:r>
      <w:r w:rsidRPr="00FC2559">
        <w:rPr>
          <w:rFonts w:eastAsia="Times New Roman" w:cs="Times New Roman"/>
          <w:szCs w:val="20"/>
          <w:lang w:val="en-GB"/>
        </w:rPr>
        <w:t xml:space="preserve"> message. The network should initiate this procedure only after successful security activation.</w:t>
      </w:r>
    </w:p>
    <w:p w14:paraId="3B8BB2A9"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5" w:name="_Toc60776996"/>
      <w:bookmarkStart w:id="256" w:name="_Toc139045266"/>
      <w:r w:rsidRPr="00FC2559">
        <w:rPr>
          <w:rFonts w:ascii="Arial" w:eastAsia="Times New Roman" w:hAnsi="Arial" w:cs="Times New Roman"/>
          <w:sz w:val="24"/>
          <w:szCs w:val="20"/>
          <w:lang w:val="en-GB"/>
        </w:rPr>
        <w:t>5.</w:t>
      </w:r>
      <w:r w:rsidRPr="00FC2559">
        <w:rPr>
          <w:rFonts w:ascii="Arial" w:eastAsia="Times New Roman" w:hAnsi="Arial" w:cs="Times New Roman"/>
          <w:sz w:val="24"/>
          <w:szCs w:val="20"/>
          <w:lang w:val="en-GB" w:eastAsia="zh-CN"/>
        </w:rPr>
        <w:t>7</w:t>
      </w:r>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eastAsia="zh-CN"/>
        </w:rPr>
        <w:t>10.3</w:t>
      </w:r>
      <w:r w:rsidRPr="00FC2559">
        <w:rPr>
          <w:rFonts w:ascii="Arial" w:eastAsia="Times New Roman" w:hAnsi="Arial" w:cs="Times New Roman"/>
          <w:sz w:val="24"/>
          <w:szCs w:val="20"/>
          <w:lang w:val="en-GB" w:eastAsia="zh-CN"/>
        </w:rPr>
        <w:tab/>
      </w:r>
      <w:r w:rsidRPr="00FC2559">
        <w:rPr>
          <w:rFonts w:ascii="Arial" w:eastAsia="Times New Roman" w:hAnsi="Arial" w:cs="Times New Roman"/>
          <w:sz w:val="24"/>
          <w:szCs w:val="20"/>
          <w:lang w:val="en-GB"/>
        </w:rPr>
        <w:t xml:space="preserve">Reception of </w:t>
      </w:r>
      <w:r w:rsidRPr="00FC2559">
        <w:rPr>
          <w:rFonts w:ascii="Arial" w:eastAsia="Times New Roman" w:hAnsi="Arial" w:cs="Times New Roman"/>
          <w:sz w:val="24"/>
          <w:szCs w:val="20"/>
          <w:lang w:val="en-GB" w:eastAsia="zh-CN"/>
        </w:rPr>
        <w:t>the</w:t>
      </w:r>
      <w:r w:rsidRPr="00FC2559">
        <w:rPr>
          <w:rFonts w:ascii="Arial" w:eastAsia="Times New Roman" w:hAnsi="Arial" w:cs="Times New Roman"/>
          <w:sz w:val="24"/>
          <w:szCs w:val="20"/>
          <w:lang w:val="en-GB"/>
        </w:rPr>
        <w:t xml:space="preserve"> </w:t>
      </w:r>
      <w:r w:rsidRPr="00FC2559">
        <w:rPr>
          <w:rFonts w:ascii="Arial" w:eastAsia="Times New Roman" w:hAnsi="Arial" w:cs="Times New Roman"/>
          <w:i/>
          <w:iCs/>
          <w:sz w:val="24"/>
          <w:szCs w:val="20"/>
          <w:lang w:val="en-GB"/>
        </w:rPr>
        <w:t>UEI</w:t>
      </w:r>
      <w:r w:rsidRPr="00FC2559">
        <w:rPr>
          <w:rFonts w:ascii="Arial" w:eastAsia="Times New Roman" w:hAnsi="Arial" w:cs="Times New Roman"/>
          <w:i/>
          <w:sz w:val="24"/>
          <w:szCs w:val="20"/>
          <w:lang w:val="en-GB"/>
        </w:rPr>
        <w:t>nformationRequest</w:t>
      </w:r>
      <w:r w:rsidRPr="00FC2559">
        <w:rPr>
          <w:rFonts w:ascii="Arial" w:eastAsia="Times New Roman" w:hAnsi="Arial" w:cs="Times New Roman"/>
          <w:i/>
          <w:sz w:val="24"/>
          <w:szCs w:val="20"/>
          <w:lang w:val="en-GB" w:eastAsia="zh-CN"/>
        </w:rPr>
        <w:t xml:space="preserve"> </w:t>
      </w:r>
      <w:r w:rsidRPr="00FC2559">
        <w:rPr>
          <w:rFonts w:ascii="Arial" w:eastAsia="Times New Roman" w:hAnsi="Arial" w:cs="Times New Roman"/>
          <w:sz w:val="24"/>
          <w:szCs w:val="20"/>
          <w:lang w:val="en-GB"/>
        </w:rPr>
        <w:t>message</w:t>
      </w:r>
      <w:bookmarkEnd w:id="255"/>
      <w:bookmarkEnd w:id="256"/>
    </w:p>
    <w:p w14:paraId="7951D92E" w14:textId="77777777" w:rsidR="00FC2559" w:rsidRPr="00FC2559" w:rsidRDefault="00FC2559" w:rsidP="00FC2559">
      <w:pPr>
        <w:spacing w:after="180" w:line="240" w:lineRule="auto"/>
        <w:jc w:val="left"/>
        <w:rPr>
          <w:rFonts w:eastAsia="Times New Roman" w:cs="Times New Roman"/>
          <w:szCs w:val="20"/>
          <w:lang w:val="en-GB" w:eastAsia="zh-CN"/>
        </w:rPr>
      </w:pPr>
      <w:r w:rsidRPr="00FC2559">
        <w:rPr>
          <w:rFonts w:eastAsia="Times New Roman" w:cs="Times New Roman"/>
          <w:szCs w:val="20"/>
          <w:lang w:val="en-GB" w:eastAsia="zh-CN"/>
        </w:rPr>
        <w:t xml:space="preserve">Upon receiving the </w:t>
      </w:r>
      <w:r w:rsidRPr="00FC2559">
        <w:rPr>
          <w:rFonts w:eastAsia="Times New Roman" w:cs="Times New Roman"/>
          <w:i/>
          <w:szCs w:val="20"/>
          <w:lang w:val="en-GB"/>
        </w:rPr>
        <w:t>UEInformationRequest</w:t>
      </w:r>
      <w:r w:rsidRPr="00FC2559">
        <w:rPr>
          <w:rFonts w:eastAsia="Times New Roman" w:cs="Times New Roman"/>
          <w:szCs w:val="20"/>
          <w:lang w:val="en-GB" w:eastAsia="zh-CN"/>
        </w:rPr>
        <w:t xml:space="preserve"> message, t</w:t>
      </w:r>
      <w:r w:rsidRPr="00FC2559">
        <w:rPr>
          <w:rFonts w:eastAsia="Times New Roman" w:cs="Times New Roman"/>
          <w:szCs w:val="20"/>
          <w:lang w:val="en-GB"/>
        </w:rPr>
        <w:t>he UE shall, only after successful security activation:</w:t>
      </w:r>
    </w:p>
    <w:p w14:paraId="5405A71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 xml:space="preserve">idleModeMeasurementReq </w:t>
      </w:r>
      <w:r w:rsidRPr="00FC2559">
        <w:rPr>
          <w:rFonts w:eastAsia="Times New Roman" w:cs="Times New Roman"/>
          <w:szCs w:val="20"/>
          <w:lang w:val="en-GB"/>
        </w:rPr>
        <w:t xml:space="preserve">is included in the </w:t>
      </w:r>
      <w:r w:rsidRPr="00FC2559">
        <w:rPr>
          <w:rFonts w:eastAsia="Times New Roman" w:cs="Times New Roman"/>
          <w:i/>
          <w:iCs/>
          <w:szCs w:val="20"/>
          <w:lang w:val="en-GB"/>
        </w:rPr>
        <w:t>UEInformationRequest</w:t>
      </w:r>
      <w:r w:rsidRPr="00FC2559">
        <w:rPr>
          <w:rFonts w:eastAsia="Times New Roman" w:cs="Times New Roman"/>
          <w:iCs/>
          <w:szCs w:val="20"/>
          <w:lang w:val="en-GB"/>
        </w:rPr>
        <w:t xml:space="preserve"> and the UE has stored </w:t>
      </w:r>
      <w:r w:rsidRPr="00FC2559">
        <w:rPr>
          <w:rFonts w:eastAsia="Times New Roman" w:cs="Times New Roman"/>
          <w:i/>
          <w:iCs/>
          <w:szCs w:val="20"/>
          <w:lang w:val="en-GB"/>
        </w:rPr>
        <w:t xml:space="preserve">VarMeasIdleReport </w:t>
      </w:r>
      <w:r w:rsidRPr="00FC2559">
        <w:rPr>
          <w:rFonts w:eastAsia="Times New Roman" w:cs="Times New Roman"/>
          <w:szCs w:val="20"/>
          <w:lang w:val="en-GB"/>
        </w:rPr>
        <w:t>that contains measurement information concerning cells other than the PCell:</w:t>
      </w:r>
    </w:p>
    <w:p w14:paraId="77E89823"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measResultIdleEUTRA</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w:t>
      </w:r>
      <w:r w:rsidRPr="00FC2559">
        <w:rPr>
          <w:rFonts w:eastAsia="Times New Roman" w:cs="Times New Roman"/>
          <w:i/>
          <w:iCs/>
          <w:szCs w:val="20"/>
          <w:lang w:val="en-GB"/>
        </w:rPr>
        <w:t>EUTRA</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 if available</w:t>
      </w:r>
      <w:r w:rsidRPr="00FC2559">
        <w:rPr>
          <w:rFonts w:eastAsia="Times New Roman" w:cs="Times New Roman"/>
          <w:iCs/>
          <w:szCs w:val="20"/>
          <w:lang w:val="en-GB"/>
        </w:rPr>
        <w:t>;</w:t>
      </w:r>
    </w:p>
    <w:p w14:paraId="3121750C"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measResultIdleNR</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r w:rsidRPr="00FC2559">
        <w:rPr>
          <w:rFonts w:eastAsia="Times New Roman" w:cs="Times New Roman"/>
          <w:szCs w:val="20"/>
          <w:lang w:val="en-GB"/>
        </w:rPr>
        <w:t>, if available</w:t>
      </w:r>
      <w:r w:rsidRPr="00FC2559">
        <w:rPr>
          <w:rFonts w:eastAsia="Times New Roman" w:cs="Times New Roman"/>
          <w:iCs/>
          <w:szCs w:val="20"/>
          <w:lang w:val="en-GB"/>
        </w:rPr>
        <w:t>;</w:t>
      </w:r>
    </w:p>
    <w:p w14:paraId="6B940A6C" w14:textId="77777777" w:rsidR="00FC2559" w:rsidRPr="00FC2559" w:rsidRDefault="00FC2559" w:rsidP="00FC2559">
      <w:pPr>
        <w:spacing w:after="180" w:line="240" w:lineRule="auto"/>
        <w:ind w:left="851" w:hanging="284"/>
        <w:jc w:val="left"/>
        <w:rPr>
          <w:ins w:id="257" w:author="Nokia (Jarkko)" w:date="2023-09-20T08:25:00Z"/>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discard the </w:t>
      </w:r>
      <w:r w:rsidRPr="00FC2559">
        <w:rPr>
          <w:rFonts w:eastAsia="Times New Roman" w:cs="Times New Roman"/>
          <w:i/>
          <w:szCs w:val="20"/>
          <w:lang w:val="en-GB" w:eastAsia="zh-CN"/>
        </w:rPr>
        <w:t>VarMeasIdleReport</w:t>
      </w:r>
      <w:r w:rsidRPr="00FC2559">
        <w:rPr>
          <w:rFonts w:eastAsia="Times New Roman" w:cs="Times New Roman"/>
          <w:szCs w:val="20"/>
          <w:lang w:val="en-GB" w:eastAsia="zh-CN"/>
        </w:rPr>
        <w:t xml:space="preserve"> upon successful </w:t>
      </w:r>
      <w:r w:rsidRPr="00FC2559">
        <w:rPr>
          <w:rFonts w:eastAsia="Times New Roman" w:cs="Times New Roman"/>
          <w:szCs w:val="20"/>
          <w:lang w:val="en-GB"/>
        </w:rPr>
        <w:t>delivery</w:t>
      </w:r>
      <w:r w:rsidRPr="00FC2559">
        <w:rPr>
          <w:rFonts w:eastAsia="Times New Roman" w:cs="Times New Roman"/>
          <w:szCs w:val="20"/>
          <w:lang w:val="en-GB" w:eastAsia="zh-CN"/>
        </w:rPr>
        <w:t xml:space="preserve"> of the </w:t>
      </w:r>
      <w:r w:rsidRPr="00FC2559">
        <w:rPr>
          <w:rFonts w:eastAsia="Times New Roman" w:cs="Times New Roman"/>
          <w:i/>
          <w:szCs w:val="20"/>
          <w:lang w:val="en-GB" w:eastAsia="zh-CN"/>
        </w:rPr>
        <w:t>UEInformationResponse</w:t>
      </w:r>
      <w:r w:rsidRPr="00FC2559">
        <w:rPr>
          <w:rFonts w:eastAsia="Times New Roman" w:cs="Times New Roman"/>
          <w:szCs w:val="20"/>
          <w:lang w:val="en-GB" w:eastAsia="zh-CN"/>
        </w:rPr>
        <w:t xml:space="preserve"> message</w:t>
      </w:r>
      <w:r w:rsidRPr="00FC2559">
        <w:rPr>
          <w:rFonts w:eastAsia="Times New Roman" w:cs="Times New Roman"/>
          <w:szCs w:val="20"/>
          <w:lang w:val="en-GB"/>
        </w:rPr>
        <w:t xml:space="preserve"> confirmed by lower layers;</w:t>
      </w:r>
    </w:p>
    <w:p w14:paraId="2960D2DD" w14:textId="77777777" w:rsidR="00FC2559" w:rsidRPr="00FC2559" w:rsidRDefault="00FC2559" w:rsidP="00FC2559">
      <w:pPr>
        <w:spacing w:after="180" w:line="240" w:lineRule="auto"/>
        <w:ind w:left="568" w:hanging="284"/>
        <w:jc w:val="left"/>
        <w:rPr>
          <w:ins w:id="258" w:author="Nokia (Jarkko)" w:date="2023-09-20T08:25:00Z"/>
          <w:rFonts w:eastAsia="Times New Roman" w:cs="Times New Roman"/>
          <w:szCs w:val="20"/>
          <w:lang w:val="en-GB"/>
        </w:rPr>
      </w:pPr>
      <w:ins w:id="259" w:author="Nokia (Jarkko)" w:date="2023-09-20T08:25:00Z">
        <w:r w:rsidRPr="00FC2559">
          <w:rPr>
            <w:rFonts w:eastAsia="Times New Roman" w:cs="Times New Roman"/>
            <w:szCs w:val="20"/>
            <w:lang w:val="en-GB"/>
          </w:rPr>
          <w:t>1&gt;</w:t>
        </w:r>
        <w:r w:rsidRPr="00FC2559">
          <w:rPr>
            <w:rFonts w:eastAsia="Times New Roman" w:cs="Times New Roman"/>
            <w:szCs w:val="20"/>
            <w:lang w:val="en-GB"/>
          </w:rPr>
          <w:tab/>
          <w:t xml:space="preserve">if the </w:t>
        </w:r>
      </w:ins>
      <w:ins w:id="260" w:author="Nokia (Jarkko)" w:date="2023-09-20T08:26:00Z">
        <w:r w:rsidRPr="00FC2559">
          <w:rPr>
            <w:rFonts w:eastAsia="Times New Roman" w:cs="Times New Roman"/>
            <w:i/>
            <w:iCs/>
            <w:szCs w:val="20"/>
            <w:lang w:val="en-GB"/>
          </w:rPr>
          <w:t xml:space="preserve">fr2-MeasurementReq </w:t>
        </w:r>
      </w:ins>
      <w:ins w:id="261" w:author="Nokia (Jarkko)" w:date="2023-09-20T08:25:00Z">
        <w:r w:rsidRPr="00FC2559">
          <w:rPr>
            <w:rFonts w:eastAsia="Times New Roman" w:cs="Times New Roman"/>
            <w:szCs w:val="20"/>
            <w:lang w:val="en-GB"/>
          </w:rPr>
          <w:t xml:space="preserve">is included in the </w:t>
        </w:r>
        <w:r w:rsidRPr="00FC2559">
          <w:rPr>
            <w:rFonts w:eastAsia="Times New Roman" w:cs="Times New Roman"/>
            <w:i/>
            <w:iCs/>
            <w:szCs w:val="20"/>
            <w:lang w:val="en-GB"/>
          </w:rPr>
          <w:t>UEInformationRequest</w:t>
        </w:r>
        <w:r w:rsidRPr="00FC2559">
          <w:rPr>
            <w:rFonts w:eastAsia="Times New Roman" w:cs="Times New Roman"/>
            <w:iCs/>
            <w:szCs w:val="20"/>
            <w:lang w:val="en-GB"/>
          </w:rPr>
          <w:t xml:space="preserve"> and the UE has stored </w:t>
        </w:r>
        <w:r w:rsidRPr="00FC2559">
          <w:rPr>
            <w:rFonts w:eastAsia="Times New Roman" w:cs="Times New Roman"/>
            <w:i/>
            <w:iCs/>
            <w:szCs w:val="20"/>
            <w:lang w:val="en-GB"/>
          </w:rPr>
          <w:t>VarMeasIdleReport</w:t>
        </w:r>
      </w:ins>
      <w:ins w:id="262" w:author="Nokia (Jarkko)" w:date="2023-09-20T08:26:00Z">
        <w:r w:rsidRPr="00FC2559">
          <w:rPr>
            <w:rFonts w:eastAsia="Times New Roman" w:cs="Times New Roman"/>
            <w:i/>
            <w:iCs/>
            <w:szCs w:val="20"/>
            <w:lang w:val="en-GB"/>
          </w:rPr>
          <w:t xml:space="preserve">-r18 </w:t>
        </w:r>
      </w:ins>
      <w:ins w:id="263" w:author="Nokia (Jarkko)" w:date="2023-09-20T08:25:00Z">
        <w:r w:rsidRPr="00FC2559">
          <w:rPr>
            <w:rFonts w:eastAsia="Times New Roman" w:cs="Times New Roman"/>
            <w:i/>
            <w:iCs/>
            <w:szCs w:val="20"/>
            <w:lang w:val="en-GB"/>
          </w:rPr>
          <w:t xml:space="preserve"> </w:t>
        </w:r>
        <w:r w:rsidRPr="00FC2559">
          <w:rPr>
            <w:rFonts w:eastAsia="Times New Roman" w:cs="Times New Roman"/>
            <w:szCs w:val="20"/>
            <w:lang w:val="en-GB"/>
          </w:rPr>
          <w:t>that contains measurement information concerning cells other than the PCell:</w:t>
        </w:r>
      </w:ins>
    </w:p>
    <w:p w14:paraId="0286250E" w14:textId="77777777" w:rsidR="00FC2559" w:rsidRPr="00FC2559" w:rsidRDefault="00FC2559" w:rsidP="00FC2559">
      <w:pPr>
        <w:spacing w:after="180" w:line="240" w:lineRule="auto"/>
        <w:ind w:left="851" w:hanging="284"/>
        <w:jc w:val="left"/>
        <w:rPr>
          <w:ins w:id="264" w:author="Nokia (Jarkko)" w:date="2023-09-20T08:25:00Z"/>
          <w:rFonts w:eastAsia="Times New Roman" w:cs="Times New Roman"/>
          <w:iCs/>
          <w:szCs w:val="20"/>
          <w:lang w:val="en-GB"/>
        </w:rPr>
      </w:pPr>
      <w:ins w:id="265" w:author="Nokia (Jarkko)" w:date="2023-09-20T08:25:00Z">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measResultIdleNR</w:t>
        </w:r>
      </w:ins>
      <w:ins w:id="266" w:author="Nokia (Jarkko)" w:date="2023-09-20T08:27:00Z">
        <w:r w:rsidRPr="00FC2559">
          <w:rPr>
            <w:rFonts w:eastAsia="Times New Roman" w:cs="Times New Roman"/>
            <w:i/>
            <w:szCs w:val="20"/>
            <w:lang w:val="en-GB"/>
          </w:rPr>
          <w:t>-r18</w:t>
        </w:r>
      </w:ins>
      <w:ins w:id="267" w:author="Nokia (Jarkko)" w:date="2023-09-20T08:25:00Z">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ins>
      <w:ins w:id="268" w:author="Nokia (Jarkko)" w:date="2023-09-20T08:27:00Z">
        <w:r w:rsidRPr="00FC2559">
          <w:rPr>
            <w:rFonts w:eastAsia="Times New Roman" w:cs="Times New Roman"/>
            <w:i/>
            <w:szCs w:val="20"/>
            <w:lang w:val="en-GB"/>
          </w:rPr>
          <w:t>-r18</w:t>
        </w:r>
      </w:ins>
      <w:ins w:id="269" w:author="Nokia (Jarkko)" w:date="2023-09-20T08:25:00Z">
        <w:r w:rsidRPr="00FC2559">
          <w:rPr>
            <w:rFonts w:eastAsia="Times New Roman" w:cs="Times New Roman"/>
            <w:szCs w:val="20"/>
            <w:lang w:val="en-GB"/>
          </w:rPr>
          <w:t>, if available</w:t>
        </w:r>
        <w:r w:rsidRPr="00FC2559">
          <w:rPr>
            <w:rFonts w:eastAsia="Times New Roman" w:cs="Times New Roman"/>
            <w:iCs/>
            <w:szCs w:val="20"/>
            <w:lang w:val="en-GB"/>
          </w:rPr>
          <w:t>;</w:t>
        </w:r>
      </w:ins>
    </w:p>
    <w:p w14:paraId="6F484979" w14:textId="77777777" w:rsidR="00FC2559" w:rsidRPr="00FC2559" w:rsidRDefault="00FC2559" w:rsidP="00FC2559">
      <w:pPr>
        <w:spacing w:after="180" w:line="240" w:lineRule="auto"/>
        <w:ind w:left="851" w:hanging="284"/>
        <w:jc w:val="left"/>
        <w:rPr>
          <w:ins w:id="270" w:author="Nokia (Jarkko)" w:date="2023-09-20T08:25:00Z"/>
          <w:rFonts w:eastAsia="Times New Roman" w:cs="Times New Roman"/>
          <w:szCs w:val="20"/>
          <w:lang w:val="en-GB"/>
        </w:rPr>
      </w:pPr>
      <w:ins w:id="271" w:author="Nokia (Jarkko)" w:date="2023-09-20T08:25:00Z">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discard the </w:t>
        </w:r>
        <w:r w:rsidRPr="00FC2559">
          <w:rPr>
            <w:rFonts w:eastAsia="Times New Roman" w:cs="Times New Roman"/>
            <w:i/>
            <w:szCs w:val="20"/>
            <w:lang w:val="en-GB" w:eastAsia="zh-CN"/>
          </w:rPr>
          <w:t>VarMeasIdleReport</w:t>
        </w:r>
      </w:ins>
      <w:ins w:id="272" w:author="Nokia (Jarkko)" w:date="2023-09-20T08:27:00Z">
        <w:r w:rsidRPr="00FC2559">
          <w:rPr>
            <w:rFonts w:eastAsia="Times New Roman" w:cs="Times New Roman"/>
            <w:i/>
            <w:szCs w:val="20"/>
            <w:lang w:val="en-GB" w:eastAsia="zh-CN"/>
          </w:rPr>
          <w:t>-r18</w:t>
        </w:r>
      </w:ins>
      <w:ins w:id="273" w:author="Nokia (Jarkko)" w:date="2023-09-20T08:25:00Z">
        <w:r w:rsidRPr="00FC2559">
          <w:rPr>
            <w:rFonts w:eastAsia="Times New Roman" w:cs="Times New Roman"/>
            <w:szCs w:val="20"/>
            <w:lang w:val="en-GB" w:eastAsia="zh-CN"/>
          </w:rPr>
          <w:t xml:space="preserve"> upon successful </w:t>
        </w:r>
        <w:r w:rsidRPr="00FC2559">
          <w:rPr>
            <w:rFonts w:eastAsia="Times New Roman" w:cs="Times New Roman"/>
            <w:szCs w:val="20"/>
            <w:lang w:val="en-GB"/>
          </w:rPr>
          <w:t>delivery</w:t>
        </w:r>
        <w:r w:rsidRPr="00FC2559">
          <w:rPr>
            <w:rFonts w:eastAsia="Times New Roman" w:cs="Times New Roman"/>
            <w:szCs w:val="20"/>
            <w:lang w:val="en-GB" w:eastAsia="zh-CN"/>
          </w:rPr>
          <w:t xml:space="preserve"> of the </w:t>
        </w:r>
        <w:r w:rsidRPr="00FC2559">
          <w:rPr>
            <w:rFonts w:eastAsia="Times New Roman" w:cs="Times New Roman"/>
            <w:i/>
            <w:szCs w:val="20"/>
            <w:lang w:val="en-GB" w:eastAsia="zh-CN"/>
          </w:rPr>
          <w:t>UEInformationResponse</w:t>
        </w:r>
        <w:r w:rsidRPr="00FC2559">
          <w:rPr>
            <w:rFonts w:eastAsia="Times New Roman" w:cs="Times New Roman"/>
            <w:szCs w:val="20"/>
            <w:lang w:val="en-GB" w:eastAsia="zh-CN"/>
          </w:rPr>
          <w:t xml:space="preserve"> message</w:t>
        </w:r>
        <w:r w:rsidRPr="00FC2559">
          <w:rPr>
            <w:rFonts w:eastAsia="Times New Roman" w:cs="Times New Roman"/>
            <w:szCs w:val="20"/>
            <w:lang w:val="en-GB"/>
          </w:rPr>
          <w:t xml:space="preserve"> confirmed by lower layers;</w:t>
        </w:r>
      </w:ins>
    </w:p>
    <w:p w14:paraId="43379A6D" w14:textId="77777777" w:rsidR="00FC2559" w:rsidRPr="00FC2559" w:rsidDel="007F4015" w:rsidRDefault="00FC2559" w:rsidP="00FC2559">
      <w:pPr>
        <w:spacing w:after="180" w:line="240" w:lineRule="auto"/>
        <w:ind w:left="851" w:hanging="284"/>
        <w:jc w:val="left"/>
        <w:rPr>
          <w:del w:id="274" w:author="Nokia (Jarkko)" w:date="2023-09-20T08:41:00Z"/>
          <w:rFonts w:eastAsia="Times New Roman" w:cs="Times New Roman"/>
          <w:szCs w:val="20"/>
          <w:lang w:val="en-GB"/>
        </w:rPr>
      </w:pPr>
    </w:p>
    <w:p w14:paraId="472C0E8E"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logMeas</w:t>
      </w:r>
      <w:r w:rsidRPr="00FC2559">
        <w:rPr>
          <w:rFonts w:eastAsia="Times New Roman" w:cs="Times New Roman"/>
          <w:i/>
          <w:szCs w:val="20"/>
          <w:lang w:val="en-GB"/>
        </w:rPr>
        <w:t>Re</w:t>
      </w:r>
      <w:r w:rsidRPr="00FC2559">
        <w:rPr>
          <w:rFonts w:eastAsia="SimSun" w:cs="Times New Roman"/>
          <w:i/>
          <w:szCs w:val="20"/>
          <w:lang w:val="en-GB"/>
        </w:rPr>
        <w:t>portReq</w:t>
      </w:r>
      <w:r w:rsidRPr="00FC2559">
        <w:rPr>
          <w:rFonts w:eastAsia="Times New Roman" w:cs="Times New Roman"/>
          <w:szCs w:val="20"/>
          <w:lang w:val="en-GB"/>
        </w:rPr>
        <w:t xml:space="preserve"> is present and if the RPLMN is included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VarLogMeasReport</w:t>
      </w:r>
      <w:r w:rsidRPr="00FC2559">
        <w:rPr>
          <w:rFonts w:eastAsia="Times New Roman" w:cs="Times New Roman"/>
          <w:szCs w:val="20"/>
          <w:lang w:val="en-GB"/>
        </w:rPr>
        <w:t>:</w:t>
      </w:r>
    </w:p>
    <w:p w14:paraId="003737F4"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 xml:space="preserve">VarLogMeasReport </w:t>
      </w:r>
      <w:r w:rsidRPr="00FC2559">
        <w:rPr>
          <w:rFonts w:eastAsia="Times New Roman" w:cs="Times New Roman"/>
          <w:szCs w:val="20"/>
          <w:lang w:val="en-GB"/>
        </w:rPr>
        <w:t>includes</w:t>
      </w:r>
      <w:r w:rsidRPr="00FC2559">
        <w:rPr>
          <w:rFonts w:eastAsia="SimSun" w:cs="Times New Roman"/>
          <w:szCs w:val="20"/>
          <w:lang w:val="en-GB"/>
        </w:rPr>
        <w:t xml:space="preserve"> one or more logged measurement entries, set </w:t>
      </w:r>
      <w:r w:rsidRPr="00FC2559">
        <w:rPr>
          <w:rFonts w:eastAsia="Times New Roman" w:cs="Times New Roman"/>
          <w:szCs w:val="20"/>
          <w:lang w:val="en-GB"/>
        </w:rPr>
        <w:t xml:space="preserve">the contents of the </w:t>
      </w:r>
      <w:r w:rsidRPr="00FC2559">
        <w:rPr>
          <w:rFonts w:eastAsia="Times New Roman" w:cs="Times New Roman"/>
          <w:i/>
          <w:szCs w:val="20"/>
          <w:lang w:val="en-GB"/>
        </w:rPr>
        <w:t>logMeasReport</w:t>
      </w:r>
      <w:r w:rsidRPr="00FC2559">
        <w:rPr>
          <w:rFonts w:eastAsia="Times New Roman" w:cs="Times New Roman"/>
          <w:szCs w:val="20"/>
          <w:lang w:val="en-GB"/>
        </w:rPr>
        <w:t xml:space="preserve"> </w:t>
      </w:r>
      <w:r w:rsidRPr="00FC2559">
        <w:rPr>
          <w:rFonts w:eastAsia="Times New Roman" w:cs="Times New Roman"/>
          <w:iCs/>
          <w:szCs w:val="20"/>
          <w:lang w:val="en-GB" w:eastAsia="ko-KR"/>
        </w:rPr>
        <w:t xml:space="preserve">in the </w:t>
      </w:r>
      <w:r w:rsidRPr="00FC2559">
        <w:rPr>
          <w:rFonts w:eastAsia="Times New Roman" w:cs="Times New Roman"/>
          <w:i/>
          <w:szCs w:val="20"/>
          <w:lang w:val="en-GB" w:eastAsia="ko-KR"/>
        </w:rPr>
        <w:t>UEInformationResponse</w:t>
      </w:r>
      <w:r w:rsidRPr="00FC2559">
        <w:rPr>
          <w:rFonts w:eastAsia="Times New Roman" w:cs="Times New Roman"/>
          <w:szCs w:val="20"/>
          <w:lang w:val="en-GB" w:eastAsia="ko-KR"/>
        </w:rPr>
        <w:t xml:space="preserve"> message as follows:</w:t>
      </w:r>
    </w:p>
    <w:p w14:paraId="616A415D"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t xml:space="preserve">include the </w:t>
      </w:r>
      <w:r w:rsidRPr="00FC2559">
        <w:rPr>
          <w:rFonts w:eastAsia="Times New Roman" w:cs="Times New Roman"/>
          <w:i/>
          <w:iCs/>
          <w:szCs w:val="20"/>
          <w:lang w:val="en-GB" w:eastAsia="ko-KR"/>
        </w:rPr>
        <w:t>absoluteTimeStamp</w:t>
      </w:r>
      <w:r w:rsidRPr="00FC2559">
        <w:rPr>
          <w:rFonts w:eastAsia="Times New Roman" w:cs="Times New Roman"/>
          <w:szCs w:val="20"/>
          <w:lang w:val="en-GB" w:eastAsia="ko-KR"/>
        </w:rPr>
        <w:t xml:space="preserve"> and set it to the value of </w:t>
      </w:r>
      <w:r w:rsidRPr="00FC2559">
        <w:rPr>
          <w:rFonts w:eastAsia="Times New Roman" w:cs="Times New Roman"/>
          <w:i/>
          <w:iCs/>
          <w:szCs w:val="20"/>
          <w:lang w:val="en-GB" w:eastAsia="ko-KR"/>
        </w:rPr>
        <w:t>absoluteTimeInfo</w:t>
      </w:r>
      <w:r w:rsidRPr="00FC2559">
        <w:rPr>
          <w:rFonts w:eastAsia="Times New Roman" w:cs="Times New Roman"/>
          <w:szCs w:val="20"/>
          <w:lang w:val="en-GB" w:eastAsia="ko-KR"/>
        </w:rPr>
        <w:t xml:space="preserve"> in the </w:t>
      </w:r>
      <w:r w:rsidRPr="00FC2559">
        <w:rPr>
          <w:rFonts w:eastAsia="Times New Roman" w:cs="Times New Roman"/>
          <w:i/>
          <w:iCs/>
          <w:szCs w:val="20"/>
          <w:lang w:val="en-GB" w:eastAsia="ko-KR"/>
        </w:rPr>
        <w:t>VarLogMeasReport</w:t>
      </w:r>
      <w:r w:rsidRPr="00FC2559">
        <w:rPr>
          <w:rFonts w:eastAsia="Times New Roman" w:cs="Times New Roman"/>
          <w:szCs w:val="20"/>
          <w:lang w:val="en-GB" w:eastAsia="ko-KR"/>
        </w:rPr>
        <w:t>;</w:t>
      </w:r>
    </w:p>
    <w:p w14:paraId="445A6FB1" w14:textId="77777777" w:rsidR="00FC2559" w:rsidRPr="00FC2559" w:rsidRDefault="00FC2559" w:rsidP="00FC2559">
      <w:pPr>
        <w:spacing w:after="180" w:line="240" w:lineRule="auto"/>
        <w:ind w:left="851"/>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t xml:space="preserve">include the </w:t>
      </w:r>
      <w:r w:rsidRPr="00FC2559">
        <w:rPr>
          <w:rFonts w:eastAsia="Times New Roman" w:cs="Times New Roman"/>
          <w:i/>
          <w:iCs/>
          <w:szCs w:val="20"/>
          <w:lang w:val="en-GB" w:eastAsia="ko-KR"/>
        </w:rPr>
        <w:t>traceReference</w:t>
      </w:r>
      <w:r w:rsidRPr="00FC2559">
        <w:rPr>
          <w:rFonts w:eastAsia="Times New Roman" w:cs="Times New Roman"/>
          <w:szCs w:val="20"/>
          <w:lang w:val="en-GB" w:eastAsia="ko-KR"/>
        </w:rPr>
        <w:t xml:space="preserve"> and set it to the value of </w:t>
      </w:r>
      <w:r w:rsidRPr="00FC2559">
        <w:rPr>
          <w:rFonts w:eastAsia="Times New Roman" w:cs="Times New Roman"/>
          <w:i/>
          <w:iCs/>
          <w:szCs w:val="20"/>
          <w:lang w:val="en-GB" w:eastAsia="ko-KR"/>
        </w:rPr>
        <w:t>traceReference</w:t>
      </w:r>
      <w:r w:rsidRPr="00FC2559">
        <w:rPr>
          <w:rFonts w:eastAsia="Times New Roman" w:cs="Times New Roman"/>
          <w:szCs w:val="20"/>
          <w:lang w:val="en-GB" w:eastAsia="ko-KR"/>
        </w:rPr>
        <w:t xml:space="preserve"> in the </w:t>
      </w:r>
      <w:r w:rsidRPr="00FC2559">
        <w:rPr>
          <w:rFonts w:eastAsia="Times New Roman" w:cs="Times New Roman"/>
          <w:i/>
          <w:iCs/>
          <w:szCs w:val="20"/>
          <w:lang w:val="en-GB" w:eastAsia="ko-KR"/>
        </w:rPr>
        <w:t>VarLogMeasReport</w:t>
      </w:r>
      <w:r w:rsidRPr="00FC2559">
        <w:rPr>
          <w:rFonts w:eastAsia="Times New Roman" w:cs="Times New Roman"/>
          <w:szCs w:val="20"/>
          <w:lang w:val="en-GB" w:eastAsia="ko-KR"/>
        </w:rPr>
        <w:t>;</w:t>
      </w:r>
    </w:p>
    <w:p w14:paraId="5C7BB889" w14:textId="77777777" w:rsidR="00FC2559" w:rsidRPr="00FC2559" w:rsidRDefault="00FC2559" w:rsidP="00FC2559">
      <w:pPr>
        <w:spacing w:after="180" w:line="240" w:lineRule="auto"/>
        <w:ind w:left="1135" w:hanging="284"/>
        <w:jc w:val="left"/>
        <w:rPr>
          <w:rFonts w:eastAsia="Times New Roman" w:cs="Times New Roman"/>
          <w:i/>
          <w:iCs/>
          <w:szCs w:val="20"/>
          <w:lang w:val="en-GB" w:eastAsia="ko-KR"/>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Times New Roman" w:cs="Times New Roman"/>
          <w:szCs w:val="20"/>
          <w:lang w:val="en-GB" w:eastAsia="ko-KR"/>
        </w:rPr>
        <w:t xml:space="preserve">include the </w:t>
      </w:r>
      <w:r w:rsidRPr="00FC2559">
        <w:rPr>
          <w:rFonts w:eastAsia="Times New Roman" w:cs="Times New Roman"/>
          <w:i/>
          <w:iCs/>
          <w:szCs w:val="20"/>
          <w:lang w:val="en-GB" w:eastAsia="ko-KR"/>
        </w:rPr>
        <w:t>traceRecordingSessionRef</w:t>
      </w:r>
      <w:r w:rsidRPr="00FC2559">
        <w:rPr>
          <w:rFonts w:eastAsia="Times New Roman" w:cs="Times New Roman"/>
          <w:szCs w:val="20"/>
          <w:lang w:val="en-GB" w:eastAsia="ko-KR"/>
        </w:rPr>
        <w:t xml:space="preserve"> and set it to the value of </w:t>
      </w:r>
      <w:r w:rsidRPr="00FC2559">
        <w:rPr>
          <w:rFonts w:eastAsia="Times New Roman" w:cs="Times New Roman"/>
          <w:i/>
          <w:iCs/>
          <w:szCs w:val="20"/>
          <w:lang w:val="en-GB" w:eastAsia="ko-KR"/>
        </w:rPr>
        <w:t>traceRecordingSessionRef</w:t>
      </w:r>
      <w:r w:rsidRPr="00FC2559">
        <w:rPr>
          <w:rFonts w:eastAsia="Times New Roman" w:cs="Times New Roman"/>
          <w:szCs w:val="20"/>
          <w:lang w:val="en-GB" w:eastAsia="ko-KR"/>
        </w:rPr>
        <w:t xml:space="preserve"> in the </w:t>
      </w:r>
      <w:r w:rsidRPr="00FC2559">
        <w:rPr>
          <w:rFonts w:eastAsia="Times New Roman" w:cs="Times New Roman"/>
          <w:i/>
          <w:iCs/>
          <w:szCs w:val="20"/>
          <w:lang w:val="en-GB" w:eastAsia="ko-KR"/>
        </w:rPr>
        <w:t>VarLogMeasReport;</w:t>
      </w:r>
    </w:p>
    <w:p w14:paraId="1163347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tce-Id</w:t>
      </w:r>
      <w:r w:rsidRPr="00FC2559">
        <w:rPr>
          <w:rFonts w:eastAsia="Times New Roman" w:cs="Times New Roman"/>
          <w:szCs w:val="20"/>
          <w:lang w:val="en-GB"/>
        </w:rPr>
        <w:t xml:space="preserve"> and set it to the value of </w:t>
      </w:r>
      <w:r w:rsidRPr="00FC2559">
        <w:rPr>
          <w:rFonts w:eastAsia="Times New Roman" w:cs="Times New Roman"/>
          <w:i/>
          <w:szCs w:val="20"/>
          <w:lang w:val="en-GB"/>
        </w:rPr>
        <w:t>tce-Id</w:t>
      </w:r>
      <w:r w:rsidRPr="00FC2559">
        <w:rPr>
          <w:rFonts w:eastAsia="Times New Roman" w:cs="Times New Roman"/>
          <w:szCs w:val="20"/>
          <w:lang w:val="en-GB"/>
        </w:rPr>
        <w:t xml:space="preserve"> in the </w:t>
      </w:r>
      <w:r w:rsidRPr="00FC2559">
        <w:rPr>
          <w:rFonts w:eastAsia="Times New Roman" w:cs="Times New Roman"/>
          <w:i/>
          <w:szCs w:val="20"/>
          <w:lang w:val="en-GB"/>
        </w:rPr>
        <w:t>VarLogMeasReport</w:t>
      </w:r>
      <w:r w:rsidRPr="00FC2559">
        <w:rPr>
          <w:rFonts w:eastAsia="Times New Roman" w:cs="Times New Roman"/>
          <w:szCs w:val="20"/>
          <w:lang w:val="en-GB"/>
        </w:rPr>
        <w:t>;</w:t>
      </w:r>
    </w:p>
    <w:p w14:paraId="25DF9045"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t xml:space="preserve">include the </w:t>
      </w:r>
      <w:r w:rsidRPr="00FC2559">
        <w:rPr>
          <w:rFonts w:eastAsia="Times New Roman" w:cs="Times New Roman"/>
          <w:i/>
          <w:iCs/>
          <w:szCs w:val="20"/>
          <w:lang w:val="en-GB" w:eastAsia="ko-KR"/>
        </w:rPr>
        <w:t>logMeasInfo</w:t>
      </w:r>
      <w:r w:rsidRPr="00FC2559">
        <w:rPr>
          <w:rFonts w:eastAsia="Times New Roman" w:cs="Times New Roman"/>
          <w:i/>
          <w:szCs w:val="20"/>
          <w:lang w:val="en-GB" w:eastAsia="ko-KR"/>
        </w:rPr>
        <w:t>List</w:t>
      </w:r>
      <w:r w:rsidRPr="00FC2559">
        <w:rPr>
          <w:rFonts w:eastAsia="Times New Roman" w:cs="Times New Roman"/>
          <w:szCs w:val="20"/>
          <w:lang w:val="en-GB" w:eastAsia="ko-KR"/>
        </w:rPr>
        <w:t xml:space="preserve"> and set it to include</w:t>
      </w:r>
      <w:r w:rsidRPr="00FC2559">
        <w:rPr>
          <w:rFonts w:eastAsia="Times New Roman" w:cs="Times New Roman"/>
          <w:szCs w:val="20"/>
          <w:lang w:val="en-GB"/>
        </w:rPr>
        <w:t xml:space="preserve"> </w:t>
      </w:r>
      <w:r w:rsidRPr="00FC2559">
        <w:rPr>
          <w:rFonts w:eastAsia="Times New Roman" w:cs="Times New Roman"/>
          <w:szCs w:val="20"/>
          <w:lang w:val="en-GB" w:eastAsia="ko-KR"/>
        </w:rPr>
        <w:t>one or more entries from the</w:t>
      </w:r>
      <w:r w:rsidRPr="00FC2559">
        <w:rPr>
          <w:rFonts w:eastAsia="Times New Roman" w:cs="Times New Roman"/>
          <w:i/>
          <w:szCs w:val="20"/>
          <w:lang w:val="en-GB"/>
        </w:rPr>
        <w:t xml:space="preserve"> VarLogMeasReport</w:t>
      </w:r>
      <w:r w:rsidRPr="00FC2559">
        <w:rPr>
          <w:rFonts w:eastAsia="Times New Roman" w:cs="Times New Roman"/>
          <w:szCs w:val="20"/>
          <w:lang w:val="en-GB" w:eastAsia="ko-KR"/>
        </w:rPr>
        <w:t xml:space="preserve"> </w:t>
      </w:r>
      <w:r w:rsidRPr="00FC2559">
        <w:rPr>
          <w:rFonts w:eastAsia="SimSun" w:cs="Times New Roman"/>
          <w:szCs w:val="20"/>
          <w:lang w:val="en-GB"/>
        </w:rPr>
        <w:t xml:space="preserve">starting from the entries logged first, and for each entry of the </w:t>
      </w:r>
      <w:r w:rsidRPr="00FC2559">
        <w:rPr>
          <w:rFonts w:eastAsia="Times New Roman" w:cs="Times New Roman"/>
          <w:i/>
          <w:iCs/>
          <w:szCs w:val="20"/>
          <w:lang w:val="en-GB"/>
        </w:rPr>
        <w:t>logMeasInfoList</w:t>
      </w:r>
      <w:r w:rsidRPr="00FC2559">
        <w:rPr>
          <w:rFonts w:eastAsia="SimSun" w:cs="Times New Roman"/>
          <w:szCs w:val="20"/>
          <w:lang w:val="en-GB"/>
        </w:rPr>
        <w:t xml:space="preserve"> that is included, include all information stored</w:t>
      </w:r>
      <w:r w:rsidRPr="00FC2559">
        <w:rPr>
          <w:rFonts w:eastAsia="Times New Roman" w:cs="Times New Roman"/>
          <w:szCs w:val="20"/>
          <w:lang w:val="en-GB"/>
        </w:rPr>
        <w:t xml:space="preserve"> in the corresponding </w:t>
      </w:r>
      <w:r w:rsidRPr="00FC2559">
        <w:rPr>
          <w:rFonts w:eastAsia="Times New Roman" w:cs="Times New Roman"/>
          <w:i/>
          <w:iCs/>
          <w:szCs w:val="20"/>
          <w:lang w:val="en-GB"/>
        </w:rPr>
        <w:t>logMeasInfoList</w:t>
      </w:r>
      <w:r w:rsidRPr="00FC2559">
        <w:rPr>
          <w:rFonts w:eastAsia="Times New Roman" w:cs="Times New Roman"/>
          <w:szCs w:val="20"/>
          <w:lang w:val="en-GB"/>
        </w:rPr>
        <w:t xml:space="preserve"> </w:t>
      </w:r>
      <w:r w:rsidRPr="00FC2559">
        <w:rPr>
          <w:rFonts w:eastAsia="SimSun" w:cs="Times New Roman"/>
          <w:szCs w:val="20"/>
          <w:lang w:val="en-GB"/>
        </w:rPr>
        <w:t xml:space="preserve">entry </w:t>
      </w:r>
      <w:r w:rsidRPr="00FC2559">
        <w:rPr>
          <w:rFonts w:eastAsia="Times New Roman" w:cs="Times New Roman"/>
          <w:szCs w:val="20"/>
          <w:lang w:val="en-GB"/>
        </w:rPr>
        <w:t xml:space="preserve">in </w:t>
      </w:r>
      <w:r w:rsidRPr="00FC2559">
        <w:rPr>
          <w:rFonts w:eastAsia="Times New Roman" w:cs="Times New Roman"/>
          <w:i/>
          <w:szCs w:val="20"/>
          <w:lang w:val="en-GB"/>
        </w:rPr>
        <w:t>VarLogMeasReport</w:t>
      </w:r>
      <w:r w:rsidRPr="00FC2559">
        <w:rPr>
          <w:rFonts w:eastAsia="Times New Roman" w:cs="Times New Roman"/>
          <w:iCs/>
          <w:szCs w:val="20"/>
          <w:lang w:val="en-GB"/>
        </w:rPr>
        <w:t>;</w:t>
      </w:r>
    </w:p>
    <w:p w14:paraId="0CAE69E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VarLogMeasReport</w:t>
      </w:r>
      <w:r w:rsidRPr="00FC2559">
        <w:rPr>
          <w:rFonts w:eastAsia="Times New Roman" w:cs="Times New Roman"/>
          <w:szCs w:val="20"/>
          <w:lang w:val="en-GB"/>
        </w:rPr>
        <w:t xml:space="preserve"> includes one or more additional logged measurement entries that are not included in the </w:t>
      </w:r>
      <w:r w:rsidRPr="00FC2559">
        <w:rPr>
          <w:rFonts w:eastAsia="Times New Roman" w:cs="Times New Roman"/>
          <w:i/>
          <w:szCs w:val="20"/>
          <w:lang w:val="en-GB"/>
        </w:rPr>
        <w:t>logMeasInfoList</w:t>
      </w:r>
      <w:r w:rsidRPr="00FC2559">
        <w:rPr>
          <w:rFonts w:eastAsia="Times New Roman" w:cs="Times New Roman"/>
          <w:szCs w:val="20"/>
          <w:lang w:val="en-GB"/>
        </w:rPr>
        <w:t xml:space="preserve"> within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w:t>
      </w:r>
    </w:p>
    <w:p w14:paraId="1A219DA9" w14:textId="77777777" w:rsidR="00FC2559" w:rsidRPr="00FC2559" w:rsidRDefault="00FC2559" w:rsidP="00FC2559">
      <w:pPr>
        <w:spacing w:after="180" w:line="240" w:lineRule="auto"/>
        <w:ind w:left="1418" w:hanging="284"/>
        <w:jc w:val="left"/>
        <w:rPr>
          <w:rFonts w:eastAsia="Times New Roman" w:cs="Times New Roman"/>
          <w:iCs/>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w:t>
      </w:r>
      <w:r w:rsidRPr="00FC2559">
        <w:rPr>
          <w:rFonts w:eastAsia="SimSun" w:cs="Times New Roman"/>
          <w:i/>
          <w:szCs w:val="20"/>
          <w:lang w:val="en-GB"/>
        </w:rPr>
        <w:t>Available</w:t>
      </w:r>
      <w:r w:rsidRPr="00FC2559">
        <w:rPr>
          <w:rFonts w:eastAsia="Times New Roman" w:cs="Times New Roman"/>
          <w:iCs/>
          <w:szCs w:val="20"/>
          <w:lang w:val="en-GB"/>
        </w:rPr>
        <w:t>;</w:t>
      </w:r>
    </w:p>
    <w:p w14:paraId="16AA0E9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bt-LocationInfo</w:t>
      </w:r>
      <w:r w:rsidRPr="00FC2559">
        <w:rPr>
          <w:rFonts w:eastAsia="Times New Roman" w:cs="Times New Roman"/>
          <w:szCs w:val="20"/>
          <w:lang w:val="en-GB"/>
        </w:rPr>
        <w:t xml:space="preserve"> is included in </w:t>
      </w:r>
      <w:r w:rsidRPr="00FC2559">
        <w:rPr>
          <w:rFonts w:eastAsia="Times New Roman" w:cs="Times New Roman"/>
          <w:i/>
          <w:szCs w:val="20"/>
          <w:lang w:val="en-GB"/>
        </w:rPr>
        <w:t>locationInfo</w:t>
      </w:r>
      <w:r w:rsidRPr="00FC2559">
        <w:rPr>
          <w:rFonts w:eastAsia="Times New Roman" w:cs="Times New Roman"/>
          <w:szCs w:val="20"/>
          <w:lang w:val="en-GB"/>
        </w:rPr>
        <w:t xml:space="preserve"> of one or more of the additional logged measurement entries in </w:t>
      </w:r>
      <w:r w:rsidRPr="00FC2559">
        <w:rPr>
          <w:rFonts w:eastAsia="Times New Roman" w:cs="Times New Roman"/>
          <w:i/>
          <w:iCs/>
          <w:szCs w:val="20"/>
          <w:lang w:val="en-GB"/>
        </w:rPr>
        <w:t>VarLogMeasReport</w:t>
      </w:r>
      <w:r w:rsidRPr="00FC2559">
        <w:rPr>
          <w:rFonts w:eastAsia="Times New Roman" w:cs="Times New Roman"/>
          <w:szCs w:val="20"/>
          <w:lang w:val="en-GB"/>
        </w:rPr>
        <w:t xml:space="preserve"> that are not included in the </w:t>
      </w:r>
      <w:r w:rsidRPr="00FC2559">
        <w:rPr>
          <w:rFonts w:eastAsia="Times New Roman" w:cs="Times New Roman"/>
          <w:i/>
          <w:szCs w:val="20"/>
          <w:lang w:val="en-GB"/>
        </w:rPr>
        <w:t>logMeasInfoList</w:t>
      </w:r>
      <w:r w:rsidRPr="00FC2559">
        <w:rPr>
          <w:rFonts w:eastAsia="Times New Roman" w:cs="Times New Roman"/>
          <w:szCs w:val="20"/>
          <w:lang w:val="en-GB"/>
        </w:rPr>
        <w:t xml:space="preserve"> within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w:t>
      </w:r>
    </w:p>
    <w:p w14:paraId="14FED1E3" w14:textId="77777777" w:rsidR="00FC2559" w:rsidRPr="00FC2559" w:rsidRDefault="00FC2559" w:rsidP="00FC2559">
      <w:pPr>
        <w:spacing w:after="180" w:line="240" w:lineRule="auto"/>
        <w:ind w:left="1702" w:hanging="284"/>
        <w:jc w:val="left"/>
        <w:rPr>
          <w:rFonts w:eastAsia="Times New Roman" w:cs="Times New Roman"/>
          <w:iCs/>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logMeasAvailableBT</w:t>
      </w:r>
      <w:r w:rsidRPr="00FC2559">
        <w:rPr>
          <w:rFonts w:eastAsia="Times New Roman" w:cs="Times New Roman"/>
          <w:iCs/>
          <w:szCs w:val="20"/>
          <w:lang w:val="en-GB"/>
        </w:rPr>
        <w:t>;</w:t>
      </w:r>
    </w:p>
    <w:p w14:paraId="0EC69DD3"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w:t>
      </w:r>
      <w:r w:rsidRPr="00FC2559">
        <w:rPr>
          <w:rFonts w:eastAsia="Times New Roman" w:cs="Times New Roman"/>
          <w:i/>
          <w:szCs w:val="20"/>
          <w:lang w:val="en-GB"/>
        </w:rPr>
        <w:t xml:space="preserve"> wlan-LocationInfo</w:t>
      </w:r>
      <w:r w:rsidRPr="00FC2559">
        <w:rPr>
          <w:rFonts w:eastAsia="Times New Roman" w:cs="Times New Roman"/>
          <w:szCs w:val="20"/>
          <w:lang w:val="en-GB"/>
        </w:rPr>
        <w:t xml:space="preserve"> is included in </w:t>
      </w:r>
      <w:r w:rsidRPr="00FC2559">
        <w:rPr>
          <w:rFonts w:eastAsia="Times New Roman" w:cs="Times New Roman"/>
          <w:i/>
          <w:szCs w:val="20"/>
          <w:lang w:val="en-GB"/>
        </w:rPr>
        <w:t>locationInfo</w:t>
      </w:r>
      <w:r w:rsidRPr="00FC2559">
        <w:rPr>
          <w:rFonts w:eastAsia="Times New Roman" w:cs="Times New Roman"/>
          <w:szCs w:val="20"/>
          <w:lang w:val="en-GB"/>
        </w:rPr>
        <w:t xml:space="preserve"> of one or more of the additional logged measurement entries in</w:t>
      </w:r>
      <w:r w:rsidRPr="00FC2559">
        <w:rPr>
          <w:rFonts w:eastAsia="Times New Roman" w:cs="Times New Roman"/>
          <w:i/>
          <w:iCs/>
          <w:szCs w:val="20"/>
          <w:lang w:val="en-GB"/>
        </w:rPr>
        <w:t xml:space="preserve"> VarLogMeasReport</w:t>
      </w:r>
      <w:r w:rsidRPr="00FC2559">
        <w:rPr>
          <w:rFonts w:eastAsia="Times New Roman" w:cs="Times New Roman"/>
          <w:szCs w:val="20"/>
          <w:lang w:val="en-GB"/>
        </w:rPr>
        <w:t xml:space="preserve"> that are not included in the </w:t>
      </w:r>
      <w:r w:rsidRPr="00FC2559">
        <w:rPr>
          <w:rFonts w:eastAsia="Times New Roman" w:cs="Times New Roman"/>
          <w:i/>
          <w:szCs w:val="20"/>
          <w:lang w:val="en-GB"/>
        </w:rPr>
        <w:t>logMeasInfoList</w:t>
      </w:r>
      <w:r w:rsidRPr="00FC2559">
        <w:rPr>
          <w:rFonts w:eastAsia="Times New Roman" w:cs="Times New Roman"/>
          <w:szCs w:val="20"/>
          <w:lang w:val="en-GB"/>
        </w:rPr>
        <w:t xml:space="preserve"> within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w:t>
      </w:r>
    </w:p>
    <w:p w14:paraId="74A16F81" w14:textId="77777777" w:rsidR="00FC2559" w:rsidRPr="00FC2559" w:rsidRDefault="00FC2559" w:rsidP="00FC2559">
      <w:pPr>
        <w:spacing w:after="180" w:line="240" w:lineRule="auto"/>
        <w:ind w:left="1702" w:hanging="284"/>
        <w:jc w:val="left"/>
        <w:rPr>
          <w:rFonts w:eastAsia="Times New Roman" w:cs="Times New Roman"/>
          <w:iCs/>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logMeasAvailableWLAN</w:t>
      </w:r>
      <w:r w:rsidRPr="00FC2559">
        <w:rPr>
          <w:rFonts w:eastAsia="Times New Roman" w:cs="Times New Roman"/>
          <w:iCs/>
          <w:szCs w:val="20"/>
          <w:lang w:val="en-GB"/>
        </w:rPr>
        <w:t>;</w:t>
      </w:r>
    </w:p>
    <w:p w14:paraId="703FAF7B"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ra-ReportReq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 xml:space="preserve"> and the UE has random access related information available in </w:t>
      </w:r>
      <w:r w:rsidRPr="00FC2559">
        <w:rPr>
          <w:rFonts w:eastAsia="Times New Roman" w:cs="Times New Roman"/>
          <w:i/>
          <w:szCs w:val="20"/>
          <w:lang w:val="en-GB"/>
        </w:rPr>
        <w:t>VarRA-Report</w:t>
      </w:r>
      <w:r w:rsidRPr="00FC2559">
        <w:rPr>
          <w:rFonts w:eastAsia="Times New Roman" w:cs="Times New Roman"/>
          <w:szCs w:val="20"/>
          <w:lang w:val="en-GB"/>
        </w:rPr>
        <w:t xml:space="preserve">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VarRA-Report</w:t>
      </w:r>
      <w:r w:rsidRPr="00FC2559">
        <w:rPr>
          <w:rFonts w:eastAsia="Times New Roman" w:cs="Times New Roman"/>
          <w:szCs w:val="20"/>
          <w:lang w:val="en-GB"/>
        </w:rPr>
        <w:t>:</w:t>
      </w:r>
    </w:p>
    <w:p w14:paraId="563BF93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ra-ReportList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ra-ReportList</w:t>
      </w:r>
      <w:r w:rsidRPr="00FC2559">
        <w:rPr>
          <w:rFonts w:eastAsia="Times New Roman" w:cs="Times New Roman"/>
          <w:szCs w:val="20"/>
          <w:lang w:val="en-GB"/>
        </w:rPr>
        <w:t xml:space="preserve"> in </w:t>
      </w:r>
      <w:r w:rsidRPr="00FC2559">
        <w:rPr>
          <w:rFonts w:eastAsia="Times New Roman" w:cs="Times New Roman"/>
          <w:i/>
          <w:szCs w:val="20"/>
          <w:lang w:val="en-GB"/>
        </w:rPr>
        <w:t>VarRA-Report</w:t>
      </w:r>
      <w:r w:rsidRPr="00FC2559">
        <w:rPr>
          <w:rFonts w:eastAsia="Times New Roman" w:cs="Times New Roman"/>
          <w:szCs w:val="20"/>
          <w:lang w:val="en-GB"/>
        </w:rPr>
        <w:t>;</w:t>
      </w:r>
    </w:p>
    <w:p w14:paraId="55D3C23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discard the </w:t>
      </w:r>
      <w:r w:rsidRPr="00FC2559">
        <w:rPr>
          <w:rFonts w:eastAsia="Times New Roman" w:cs="Times New Roman"/>
          <w:i/>
          <w:szCs w:val="20"/>
          <w:lang w:val="en-GB"/>
        </w:rPr>
        <w:t>ra-ReportList</w:t>
      </w:r>
      <w:r w:rsidRPr="00FC2559">
        <w:rPr>
          <w:rFonts w:eastAsia="Times New Roman" w:cs="Times New Roman"/>
          <w:szCs w:val="20"/>
          <w:lang w:val="en-GB"/>
        </w:rPr>
        <w:t xml:space="preserve"> from </w:t>
      </w:r>
      <w:r w:rsidRPr="00FC2559">
        <w:rPr>
          <w:rFonts w:eastAsia="Times New Roman" w:cs="Times New Roman"/>
          <w:i/>
          <w:szCs w:val="20"/>
          <w:lang w:val="en-GB"/>
        </w:rPr>
        <w:t>VarRA-Report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37CE83A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rlf-ReportReq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w:t>
      </w:r>
    </w:p>
    <w:p w14:paraId="089DAF6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information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w:t>
      </w:r>
    </w:p>
    <w:p w14:paraId="245EE76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szCs w:val="20"/>
          <w:lang w:val="en-GB"/>
        </w:rPr>
        <w:t>timeSinceFailure</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to the time that elapsed since the last radio link </w:t>
      </w:r>
      <w:r w:rsidRPr="00FC2559">
        <w:rPr>
          <w:rFonts w:eastAsia="Times New Roman" w:cs="Times New Roman"/>
          <w:szCs w:val="20"/>
          <w:lang w:val="en-GB" w:eastAsia="zh-CN"/>
        </w:rPr>
        <w:t>failure</w:t>
      </w:r>
      <w:r w:rsidRPr="00FC2559">
        <w:rPr>
          <w:rFonts w:eastAsia="Times New Roman" w:cs="Times New Roman"/>
          <w:szCs w:val="20"/>
          <w:lang w:val="en-GB"/>
        </w:rPr>
        <w:t xml:space="preserve"> or handover failure in NR;</w:t>
      </w:r>
    </w:p>
    <w:p w14:paraId="67E0EE6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szCs w:val="20"/>
          <w:lang w:val="en-GB"/>
        </w:rPr>
        <w:t>rlf-Report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rlf-Report</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w:t>
      </w:r>
    </w:p>
    <w:p w14:paraId="3B25D86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discard the </w:t>
      </w:r>
      <w:r w:rsidRPr="00FC2559">
        <w:rPr>
          <w:rFonts w:eastAsia="Times New Roman" w:cs="Times New Roman"/>
          <w:i/>
          <w:szCs w:val="20"/>
          <w:lang w:val="en-GB"/>
        </w:rPr>
        <w:t>rlf-Report</w:t>
      </w:r>
      <w:r w:rsidRPr="00FC2559">
        <w:rPr>
          <w:rFonts w:eastAsia="Times New Roman" w:cs="Times New Roman"/>
          <w:szCs w:val="20"/>
          <w:lang w:val="en-GB"/>
        </w:rPr>
        <w:t xml:space="preserve"> from </w:t>
      </w:r>
      <w:r w:rsidRPr="00FC2559">
        <w:rPr>
          <w:rFonts w:eastAsia="Times New Roman" w:cs="Times New Roman"/>
          <w:i/>
          <w:szCs w:val="20"/>
          <w:lang w:val="en-GB"/>
        </w:rPr>
        <w:t>VarRLF-Report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35EBC71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else if the UE is capable of cross-RAT RLF reporting as defined in TS 38.306 [26] and has radio link failure information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VarRLF-Report </w:t>
      </w:r>
      <w:r w:rsidRPr="00FC2559">
        <w:rPr>
          <w:rFonts w:eastAsia="Times New Roman" w:cs="Times New Roman"/>
          <w:szCs w:val="20"/>
          <w:lang w:val="en-GB"/>
        </w:rPr>
        <w:t>of TS 36.331 [10]:</w:t>
      </w:r>
    </w:p>
    <w:p w14:paraId="3142089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szCs w:val="20"/>
          <w:lang w:val="en-GB"/>
        </w:rPr>
        <w:t>timeSinceFailure</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to the time that elapsed since the last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or handover failure in EUTRA;</w:t>
      </w:r>
    </w:p>
    <w:p w14:paraId="4D4F472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failedPCellId-EUTRA in the </w:t>
      </w:r>
      <w:r w:rsidRPr="00FC2559">
        <w:rPr>
          <w:rFonts w:eastAsia="Times New Roman" w:cs="Times New Roman"/>
          <w:i/>
          <w:iCs/>
          <w:szCs w:val="20"/>
          <w:lang w:val="en-GB"/>
        </w:rPr>
        <w:t>rlf-Report</w:t>
      </w:r>
      <w:r w:rsidRPr="00FC2559">
        <w:rPr>
          <w:rFonts w:eastAsia="Times New Roman" w:cs="Times New Roman"/>
          <w:szCs w:val="20"/>
          <w:lang w:val="en-GB"/>
        </w:rPr>
        <w:t xml:space="preserve"> in the </w:t>
      </w:r>
      <w:r w:rsidRPr="00FC2559">
        <w:rPr>
          <w:rFonts w:eastAsia="Times New Roman" w:cs="Times New Roman"/>
          <w:i/>
          <w:iCs/>
          <w:szCs w:val="20"/>
          <w:lang w:val="en-GB"/>
        </w:rPr>
        <w:t>UEInformationResponse</w:t>
      </w:r>
      <w:r w:rsidRPr="00FC2559">
        <w:rPr>
          <w:rFonts w:eastAsia="Times New Roman" w:cs="Times New Roman"/>
          <w:szCs w:val="20"/>
          <w:lang w:val="en-GB"/>
        </w:rPr>
        <w:t xml:space="preserve"> message to indicate the PCell in which RLF was detected or the source PCell of the failed handover in the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p>
    <w:p w14:paraId="756A01B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measResult-RLF-Report-EUTRA</w:t>
      </w:r>
      <w:r w:rsidRPr="00FC2559">
        <w:rPr>
          <w:rFonts w:eastAsia="Times New Roman" w:cs="Times New Roman"/>
          <w:szCs w:val="20"/>
          <w:lang w:val="en-GB"/>
        </w:rPr>
        <w:t xml:space="preserve"> in the </w:t>
      </w:r>
      <w:r w:rsidRPr="00FC2559">
        <w:rPr>
          <w:rFonts w:eastAsia="Times New Roman" w:cs="Times New Roman"/>
          <w:i/>
          <w:szCs w:val="20"/>
          <w:lang w:val="en-GB"/>
        </w:rPr>
        <w:t>rlf-Report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rlf-Report</w:t>
      </w:r>
      <w:r w:rsidRPr="00FC2559">
        <w:rPr>
          <w:rFonts w:eastAsia="Times New Roman" w:cs="Times New Roman"/>
          <w:szCs w:val="20"/>
          <w:lang w:val="en-GB"/>
        </w:rPr>
        <w:t xml:space="preserve"> in </w:t>
      </w:r>
      <w:r w:rsidRPr="00FC2559">
        <w:rPr>
          <w:rFonts w:eastAsia="Times New Roman" w:cs="Times New Roman"/>
          <w:i/>
          <w:szCs w:val="20"/>
          <w:lang w:val="en-GB"/>
        </w:rPr>
        <w:t xml:space="preserve">VarRLF-Report </w:t>
      </w:r>
      <w:r w:rsidRPr="00FC2559">
        <w:rPr>
          <w:rFonts w:eastAsia="Times New Roman" w:cs="Times New Roman"/>
          <w:iCs/>
          <w:szCs w:val="20"/>
          <w:lang w:val="en-GB"/>
        </w:rPr>
        <w:t>of TS 36.331 [10]</w:t>
      </w:r>
      <w:r w:rsidRPr="00FC2559">
        <w:rPr>
          <w:rFonts w:eastAsia="Times New Roman" w:cs="Times New Roman"/>
          <w:szCs w:val="20"/>
          <w:lang w:val="en-GB"/>
        </w:rPr>
        <w:t>;</w:t>
      </w:r>
    </w:p>
    <w:p w14:paraId="7ED0425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discard the </w:t>
      </w:r>
      <w:r w:rsidRPr="00FC2559">
        <w:rPr>
          <w:rFonts w:eastAsia="Times New Roman" w:cs="Times New Roman"/>
          <w:i/>
          <w:szCs w:val="20"/>
          <w:lang w:val="en-GB"/>
        </w:rPr>
        <w:t>rlf-Report</w:t>
      </w:r>
      <w:r w:rsidRPr="00FC2559">
        <w:rPr>
          <w:rFonts w:eastAsia="Times New Roman" w:cs="Times New Roman"/>
          <w:szCs w:val="20"/>
          <w:lang w:val="en-GB"/>
        </w:rPr>
        <w:t xml:space="preserve"> from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168EB9E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connEstFailReportReq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 xml:space="preserve"> and the UE has connection establishment failure or connection resume failure information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or </w:t>
      </w:r>
      <w:r w:rsidRPr="00FC2559">
        <w:rPr>
          <w:rFonts w:eastAsia="Times New Roman" w:cs="Times New Roman"/>
          <w:i/>
          <w:szCs w:val="20"/>
          <w:lang w:val="en-GB"/>
        </w:rPr>
        <w:t>VarConnEstFailReportList</w:t>
      </w:r>
      <w:r w:rsidRPr="00FC2559">
        <w:rPr>
          <w:rFonts w:eastAsia="Times New Roman" w:cs="Times New Roman"/>
          <w:szCs w:val="20"/>
          <w:lang w:val="en-GB"/>
        </w:rPr>
        <w:t xml:space="preserve"> and if the RPLMN is equal to</w:t>
      </w:r>
      <w:r w:rsidRPr="00FC2559">
        <w:rPr>
          <w:rFonts w:eastAsia="Times New Roman" w:cs="Times New Roman"/>
          <w:i/>
          <w:szCs w:val="20"/>
          <w:lang w:val="en-GB"/>
        </w:rPr>
        <w:t xml:space="preserve"> plmn-Identity</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VarConnEstFailReport </w:t>
      </w:r>
      <w:r w:rsidRPr="00FC2559">
        <w:rPr>
          <w:rFonts w:eastAsia="Times New Roman" w:cs="Times New Roman"/>
          <w:szCs w:val="20"/>
          <w:lang w:val="en-GB"/>
        </w:rPr>
        <w:t>or</w:t>
      </w:r>
      <w:r w:rsidRPr="00FC2559">
        <w:rPr>
          <w:rFonts w:eastAsia="Times New Roman" w:cs="Times New Roman"/>
          <w:i/>
          <w:szCs w:val="20"/>
          <w:lang w:val="en-GB"/>
        </w:rPr>
        <w:t xml:space="preserve"> </w:t>
      </w:r>
      <w:r w:rsidRPr="00FC2559">
        <w:rPr>
          <w:rFonts w:eastAsia="Times New Roman" w:cs="Times New Roman"/>
          <w:szCs w:val="20"/>
          <w:lang w:val="en-GB" w:eastAsia="zh-CN"/>
        </w:rPr>
        <w:t xml:space="preserve">in </w:t>
      </w:r>
      <w:r w:rsidRPr="00FC2559">
        <w:rPr>
          <w:rFonts w:eastAsia="Times New Roman" w:cs="Times New Roman"/>
          <w:szCs w:val="20"/>
          <w:lang w:val="en-GB"/>
        </w:rPr>
        <w:t>at least one of the entries of</w:t>
      </w:r>
      <w:r w:rsidRPr="00FC2559">
        <w:rPr>
          <w:rFonts w:eastAsia="DengXian" w:cs="Times New Roman"/>
          <w:i/>
          <w:szCs w:val="20"/>
          <w:lang w:val="en-GB"/>
        </w:rPr>
        <w:t xml:space="preserve"> VarConnEstFailReportList</w:t>
      </w:r>
      <w:r w:rsidRPr="00FC2559">
        <w:rPr>
          <w:rFonts w:eastAsia="Times New Roman" w:cs="Times New Roman"/>
          <w:szCs w:val="20"/>
          <w:lang w:val="en-GB"/>
        </w:rPr>
        <w:t>:</w:t>
      </w:r>
    </w:p>
    <w:p w14:paraId="7C7DF3A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w:t>
      </w:r>
      <w:r w:rsidRPr="00FC2559">
        <w:rPr>
          <w:rFonts w:eastAsia="Times New Roman" w:cs="Times New Roman"/>
          <w:i/>
          <w:szCs w:val="20"/>
          <w:lang w:val="en-GB"/>
        </w:rPr>
        <w:t>timeSinceFailure</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to the time that elapsed since the last connection establishment failure or connection resume failure in NR;</w:t>
      </w:r>
    </w:p>
    <w:p w14:paraId="06FA5F9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connEstFailReport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connEstFailReport</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w:t>
      </w:r>
      <w:r w:rsidRPr="00FC2559">
        <w:rPr>
          <w:rFonts w:eastAsia="Times New Roman" w:cs="Times New Roman"/>
          <w:szCs w:val="20"/>
          <w:lang w:val="en-GB"/>
        </w:rPr>
        <w:t>;</w:t>
      </w:r>
    </w:p>
    <w:p w14:paraId="4E31BD41" w14:textId="77777777" w:rsidR="00FC2559" w:rsidRPr="00FC2559" w:rsidRDefault="00FC2559" w:rsidP="00FC2559">
      <w:pPr>
        <w:spacing w:after="180" w:line="240" w:lineRule="auto"/>
        <w:ind w:left="851" w:hanging="284"/>
        <w:jc w:val="left"/>
        <w:rPr>
          <w:rFonts w:eastAsia="DengXi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DengXian" w:cs="Times New Roman"/>
          <w:szCs w:val="20"/>
          <w:lang w:val="en-GB"/>
        </w:rPr>
        <w:t>if the UE supports multiple CEF report:</w:t>
      </w:r>
    </w:p>
    <w:p w14:paraId="6536568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for each </w:t>
      </w:r>
      <w:r w:rsidRPr="00FC2559">
        <w:rPr>
          <w:rFonts w:eastAsia="Times New Roman" w:cs="Times New Roman"/>
          <w:i/>
          <w:iCs/>
          <w:szCs w:val="20"/>
          <w:lang w:val="en-GB"/>
        </w:rPr>
        <w:t>connEstFailReport</w:t>
      </w:r>
      <w:r w:rsidRPr="00FC2559">
        <w:rPr>
          <w:rFonts w:eastAsia="Times New Roman" w:cs="Times New Roman"/>
          <w:szCs w:val="20"/>
          <w:lang w:val="en-GB"/>
        </w:rPr>
        <w:t xml:space="preserve"> in the </w:t>
      </w:r>
      <w:r w:rsidRPr="00FC2559">
        <w:rPr>
          <w:rFonts w:eastAsia="Times New Roman" w:cs="Times New Roman"/>
          <w:i/>
          <w:iCs/>
          <w:szCs w:val="20"/>
          <w:lang w:val="en-GB"/>
        </w:rPr>
        <w:t>connEstFailReportList</w:t>
      </w:r>
      <w:r w:rsidRPr="00FC2559">
        <w:rPr>
          <w:rFonts w:eastAsia="Times New Roman" w:cs="Times New Roman"/>
          <w:szCs w:val="20"/>
          <w:lang w:val="en-GB"/>
        </w:rPr>
        <w:t xml:space="preserve"> in </w:t>
      </w:r>
      <w:r w:rsidRPr="00FC2559">
        <w:rPr>
          <w:rFonts w:eastAsia="Times New Roman" w:cs="Times New Roman"/>
          <w:i/>
          <w:iCs/>
          <w:szCs w:val="20"/>
          <w:lang w:val="en-GB"/>
        </w:rPr>
        <w:t>VarConnEstFailReportList</w:t>
      </w:r>
      <w:r w:rsidRPr="00FC2559">
        <w:rPr>
          <w:rFonts w:eastAsia="Times New Roman" w:cs="Times New Roman"/>
          <w:szCs w:val="20"/>
          <w:lang w:val="en-GB"/>
        </w:rPr>
        <w:t>:</w:t>
      </w:r>
    </w:p>
    <w:p w14:paraId="70A36DA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w:t>
      </w:r>
      <w:r w:rsidRPr="00FC2559">
        <w:rPr>
          <w:rFonts w:eastAsia="Times New Roman" w:cs="Times New Roman"/>
          <w:i/>
          <w:iCs/>
          <w:szCs w:val="20"/>
          <w:lang w:val="en-GB"/>
        </w:rPr>
        <w:t>timeSinceFailure</w:t>
      </w:r>
      <w:r w:rsidRPr="00FC2559">
        <w:rPr>
          <w:rFonts w:eastAsia="Times New Roman" w:cs="Times New Roman"/>
          <w:szCs w:val="20"/>
          <w:lang w:val="en-GB"/>
        </w:rPr>
        <w:t xml:space="preserve"> to the time that elapsed since the associated connection establishment failure or connection resume failure in NR;</w:t>
      </w:r>
    </w:p>
    <w:p w14:paraId="48B2D1B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for each </w:t>
      </w:r>
      <w:r w:rsidRPr="00FC2559">
        <w:rPr>
          <w:rFonts w:eastAsia="Times New Roman" w:cs="Times New Roman"/>
          <w:i/>
          <w:szCs w:val="20"/>
          <w:lang w:val="en-GB"/>
        </w:rPr>
        <w:t>connEstFailReport</w:t>
      </w:r>
      <w:r w:rsidRPr="00FC2559">
        <w:rPr>
          <w:rFonts w:eastAsia="Times New Roman" w:cs="Times New Roman"/>
          <w:szCs w:val="20"/>
          <w:lang w:val="en-GB"/>
        </w:rPr>
        <w:t xml:space="preserve"> in the </w:t>
      </w:r>
      <w:r w:rsidRPr="00FC2559">
        <w:rPr>
          <w:rFonts w:eastAsia="Times New Roman" w:cs="Times New Roman"/>
          <w:i/>
          <w:szCs w:val="20"/>
          <w:lang w:val="en-GB"/>
        </w:rPr>
        <w:t>connEstFailReportList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set the value to the value of </w:t>
      </w:r>
      <w:r w:rsidRPr="00FC2559">
        <w:rPr>
          <w:rFonts w:eastAsia="Times New Roman" w:cs="Times New Roman"/>
          <w:i/>
          <w:szCs w:val="20"/>
          <w:lang w:val="en-GB"/>
        </w:rPr>
        <w:t>connEstFailReport</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VarConnEstFailReportList</w:t>
      </w:r>
      <w:r w:rsidRPr="00FC2559">
        <w:rPr>
          <w:rFonts w:eastAsia="Times New Roman" w:cs="Times New Roman"/>
          <w:szCs w:val="20"/>
          <w:lang w:val="en-GB"/>
        </w:rPr>
        <w:t>;</w:t>
      </w:r>
    </w:p>
    <w:p w14:paraId="0F2389A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discard the </w:t>
      </w:r>
      <w:r w:rsidRPr="00FC2559">
        <w:rPr>
          <w:rFonts w:eastAsia="Times New Roman" w:cs="Times New Roman"/>
          <w:i/>
          <w:szCs w:val="20"/>
          <w:lang w:val="en-GB"/>
        </w:rPr>
        <w:t>connEstFailReport</w:t>
      </w:r>
      <w:r w:rsidRPr="00FC2559">
        <w:rPr>
          <w:rFonts w:eastAsia="Times New Roman" w:cs="Times New Roman"/>
          <w:szCs w:val="20"/>
          <w:lang w:val="en-GB"/>
        </w:rPr>
        <w:t xml:space="preserve"> from </w:t>
      </w:r>
      <w:r w:rsidRPr="00FC2559">
        <w:rPr>
          <w:rFonts w:eastAsia="Times New Roman" w:cs="Times New Roman"/>
          <w:i/>
          <w:szCs w:val="20"/>
          <w:lang w:val="en-GB"/>
        </w:rPr>
        <w:t>VarConnEstFailReport</w:t>
      </w:r>
      <w:r w:rsidRPr="00FC2559">
        <w:rPr>
          <w:rFonts w:eastAsia="Times New Roman" w:cs="Times New Roman"/>
          <w:szCs w:val="20"/>
          <w:lang w:val="en-GB"/>
        </w:rPr>
        <w:t xml:space="preserve"> and </w:t>
      </w:r>
      <w:r w:rsidRPr="00FC2559">
        <w:rPr>
          <w:rFonts w:eastAsia="Times New Roman" w:cs="Times New Roman"/>
          <w:i/>
          <w:szCs w:val="20"/>
          <w:lang w:val="en-GB"/>
        </w:rPr>
        <w:t>VarConnEstFailReportList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6165C74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mobilityHistoryReportReq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w:t>
      </w:r>
    </w:p>
    <w:p w14:paraId="1899E9C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and set it to include </w:t>
      </w:r>
      <w:r w:rsidRPr="00FC2559">
        <w:rPr>
          <w:rFonts w:eastAsia="Times New Roman" w:cs="Times New Roman"/>
          <w:i/>
          <w:iCs/>
          <w:szCs w:val="20"/>
          <w:lang w:val="en-GB"/>
        </w:rPr>
        <w:t>visitedCellInfoList</w:t>
      </w:r>
      <w:r w:rsidRPr="00FC2559">
        <w:rPr>
          <w:rFonts w:eastAsia="Times New Roman" w:cs="Times New Roman"/>
          <w:szCs w:val="20"/>
          <w:lang w:val="en-GB"/>
        </w:rPr>
        <w:t xml:space="preserve"> from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63AB012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include in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an entry for the current PCell, possibly after removing the oldest entry if required, and set its fields as follows:</w:t>
      </w:r>
    </w:p>
    <w:p w14:paraId="3257873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visitedCellId</w:t>
      </w:r>
      <w:r w:rsidRPr="00FC2559">
        <w:rPr>
          <w:rFonts w:eastAsia="Times New Roman" w:cs="Times New Roman"/>
          <w:szCs w:val="20"/>
          <w:lang w:val="en-GB"/>
        </w:rPr>
        <w:t xml:space="preserve"> to the global cell identity </w:t>
      </w:r>
      <w:r w:rsidRPr="00FC2559">
        <w:rPr>
          <w:rFonts w:eastAsia="Times New Roman" w:cs="Times New Roman"/>
          <w:szCs w:val="20"/>
          <w:lang w:val="en-GB" w:eastAsia="zh-CN"/>
        </w:rPr>
        <w:t xml:space="preserve">or </w:t>
      </w:r>
      <w:r w:rsidRPr="00FC2559">
        <w:rPr>
          <w:rFonts w:eastAsia="Times New Roman" w:cs="Times New Roman"/>
          <w:szCs w:val="20"/>
          <w:lang w:val="en-GB"/>
        </w:rPr>
        <w:t>the physical cell identity and carrier frequency</w:t>
      </w:r>
      <w:r w:rsidRPr="00FC2559">
        <w:rPr>
          <w:rFonts w:eastAsia="Times New Roman" w:cs="Times New Roman"/>
          <w:szCs w:val="20"/>
          <w:lang w:val="en-GB" w:eastAsia="zh-CN"/>
        </w:rPr>
        <w:t xml:space="preserve"> </w:t>
      </w:r>
      <w:r w:rsidRPr="00FC2559">
        <w:rPr>
          <w:rFonts w:eastAsia="Times New Roman" w:cs="Times New Roman"/>
          <w:szCs w:val="20"/>
          <w:lang w:val="en-GB"/>
        </w:rPr>
        <w:t>of the current PCell:</w:t>
      </w:r>
    </w:p>
    <w:p w14:paraId="62EBFBB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field </w:t>
      </w:r>
      <w:r w:rsidRPr="00FC2559">
        <w:rPr>
          <w:rFonts w:eastAsia="Times New Roman" w:cs="Times New Roman"/>
          <w:i/>
          <w:iCs/>
          <w:szCs w:val="20"/>
          <w:lang w:val="en-GB"/>
        </w:rPr>
        <w:t>timeSpent</w:t>
      </w:r>
      <w:r w:rsidRPr="00FC2559">
        <w:rPr>
          <w:rFonts w:eastAsia="Times New Roman" w:cs="Times New Roman"/>
          <w:szCs w:val="20"/>
          <w:lang w:val="en-GB"/>
        </w:rPr>
        <w:t xml:space="preserve"> to the time spent in the current PCell;</w:t>
      </w:r>
    </w:p>
    <w:p w14:paraId="12254D9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UE supports PSCell mobility history information and if </w:t>
      </w:r>
      <w:r w:rsidRPr="00FC2559">
        <w:rPr>
          <w:rFonts w:eastAsia="Times New Roman" w:cs="Times New Roman"/>
          <w:i/>
          <w:iCs/>
          <w:szCs w:val="20"/>
          <w:lang w:val="en-GB"/>
        </w:rPr>
        <w:t>visitedPSCellInfoList</w:t>
      </w:r>
      <w:r w:rsidRPr="00FC2559">
        <w:rPr>
          <w:rFonts w:eastAsia="Times New Roman" w:cs="Times New Roman"/>
          <w:szCs w:val="20"/>
          <w:lang w:val="en-GB"/>
        </w:rPr>
        <w:t xml:space="preserve"> is present in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3C1D673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for the newest entry of the PCell in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include </w:t>
      </w:r>
      <w:r w:rsidRPr="00FC2559">
        <w:rPr>
          <w:rFonts w:eastAsia="Times New Roman" w:cs="Times New Roman"/>
          <w:i/>
          <w:iCs/>
          <w:szCs w:val="20"/>
          <w:lang w:val="en-GB"/>
        </w:rPr>
        <w:t>visitedPSCellInfoList</w:t>
      </w:r>
      <w:r w:rsidRPr="00FC2559">
        <w:rPr>
          <w:rFonts w:eastAsia="Times New Roman" w:cs="Times New Roman"/>
          <w:szCs w:val="20"/>
          <w:lang w:val="en-GB"/>
        </w:rPr>
        <w:t xml:space="preserve"> from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4F0DF4B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is configured with a PSCell:</w:t>
      </w:r>
    </w:p>
    <w:p w14:paraId="6571BF62"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szCs w:val="20"/>
          <w:lang w:val="en-GB"/>
        </w:rPr>
        <w:t>mobilityHistoryReport</w:t>
      </w:r>
      <w:r w:rsidRPr="00FC2559">
        <w:rPr>
          <w:rFonts w:eastAsia="Times New Roman" w:cs="Times New Roman"/>
          <w:szCs w:val="20"/>
          <w:lang w:val="en-GB"/>
        </w:rPr>
        <w:t xml:space="preserve">, include the current PSCell information in the </w:t>
      </w:r>
      <w:r w:rsidRPr="00FC2559">
        <w:rPr>
          <w:rFonts w:eastAsia="Times New Roman" w:cs="Times New Roman"/>
          <w:i/>
          <w:szCs w:val="20"/>
          <w:lang w:val="en-GB"/>
        </w:rPr>
        <w:t>visitedPSCellInfoListReport,</w:t>
      </w:r>
      <w:r w:rsidRPr="00FC2559">
        <w:rPr>
          <w:rFonts w:eastAsia="Times New Roman" w:cs="Times New Roman"/>
          <w:szCs w:val="20"/>
          <w:lang w:val="en-GB"/>
        </w:rPr>
        <w:t xml:space="preserve"> 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57C8079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w:t>
      </w:r>
      <w:r w:rsidRPr="00FC2559">
        <w:rPr>
          <w:rFonts w:eastAsia="Times New Roman" w:cs="Times New Roman"/>
          <w:i/>
          <w:iCs/>
          <w:szCs w:val="20"/>
          <w:lang w:val="en-GB" w:eastAsia="ja-JP"/>
        </w:rPr>
        <w:t>visitedCellId</w:t>
      </w:r>
      <w:r w:rsidRPr="00FC2559">
        <w:rPr>
          <w:rFonts w:eastAsia="Times New Roman" w:cs="Times New Roman"/>
          <w:szCs w:val="20"/>
          <w:lang w:val="en-GB" w:eastAsia="ja-JP"/>
        </w:rPr>
        <w:t xml:space="preserve"> to the global cell identity </w:t>
      </w:r>
      <w:r w:rsidRPr="00FC2559">
        <w:rPr>
          <w:rFonts w:eastAsia="Times New Roman" w:cs="Times New Roman"/>
          <w:szCs w:val="20"/>
          <w:lang w:val="en-GB" w:eastAsia="zh-CN"/>
        </w:rPr>
        <w:t xml:space="preserve">or </w:t>
      </w:r>
      <w:r w:rsidRPr="00FC2559">
        <w:rPr>
          <w:rFonts w:eastAsia="Times New Roman" w:cs="Times New Roman"/>
          <w:szCs w:val="20"/>
          <w:lang w:val="en-GB" w:eastAsia="ja-JP"/>
        </w:rPr>
        <w:t>the physical cell identity and carrier frequency</w:t>
      </w:r>
      <w:r w:rsidRPr="00FC2559">
        <w:rPr>
          <w:rFonts w:eastAsia="Times New Roman" w:cs="Times New Roman"/>
          <w:szCs w:val="20"/>
          <w:lang w:val="en-GB" w:eastAsia="zh-CN"/>
        </w:rPr>
        <w:t xml:space="preserve"> </w:t>
      </w:r>
      <w:r w:rsidRPr="00FC2559">
        <w:rPr>
          <w:rFonts w:eastAsia="Times New Roman" w:cs="Times New Roman"/>
          <w:szCs w:val="20"/>
          <w:lang w:val="en-GB" w:eastAsia="ja-JP"/>
        </w:rPr>
        <w:t>of the current PSCell:</w:t>
      </w:r>
    </w:p>
    <w:p w14:paraId="2FD70DE8"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in the current PSCell while being connected to the current PCell;</w:t>
      </w:r>
    </w:p>
    <w:p w14:paraId="683D5B0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14D98B36"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szCs w:val="20"/>
          <w:lang w:val="en-GB"/>
        </w:rPr>
        <w:t>mobilityHistoryReport</w:t>
      </w:r>
      <w:r w:rsidRPr="00FC2559">
        <w:rPr>
          <w:rFonts w:eastAsia="Times New Roman" w:cs="Times New Roman"/>
          <w:szCs w:val="20"/>
          <w:lang w:val="en-GB"/>
        </w:rPr>
        <w:t xml:space="preserve">, include a new entry in the </w:t>
      </w:r>
      <w:r w:rsidRPr="00FC2559">
        <w:rPr>
          <w:rFonts w:eastAsia="Times New Roman" w:cs="Times New Roman"/>
          <w:i/>
          <w:szCs w:val="20"/>
          <w:lang w:val="en-GB"/>
        </w:rPr>
        <w:t>visitedPSCellInfoListReport,</w:t>
      </w:r>
      <w:r w:rsidRPr="00FC2559">
        <w:rPr>
          <w:rFonts w:eastAsia="Times New Roman" w:cs="Times New Roman"/>
          <w:szCs w:val="20"/>
          <w:lang w:val="en-GB"/>
        </w:rPr>
        <w:t xml:space="preserve"> 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78BE5986"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without PSCell in the current PCell since last PSCell release since connected to the current PCell in RRC_CONNECTED;</w:t>
      </w:r>
    </w:p>
    <w:p w14:paraId="397D71C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 if the UE supports PSCell mobility history information:</w:t>
      </w:r>
    </w:p>
    <w:p w14:paraId="1C81A73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is configured with a PSCell:</w:t>
      </w:r>
    </w:p>
    <w:p w14:paraId="34F7F7D7"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include the current PSCell information in the </w:t>
      </w:r>
      <w:r w:rsidRPr="00FC2559">
        <w:rPr>
          <w:rFonts w:eastAsia="Times New Roman" w:cs="Times New Roman"/>
          <w:i/>
          <w:iCs/>
          <w:szCs w:val="20"/>
          <w:lang w:val="en-GB"/>
        </w:rPr>
        <w:t xml:space="preserve">visitedPSCellInfoListReport, </w:t>
      </w:r>
      <w:r w:rsidRPr="00FC2559">
        <w:rPr>
          <w:rFonts w:eastAsia="Times New Roman" w:cs="Times New Roman"/>
          <w:szCs w:val="20"/>
          <w:lang w:val="en-GB"/>
        </w:rPr>
        <w:t xml:space="preserve">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27EBC24E"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w:t>
      </w:r>
      <w:r w:rsidRPr="00FC2559">
        <w:rPr>
          <w:rFonts w:eastAsia="Times New Roman" w:cs="Times New Roman"/>
          <w:i/>
          <w:iCs/>
          <w:szCs w:val="20"/>
          <w:lang w:val="en-GB" w:eastAsia="ja-JP"/>
        </w:rPr>
        <w:t>visitedCellId</w:t>
      </w:r>
      <w:r w:rsidRPr="00FC2559">
        <w:rPr>
          <w:rFonts w:eastAsia="Times New Roman" w:cs="Times New Roman"/>
          <w:szCs w:val="20"/>
          <w:lang w:val="en-GB" w:eastAsia="ja-JP"/>
        </w:rPr>
        <w:t xml:space="preserve"> to the global cell identity or the physical cell identity and carrier frequency of the current PSCell:</w:t>
      </w:r>
    </w:p>
    <w:p w14:paraId="1A8A03F4"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in the current PSCell while being connected to the current PCell;</w:t>
      </w:r>
    </w:p>
    <w:p w14:paraId="3BC6646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4506CF8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szCs w:val="20"/>
          <w:lang w:val="en-GB"/>
        </w:rPr>
        <w:t>mobilityHistoryReport</w:t>
      </w:r>
      <w:r w:rsidRPr="00FC2559">
        <w:rPr>
          <w:rFonts w:eastAsia="Times New Roman" w:cs="Times New Roman"/>
          <w:szCs w:val="20"/>
          <w:lang w:val="en-GB"/>
        </w:rPr>
        <w:t xml:space="preserve">, include a new entry in the </w:t>
      </w:r>
      <w:r w:rsidRPr="00FC2559">
        <w:rPr>
          <w:rFonts w:eastAsia="Times New Roman" w:cs="Times New Roman"/>
          <w:i/>
          <w:szCs w:val="20"/>
          <w:lang w:val="en-GB"/>
        </w:rPr>
        <w:t>visitedPSCellInfoListReport,</w:t>
      </w:r>
      <w:r w:rsidRPr="00FC2559">
        <w:rPr>
          <w:rFonts w:eastAsia="Times New Roman" w:cs="Times New Roman"/>
          <w:szCs w:val="20"/>
          <w:lang w:val="en-GB"/>
        </w:rPr>
        <w:t xml:space="preserve"> 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315487D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without PSCell in the current PCell since connected to the current PCell in RRC_CONNECTED;</w:t>
      </w:r>
    </w:p>
    <w:p w14:paraId="12ED4C5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successHO-ReportReq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 xml:space="preserve"> and if the UE has successful handover related information available in </w:t>
      </w:r>
      <w:r w:rsidRPr="00FC2559">
        <w:rPr>
          <w:rFonts w:eastAsia="Times New Roman" w:cs="Times New Roman"/>
          <w:i/>
          <w:szCs w:val="20"/>
          <w:lang w:val="en-GB"/>
        </w:rPr>
        <w:t>VarSuccessHO-Report</w:t>
      </w:r>
      <w:r w:rsidRPr="00FC2559">
        <w:rPr>
          <w:rFonts w:eastAsia="Times New Roman" w:cs="Times New Roman"/>
          <w:szCs w:val="20"/>
          <w:lang w:val="en-GB"/>
        </w:rPr>
        <w:t xml:space="preserve"> and if the RPLMN is included in the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VarSuccessHO-Report</w:t>
      </w:r>
      <w:r w:rsidRPr="00FC2559">
        <w:rPr>
          <w:rFonts w:eastAsia="Times New Roman" w:cs="Times New Roman"/>
          <w:szCs w:val="20"/>
          <w:lang w:val="en-GB"/>
        </w:rPr>
        <w:t>:</w:t>
      </w:r>
    </w:p>
    <w:p w14:paraId="349615F2"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w:t>
      </w:r>
      <w:r w:rsidRPr="00FC2559">
        <w:rPr>
          <w:rFonts w:eastAsia="Times New Roman" w:cs="Times New Roman"/>
          <w:i/>
          <w:szCs w:val="20"/>
          <w:lang w:val="en-GB"/>
        </w:rPr>
        <w:t xml:space="preserve"> successHO-Report</w:t>
      </w:r>
      <w:r w:rsidRPr="00FC2559">
        <w:rPr>
          <w:rFonts w:eastAsia="Times New Roman" w:cs="Times New Roman"/>
          <w:szCs w:val="20"/>
          <w:lang w:val="en-GB"/>
        </w:rPr>
        <w:t xml:space="preserve"> in the </w:t>
      </w:r>
      <w:r w:rsidRPr="00FC2559">
        <w:rPr>
          <w:rFonts w:eastAsia="Times New Roman" w:cs="Times New Roman"/>
          <w:i/>
          <w:szCs w:val="20"/>
          <w:lang w:val="en-GB"/>
        </w:rPr>
        <w:t>VarSuccessHO-Report</w:t>
      </w:r>
      <w:r w:rsidRPr="00FC2559">
        <w:rPr>
          <w:rFonts w:eastAsia="Times New Roman" w:cs="Times New Roman"/>
          <w:iCs/>
          <w:szCs w:val="20"/>
          <w:lang w:val="en-GB"/>
        </w:rPr>
        <w:t xml:space="preserve"> concerns a DAPS handover and if </w:t>
      </w:r>
      <w:r w:rsidRPr="00FC2559">
        <w:rPr>
          <w:rFonts w:eastAsia="Times New Roman" w:cs="Times New Roman"/>
          <w:szCs w:val="20"/>
          <w:lang w:val="en-GB"/>
        </w:rPr>
        <w:t>a PDCP PDU has been received from the source cell of the concerned HO and a non-duplicated PDCP PDU has been received from the target cell of the concerned HO</w:t>
      </w:r>
      <w:r w:rsidRPr="00FC2559">
        <w:rPr>
          <w:rFonts w:eastAsia="Times New Roman" w:cs="Times New Roman"/>
          <w:iCs/>
          <w:szCs w:val="20"/>
          <w:lang w:val="en-GB"/>
        </w:rPr>
        <w:t>:</w:t>
      </w:r>
    </w:p>
    <w:p w14:paraId="7CD4C02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upInterruptionTimeAtHO</w:t>
      </w:r>
      <w:r w:rsidRPr="00FC2559">
        <w:rPr>
          <w:rFonts w:eastAsia="Times New Roman" w:cs="Times New Roman"/>
          <w:szCs w:val="20"/>
          <w:lang w:val="en-GB"/>
        </w:rPr>
        <w:t xml:space="preserve"> in </w:t>
      </w:r>
      <w:r w:rsidRPr="00FC2559">
        <w:rPr>
          <w:rFonts w:eastAsia="Times New Roman" w:cs="Times New Roman"/>
          <w:i/>
          <w:szCs w:val="20"/>
          <w:lang w:val="en-GB"/>
        </w:rPr>
        <w:t>VarSuccessHO-Report</w:t>
      </w:r>
      <w:r w:rsidRPr="00FC2559">
        <w:rPr>
          <w:rFonts w:eastAsia="Times New Roman" w:cs="Times New Roman"/>
          <w:szCs w:val="20"/>
          <w:lang w:val="en-GB"/>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8DD6155"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successHO-Report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successHO-Report</w:t>
      </w:r>
      <w:r w:rsidRPr="00FC2559">
        <w:rPr>
          <w:rFonts w:eastAsia="Times New Roman" w:cs="Times New Roman"/>
          <w:szCs w:val="20"/>
          <w:lang w:val="en-GB"/>
        </w:rPr>
        <w:t xml:space="preserve"> in the </w:t>
      </w:r>
      <w:r w:rsidRPr="00FC2559">
        <w:rPr>
          <w:rFonts w:eastAsia="Times New Roman" w:cs="Times New Roman"/>
          <w:i/>
          <w:szCs w:val="20"/>
          <w:lang w:val="en-GB"/>
        </w:rPr>
        <w:t>VarSuccessHO-Report</w:t>
      </w:r>
      <w:r w:rsidRPr="00FC2559">
        <w:rPr>
          <w:rFonts w:eastAsia="Times New Roman" w:cs="Times New Roman"/>
          <w:szCs w:val="20"/>
          <w:lang w:val="en-GB"/>
        </w:rPr>
        <w:t>, if available</w:t>
      </w:r>
      <w:r w:rsidRPr="00FC2559">
        <w:rPr>
          <w:rFonts w:eastAsia="Times New Roman" w:cs="Times New Roman"/>
          <w:iCs/>
          <w:szCs w:val="20"/>
          <w:lang w:val="en-GB"/>
        </w:rPr>
        <w:t>;</w:t>
      </w:r>
    </w:p>
    <w:p w14:paraId="2FEBAB6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discard the </w:t>
      </w:r>
      <w:r w:rsidRPr="00FC2559">
        <w:rPr>
          <w:rFonts w:eastAsia="Times New Roman" w:cs="Times New Roman"/>
          <w:i/>
          <w:szCs w:val="20"/>
          <w:lang w:val="en-GB"/>
        </w:rPr>
        <w:t>VarSuccessHO-Report</w:t>
      </w:r>
      <w:r w:rsidRPr="00FC2559">
        <w:rPr>
          <w:rFonts w:eastAsia="Times New Roman" w:cs="Times New Roman"/>
          <w:szCs w:val="20"/>
          <w:lang w:val="en-GB" w:eastAsia="zh-CN"/>
        </w:rPr>
        <w:t xml:space="preserve"> upon successful </w:t>
      </w:r>
      <w:r w:rsidRPr="00FC2559">
        <w:rPr>
          <w:rFonts w:eastAsia="Times New Roman" w:cs="Times New Roman"/>
          <w:szCs w:val="20"/>
          <w:lang w:val="en-GB"/>
        </w:rPr>
        <w:t>delivery</w:t>
      </w:r>
      <w:r w:rsidRPr="00FC2559">
        <w:rPr>
          <w:rFonts w:eastAsia="Times New Roman" w:cs="Times New Roman"/>
          <w:szCs w:val="20"/>
          <w:lang w:val="en-GB" w:eastAsia="zh-CN"/>
        </w:rPr>
        <w:t xml:space="preserve"> of the </w:t>
      </w:r>
      <w:r w:rsidRPr="00FC2559">
        <w:rPr>
          <w:rFonts w:eastAsia="Times New Roman" w:cs="Times New Roman"/>
          <w:i/>
          <w:szCs w:val="20"/>
          <w:lang w:val="en-GB" w:eastAsia="zh-CN"/>
        </w:rPr>
        <w:t>UEInformationResponse</w:t>
      </w:r>
      <w:r w:rsidRPr="00FC2559">
        <w:rPr>
          <w:rFonts w:eastAsia="Times New Roman" w:cs="Times New Roman"/>
          <w:szCs w:val="20"/>
          <w:lang w:val="en-GB" w:eastAsia="zh-CN"/>
        </w:rPr>
        <w:t xml:space="preserve"> message</w:t>
      </w:r>
      <w:r w:rsidRPr="00FC2559">
        <w:rPr>
          <w:rFonts w:eastAsia="Times New Roman" w:cs="Times New Roman"/>
          <w:szCs w:val="20"/>
          <w:lang w:val="en-GB"/>
        </w:rPr>
        <w:t xml:space="preserve"> confirmed by lower layers;</w:t>
      </w:r>
    </w:p>
    <w:p w14:paraId="7F1B911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coarseLocationRequest</w:t>
      </w:r>
      <w:r w:rsidRPr="00FC2559">
        <w:rPr>
          <w:rFonts w:eastAsia="Times New Roman" w:cs="Times New Roman"/>
          <w:szCs w:val="20"/>
          <w:lang w:val="en-GB"/>
        </w:rPr>
        <w:t xml:space="preserve"> is set to </w:t>
      </w:r>
      <w:r w:rsidRPr="00FC2559">
        <w:rPr>
          <w:rFonts w:eastAsia="Times New Roman" w:cs="Times New Roman"/>
          <w:i/>
          <w:iCs/>
          <w:szCs w:val="20"/>
          <w:lang w:val="en-GB"/>
        </w:rPr>
        <w:t>true</w:t>
      </w:r>
      <w:r w:rsidRPr="00FC2559">
        <w:rPr>
          <w:rFonts w:eastAsia="Times New Roman" w:cs="Times New Roman"/>
          <w:szCs w:val="20"/>
          <w:lang w:val="en-GB"/>
        </w:rPr>
        <w:t>:</w:t>
      </w:r>
    </w:p>
    <w:p w14:paraId="5F9A172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include </w:t>
      </w:r>
      <w:r w:rsidRPr="00FC2559">
        <w:rPr>
          <w:rFonts w:eastAsia="Times New Roman" w:cs="Times New Roman"/>
          <w:i/>
          <w:iCs/>
          <w:szCs w:val="20"/>
          <w:lang w:val="en-GB"/>
        </w:rPr>
        <w:t xml:space="preserve">coarseLocationInfo, </w:t>
      </w:r>
      <w:r w:rsidRPr="00FC2559">
        <w:rPr>
          <w:rFonts w:eastAsia="Times New Roman" w:cs="Times New Roman"/>
          <w:szCs w:val="20"/>
          <w:lang w:val="en-GB"/>
        </w:rPr>
        <w:t>if available;</w:t>
      </w:r>
    </w:p>
    <w:p w14:paraId="3577912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 xml:space="preserve">logMeasReport </w:t>
      </w:r>
      <w:r w:rsidRPr="00FC2559">
        <w:rPr>
          <w:rFonts w:eastAsia="Times New Roman" w:cs="Times New Roman"/>
          <w:szCs w:val="20"/>
          <w:lang w:val="en-GB"/>
        </w:rPr>
        <w:t xml:space="preserve">is included in the </w:t>
      </w:r>
      <w:r w:rsidRPr="00FC2559">
        <w:rPr>
          <w:rFonts w:eastAsia="Times New Roman" w:cs="Times New Roman"/>
          <w:i/>
          <w:iCs/>
          <w:szCs w:val="20"/>
          <w:lang w:val="en-GB"/>
        </w:rPr>
        <w:t>UEInformationResponse</w:t>
      </w:r>
      <w:r w:rsidRPr="00FC2559">
        <w:rPr>
          <w:rFonts w:eastAsia="Times New Roman" w:cs="Times New Roman"/>
          <w:szCs w:val="20"/>
          <w:lang w:val="en-GB"/>
        </w:rPr>
        <w:t>:</w:t>
      </w:r>
    </w:p>
    <w:p w14:paraId="470973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submit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lower layers for transmission via SRB2;</w:t>
      </w:r>
    </w:p>
    <w:p w14:paraId="5097E49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discard the logged measurement entries included in the </w:t>
      </w:r>
      <w:r w:rsidRPr="00FC2559">
        <w:rPr>
          <w:rFonts w:eastAsia="Times New Roman" w:cs="Times New Roman"/>
          <w:i/>
          <w:iCs/>
          <w:szCs w:val="20"/>
          <w:lang w:val="en-GB"/>
        </w:rPr>
        <w:t xml:space="preserve">logMeasInfoList </w:t>
      </w:r>
      <w:r w:rsidRPr="00FC2559">
        <w:rPr>
          <w:rFonts w:eastAsia="Times New Roman" w:cs="Times New Roman"/>
          <w:szCs w:val="20"/>
          <w:lang w:val="en-GB"/>
        </w:rPr>
        <w:t xml:space="preserve">from </w:t>
      </w:r>
      <w:r w:rsidRPr="00FC2559">
        <w:rPr>
          <w:rFonts w:eastAsia="Times New Roman" w:cs="Times New Roman"/>
          <w:i/>
          <w:iCs/>
          <w:szCs w:val="20"/>
          <w:lang w:val="en-GB"/>
        </w:rPr>
        <w:t>VarLogMeasReport</w:t>
      </w:r>
      <w:r w:rsidRPr="00FC2559">
        <w:rPr>
          <w:rFonts w:eastAsia="Times New Roman" w:cs="Times New Roman"/>
          <w:iCs/>
          <w:szCs w:val="20"/>
          <w:lang w:val="en-GB"/>
        </w:rPr>
        <w:t xml:space="preserve"> upon successful </w:t>
      </w:r>
      <w:r w:rsidRPr="00FC2559">
        <w:rPr>
          <w:rFonts w:eastAsia="Times New Roman" w:cs="Times New Roman"/>
          <w:szCs w:val="20"/>
          <w:lang w:val="en-GB"/>
        </w:rPr>
        <w:t>delivery</w:t>
      </w:r>
      <w:r w:rsidRPr="00FC2559">
        <w:rPr>
          <w:rFonts w:eastAsia="Times New Roman" w:cs="Times New Roman"/>
          <w:iCs/>
          <w:szCs w:val="20"/>
          <w:lang w:val="en-GB"/>
        </w:rPr>
        <w:t xml:space="preserve"> of the </w:t>
      </w:r>
      <w:r w:rsidRPr="00FC2559">
        <w:rPr>
          <w:rFonts w:eastAsia="Times New Roman" w:cs="Times New Roman"/>
          <w:i/>
          <w:szCs w:val="20"/>
          <w:lang w:val="en-GB"/>
        </w:rPr>
        <w:t xml:space="preserve">UEInformationResponse </w:t>
      </w:r>
      <w:r w:rsidRPr="00FC2559">
        <w:rPr>
          <w:rFonts w:eastAsia="Times New Roman" w:cs="Times New Roman"/>
          <w:szCs w:val="20"/>
          <w:lang w:val="en-GB"/>
        </w:rPr>
        <w:t>message confirmed by lower layers</w:t>
      </w:r>
      <w:r w:rsidRPr="00FC2559">
        <w:rPr>
          <w:rFonts w:eastAsia="Times New Roman" w:cs="Times New Roman"/>
          <w:iCs/>
          <w:szCs w:val="20"/>
          <w:lang w:val="en-GB"/>
        </w:rPr>
        <w:t>;</w:t>
      </w:r>
    </w:p>
    <w:p w14:paraId="6E28B25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2A4DC23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submit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lower layers for transmission via SRB1.</w:t>
      </w:r>
    </w:p>
    <w:p w14:paraId="04217EE6"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75" w:name="_Toc60776997"/>
      <w:bookmarkStart w:id="276" w:name="_Toc139045267"/>
      <w:r w:rsidRPr="00FC2559">
        <w:rPr>
          <w:rFonts w:ascii="Arial" w:eastAsia="Times New Roman" w:hAnsi="Arial" w:cs="Times New Roman"/>
          <w:sz w:val="24"/>
          <w:szCs w:val="20"/>
          <w:lang w:val="en-GB"/>
        </w:rPr>
        <w:t>5.7.10.4</w:t>
      </w:r>
      <w:r w:rsidRPr="00FC2559">
        <w:rPr>
          <w:rFonts w:ascii="Arial" w:eastAsia="Times New Roman" w:hAnsi="Arial" w:cs="Times New Roman"/>
          <w:sz w:val="24"/>
          <w:szCs w:val="20"/>
          <w:lang w:val="en-GB"/>
        </w:rPr>
        <w:tab/>
        <w:t>Actions upon successful completion of a random-access procedure</w:t>
      </w:r>
      <w:bookmarkEnd w:id="275"/>
      <w:r w:rsidRPr="00FC2559">
        <w:rPr>
          <w:rFonts w:ascii="Arial" w:eastAsia="Times New Roman" w:hAnsi="Arial" w:cs="Times New Roman"/>
          <w:sz w:val="24"/>
          <w:szCs w:val="20"/>
          <w:lang w:val="en-GB"/>
        </w:rPr>
        <w:t xml:space="preserve"> or on completion of a request of on-demand system information</w:t>
      </w:r>
      <w:bookmarkEnd w:id="276"/>
    </w:p>
    <w:p w14:paraId="140DDDC7"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eastAsia="zh-CN"/>
        </w:rPr>
        <w:t xml:space="preserve">Upon successfully performing </w:t>
      </w:r>
      <w:r w:rsidRPr="00FC2559">
        <w:rPr>
          <w:rFonts w:eastAsia="MS Mincho" w:cs="Times New Roman"/>
          <w:szCs w:val="20"/>
          <w:lang w:val="en-GB" w:eastAsia="zh-CN"/>
        </w:rPr>
        <w:t>random-access procedure initialized with 4-step or 2-step RA type</w:t>
      </w:r>
      <w:r w:rsidRPr="00FC2559">
        <w:rPr>
          <w:rFonts w:eastAsia="Times New Roman" w:cs="Times New Roman"/>
          <w:szCs w:val="20"/>
          <w:lang w:val="en-GB" w:eastAsia="zh-CN"/>
        </w:rPr>
        <w:t>, or upon failed or successfully completed on-demand system information acquisition procedure in RRC_IDLE or RRC_INACTIVE state, the UE shall:</w:t>
      </w:r>
    </w:p>
    <w:p w14:paraId="7301D2D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RPLMN or the PLMN selected by upper layers (see TS24.501 [23]) from the PLMN(s) included in the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in </w:t>
      </w:r>
      <w:r w:rsidRPr="00FC2559">
        <w:rPr>
          <w:rFonts w:eastAsia="Times New Roman" w:cs="Times New Roman"/>
          <w:i/>
          <w:iCs/>
          <w:szCs w:val="20"/>
          <w:lang w:val="en-GB"/>
        </w:rPr>
        <w:t>SIB1</w:t>
      </w:r>
      <w:r w:rsidRPr="00FC2559">
        <w:rPr>
          <w:rFonts w:eastAsia="Times New Roman" w:cs="Times New Roman"/>
          <w:szCs w:val="20"/>
          <w:lang w:val="en-GB"/>
        </w:rPr>
        <w:t xml:space="preserve"> is not included in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a non-empty </w:t>
      </w:r>
      <w:r w:rsidRPr="00FC2559">
        <w:rPr>
          <w:rFonts w:eastAsia="Times New Roman" w:cs="Times New Roman"/>
          <w:i/>
          <w:iCs/>
          <w:szCs w:val="20"/>
          <w:lang w:val="en-GB"/>
        </w:rPr>
        <w:t>VarRA-Report</w:t>
      </w:r>
      <w:r w:rsidRPr="00FC2559">
        <w:rPr>
          <w:rFonts w:eastAsia="Times New Roman" w:cs="Times New Roman"/>
          <w:szCs w:val="20"/>
          <w:lang w:val="en-GB"/>
        </w:rPr>
        <w:t>:</w:t>
      </w:r>
    </w:p>
    <w:p w14:paraId="2801664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clear the information included in </w:t>
      </w:r>
      <w:r w:rsidRPr="00FC2559">
        <w:rPr>
          <w:rFonts w:eastAsia="Times New Roman" w:cs="Times New Roman"/>
          <w:i/>
          <w:szCs w:val="20"/>
          <w:lang w:val="en-GB"/>
        </w:rPr>
        <w:t>VarRA-Report</w:t>
      </w:r>
      <w:r w:rsidRPr="00FC2559">
        <w:rPr>
          <w:rFonts w:eastAsia="Times New Roman" w:cs="Times New Roman"/>
          <w:szCs w:val="20"/>
          <w:lang w:val="en-GB"/>
        </w:rPr>
        <w:t>;</w:t>
      </w:r>
    </w:p>
    <w:p w14:paraId="58BCACA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number of </w:t>
      </w:r>
      <w:r w:rsidRPr="00FC2559">
        <w:rPr>
          <w:rFonts w:eastAsia="Times New Roman" w:cs="Times New Roman"/>
          <w:i/>
          <w:iCs/>
          <w:szCs w:val="20"/>
          <w:lang w:val="en-GB"/>
        </w:rPr>
        <w:t>RA-Report</w:t>
      </w:r>
      <w:r w:rsidRPr="00FC2559">
        <w:rPr>
          <w:rFonts w:eastAsia="Times New Roman" w:cs="Times New Roman"/>
          <w:szCs w:val="20"/>
          <w:lang w:val="en-GB" w:eastAsia="ko-KR"/>
        </w:rPr>
        <w:t xml:space="preserve"> entries stored in the </w:t>
      </w:r>
      <w:r w:rsidRPr="00FC2559">
        <w:rPr>
          <w:rFonts w:eastAsia="Times New Roman" w:cs="Times New Roman"/>
          <w:i/>
          <w:szCs w:val="20"/>
          <w:lang w:val="en-GB"/>
        </w:rPr>
        <w:t>ra-ReportList</w:t>
      </w:r>
      <w:r w:rsidRPr="00FC2559">
        <w:rPr>
          <w:rFonts w:eastAsia="Times New Roman" w:cs="Times New Roman"/>
          <w:szCs w:val="20"/>
          <w:lang w:val="en-GB"/>
        </w:rPr>
        <w:t xml:space="preserve"> in </w:t>
      </w:r>
      <w:r w:rsidRPr="00FC2559">
        <w:rPr>
          <w:rFonts w:eastAsia="Times New Roman" w:cs="Times New Roman"/>
          <w:i/>
          <w:szCs w:val="20"/>
          <w:lang w:val="en-GB"/>
        </w:rPr>
        <w:t>VarRA-Report</w:t>
      </w:r>
      <w:r w:rsidRPr="00FC2559">
        <w:rPr>
          <w:rFonts w:eastAsia="Times New Roman" w:cs="Times New Roman"/>
          <w:szCs w:val="20"/>
          <w:lang w:val="en-GB"/>
        </w:rPr>
        <w:t xml:space="preserve"> is less than </w:t>
      </w:r>
      <w:r w:rsidRPr="00FC2559">
        <w:rPr>
          <w:rFonts w:eastAsia="Times New Roman" w:cs="Times New Roman"/>
          <w:i/>
          <w:szCs w:val="20"/>
          <w:lang w:val="en-GB"/>
        </w:rPr>
        <w:t>maxRAReport</w:t>
      </w:r>
      <w:r w:rsidRPr="00FC2559">
        <w:rPr>
          <w:rFonts w:eastAsia="Times New Roman" w:cs="Times New Roman"/>
          <w:szCs w:val="20"/>
          <w:lang w:val="en-GB"/>
        </w:rPr>
        <w:t>:</w:t>
      </w:r>
    </w:p>
    <w:p w14:paraId="5938186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number of PLMN entries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 xml:space="preserve">VarRA-Report </w:t>
      </w:r>
      <w:r w:rsidRPr="00FC2559">
        <w:rPr>
          <w:rFonts w:eastAsia="Times New Roman" w:cs="Times New Roman"/>
          <w:szCs w:val="20"/>
          <w:lang w:val="en-GB"/>
        </w:rPr>
        <w:t xml:space="preserve">is less than </w:t>
      </w:r>
      <w:r w:rsidRPr="00FC2559">
        <w:rPr>
          <w:rFonts w:eastAsia="Times New Roman" w:cs="Times New Roman"/>
          <w:i/>
          <w:iCs/>
          <w:szCs w:val="20"/>
          <w:lang w:val="en-GB"/>
        </w:rPr>
        <w:t>maxPLMN</w:t>
      </w:r>
      <w:r w:rsidRPr="00FC2559">
        <w:rPr>
          <w:rFonts w:eastAsia="Times New Roman" w:cs="Times New Roman"/>
          <w:szCs w:val="20"/>
          <w:lang w:val="en-GB"/>
        </w:rPr>
        <w:t>; or</w:t>
      </w:r>
    </w:p>
    <w:p w14:paraId="580CCE7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DengXian" w:cs="Times New Roman"/>
          <w:szCs w:val="20"/>
          <w:lang w:val="en-GB"/>
        </w:rPr>
        <w:t>2&gt;</w:t>
      </w:r>
      <w:r w:rsidRPr="00FC2559">
        <w:rPr>
          <w:rFonts w:eastAsia="DengXian" w:cs="Times New Roman"/>
          <w:szCs w:val="20"/>
          <w:lang w:val="en-GB"/>
        </w:rPr>
        <w:tab/>
      </w:r>
      <w:r w:rsidRPr="00FC2559">
        <w:rPr>
          <w:rFonts w:eastAsia="Times New Roman" w:cs="Times New Roman"/>
          <w:szCs w:val="20"/>
          <w:lang w:val="en-GB"/>
        </w:rPr>
        <w:t>if the number of PLMN entries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 xml:space="preserve">VarRA-Report </w:t>
      </w:r>
      <w:r w:rsidRPr="00FC2559">
        <w:rPr>
          <w:rFonts w:eastAsia="Times New Roman" w:cs="Times New Roman"/>
          <w:szCs w:val="20"/>
          <w:lang w:val="en-GB"/>
        </w:rPr>
        <w:t xml:space="preserve">is </w:t>
      </w:r>
      <w:r w:rsidRPr="00FC2559">
        <w:rPr>
          <w:rFonts w:eastAsia="Times New Roman" w:cs="Times New Roman"/>
          <w:szCs w:val="20"/>
          <w:lang w:val="en-GB" w:eastAsia="zh-CN"/>
        </w:rPr>
        <w:t>equal to</w:t>
      </w:r>
      <w:r w:rsidRPr="00FC2559">
        <w:rPr>
          <w:rFonts w:eastAsia="Times New Roman" w:cs="Times New Roman"/>
          <w:szCs w:val="20"/>
          <w:lang w:val="en-GB"/>
        </w:rPr>
        <w:t xml:space="preserve"> </w:t>
      </w:r>
      <w:r w:rsidRPr="00FC2559">
        <w:rPr>
          <w:rFonts w:eastAsia="Times New Roman" w:cs="Times New Roman"/>
          <w:i/>
          <w:iCs/>
          <w:szCs w:val="20"/>
          <w:lang w:val="en-GB"/>
        </w:rPr>
        <w:t>maxPLMN</w:t>
      </w:r>
      <w:r w:rsidRPr="00FC2559">
        <w:rPr>
          <w:rFonts w:eastAsia="Times New Roman" w:cs="Times New Roman"/>
          <w:i/>
          <w:iCs/>
          <w:szCs w:val="20"/>
          <w:lang w:val="en-GB" w:eastAsia="zh-CN"/>
        </w:rPr>
        <w:t xml:space="preserve"> </w:t>
      </w:r>
      <w:r w:rsidRPr="00FC2559">
        <w:rPr>
          <w:rFonts w:eastAsia="Times New Roman" w:cs="Times New Roman"/>
          <w:szCs w:val="20"/>
          <w:lang w:val="en-GB"/>
        </w:rPr>
        <w:t>and</w:t>
      </w:r>
      <w:r w:rsidRPr="00FC2559">
        <w:rPr>
          <w:rFonts w:eastAsia="Times New Roman" w:cs="Times New Roman"/>
          <w:szCs w:val="20"/>
          <w:lang w:val="en-GB" w:eastAsia="zh-CN"/>
        </w:rPr>
        <w:t xml:space="preserve"> </w:t>
      </w:r>
      <w:r w:rsidRPr="00FC2559">
        <w:rPr>
          <w:rFonts w:eastAsia="Times New Roman" w:cs="Times New Roman"/>
          <w:szCs w:val="20"/>
          <w:lang w:val="en-GB"/>
        </w:rPr>
        <w:t>the list of EPLMNs</w:t>
      </w:r>
      <w:r w:rsidRPr="00FC2559">
        <w:rPr>
          <w:rFonts w:eastAsia="Times New Roman" w:cs="Times New Roman"/>
          <w:szCs w:val="20"/>
          <w:lang w:val="en-GB" w:eastAsia="zh-CN"/>
        </w:rPr>
        <w:t xml:space="preserve"> is subset of or equal to the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VarRA-Report</w:t>
      </w:r>
      <w:r w:rsidRPr="00FC2559">
        <w:rPr>
          <w:rFonts w:eastAsia="Times New Roman" w:cs="Times New Roman"/>
          <w:szCs w:val="20"/>
          <w:lang w:val="en-GB"/>
        </w:rPr>
        <w:t>:</w:t>
      </w:r>
    </w:p>
    <w:p w14:paraId="7E592A54"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Times New Roman" w:cs="Times New Roman"/>
          <w:szCs w:val="20"/>
          <w:lang w:val="en-GB" w:eastAsia="ko-KR"/>
        </w:rPr>
        <w:t xml:space="preserve">append the following contents associated to the successfully completed random-access procedure or the failed or successfully completed on-demand system information acquisition procedure as a new entry in the </w:t>
      </w:r>
      <w:r w:rsidRPr="00FC2559">
        <w:rPr>
          <w:rFonts w:eastAsia="Times New Roman" w:cs="Times New Roman"/>
          <w:i/>
          <w:szCs w:val="20"/>
          <w:lang w:val="en-GB"/>
        </w:rPr>
        <w:t>VarRA-Report</w:t>
      </w:r>
      <w:r w:rsidRPr="00FC2559">
        <w:rPr>
          <w:rFonts w:eastAsia="Times New Roman" w:cs="Times New Roman"/>
          <w:szCs w:val="20"/>
          <w:lang w:val="en-GB" w:eastAsia="ko-KR"/>
        </w:rPr>
        <w:t>:</w:t>
      </w:r>
    </w:p>
    <w:p w14:paraId="3DB9D1D3" w14:textId="77777777" w:rsidR="00FC2559" w:rsidRPr="00FC2559" w:rsidRDefault="00FC2559" w:rsidP="00FC2559">
      <w:pPr>
        <w:spacing w:after="180" w:line="240" w:lineRule="auto"/>
        <w:ind w:left="1418" w:hanging="284"/>
        <w:jc w:val="left"/>
        <w:rPr>
          <w:rFonts w:eastAsia="DengXian" w:cs="Times New Roman"/>
          <w:szCs w:val="20"/>
          <w:lang w:val="en-GB"/>
        </w:rPr>
      </w:pPr>
      <w:r w:rsidRPr="00FC2559">
        <w:rPr>
          <w:rFonts w:eastAsia="DengXian" w:cs="Times New Roman"/>
          <w:szCs w:val="20"/>
          <w:lang w:val="en-GB"/>
        </w:rPr>
        <w:t>4&gt;</w:t>
      </w:r>
      <w:r w:rsidRPr="00FC2559">
        <w:rPr>
          <w:rFonts w:eastAsia="DengXian" w:cs="Times New Roman"/>
          <w:szCs w:val="20"/>
          <w:lang w:val="en-GB"/>
        </w:rPr>
        <w:tab/>
        <w:t>if the list of EPLMNs has been stored by the UE:</w:t>
      </w:r>
    </w:p>
    <w:p w14:paraId="1CB3687E" w14:textId="77777777" w:rsidR="00FC2559" w:rsidRPr="00FC2559" w:rsidRDefault="00FC2559" w:rsidP="00FC2559">
      <w:pPr>
        <w:spacing w:after="180" w:line="240" w:lineRule="auto"/>
        <w:ind w:left="1702" w:hanging="284"/>
        <w:jc w:val="left"/>
        <w:rPr>
          <w:rFonts w:eastAsia="DengXian" w:cs="Times New Roman"/>
          <w:szCs w:val="20"/>
          <w:lang w:val="en-GB"/>
        </w:rPr>
      </w:pPr>
      <w:r w:rsidRPr="00FC2559">
        <w:rPr>
          <w:rFonts w:eastAsia="DengXian" w:cs="Times New Roman"/>
          <w:szCs w:val="20"/>
          <w:lang w:val="en-GB"/>
        </w:rPr>
        <w:t>5</w:t>
      </w:r>
      <w:r w:rsidRPr="00FC2559">
        <w:rPr>
          <w:rFonts w:eastAsia="Times New Roman" w:cs="Times New Roman"/>
          <w:szCs w:val="20"/>
          <w:lang w:val="en-GB"/>
        </w:rPr>
        <w:t>&gt;</w:t>
      </w:r>
      <w:r w:rsidRPr="00FC2559">
        <w:rPr>
          <w:rFonts w:eastAsia="Times New Roman" w:cs="Times New Roman"/>
          <w:szCs w:val="20"/>
          <w:lang w:val="en-GB"/>
        </w:rPr>
        <w:tab/>
        <w:t xml:space="preserve">set the </w:t>
      </w:r>
      <w:r w:rsidRPr="00FC2559">
        <w:rPr>
          <w:rFonts w:eastAsia="Times New Roman" w:cs="Times New Roman"/>
          <w:i/>
          <w:szCs w:val="20"/>
          <w:lang w:val="en-GB"/>
        </w:rPr>
        <w:t xml:space="preserve">plmn-IdentityList </w:t>
      </w:r>
      <w:r w:rsidRPr="00FC2559">
        <w:rPr>
          <w:rFonts w:eastAsia="Times New Roman" w:cs="Times New Roman"/>
          <w:szCs w:val="20"/>
          <w:lang w:val="en-GB"/>
        </w:rPr>
        <w:t xml:space="preserve">to include the list of EPLMNs stored by the UE (i.e. includes the RPLMN) without exceeding the limit of </w:t>
      </w:r>
      <w:r w:rsidRPr="00FC2559">
        <w:rPr>
          <w:rFonts w:eastAsia="Times New Roman" w:cs="Times New Roman"/>
          <w:i/>
          <w:iCs/>
          <w:szCs w:val="20"/>
          <w:lang w:val="en-GB"/>
        </w:rPr>
        <w:t>maxPLMN</w:t>
      </w:r>
      <w:r w:rsidRPr="00FC2559">
        <w:rPr>
          <w:rFonts w:eastAsia="Times New Roman" w:cs="Times New Roman"/>
          <w:szCs w:val="20"/>
          <w:lang w:val="en-GB"/>
        </w:rPr>
        <w:t>;</w:t>
      </w:r>
    </w:p>
    <w:p w14:paraId="29BC5F4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3A9FCE6E"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set the </w:t>
      </w:r>
      <w:r w:rsidRPr="00FC2559">
        <w:rPr>
          <w:rFonts w:eastAsia="Times New Roman" w:cs="Times New Roman"/>
          <w:i/>
          <w:iCs/>
          <w:szCs w:val="20"/>
          <w:lang w:val="en-GB"/>
        </w:rPr>
        <w:t>plmn-Identity</w:t>
      </w:r>
      <w:r w:rsidRPr="00FC2559">
        <w:rPr>
          <w:rFonts w:eastAsia="Times New Roman" w:cs="Times New Roman"/>
          <w:szCs w:val="20"/>
          <w:lang w:val="en-GB"/>
        </w:rPr>
        <w:t xml:space="preserve">, in </w:t>
      </w:r>
      <w:r w:rsidRPr="00FC2559">
        <w:rPr>
          <w:rFonts w:eastAsia="Times New Roman" w:cs="Times New Roman"/>
          <w:i/>
          <w:iCs/>
          <w:szCs w:val="20"/>
          <w:lang w:val="en-GB"/>
        </w:rPr>
        <w:t>plmn-IdentityList</w:t>
      </w:r>
      <w:r w:rsidRPr="00FC2559">
        <w:rPr>
          <w:rFonts w:eastAsia="Times New Roman" w:cs="Times New Roman"/>
          <w:szCs w:val="20"/>
          <w:lang w:val="en-GB"/>
        </w:rPr>
        <w:t xml:space="preserve">, to the PLMN selected by upper layers (see TS 24.501 [23]) from the PLMN(s) included in the </w:t>
      </w:r>
      <w:r w:rsidRPr="00FC2559">
        <w:rPr>
          <w:rFonts w:eastAsia="Times New Roman" w:cs="Times New Roman"/>
          <w:i/>
          <w:iCs/>
          <w:szCs w:val="20"/>
          <w:lang w:val="en-GB"/>
        </w:rPr>
        <w:t>plmn-IdentityInfoList</w:t>
      </w:r>
      <w:r w:rsidRPr="00FC2559">
        <w:rPr>
          <w:rFonts w:eastAsia="Times New Roman" w:cs="Times New Roman"/>
          <w:szCs w:val="20"/>
          <w:lang w:val="en-GB"/>
        </w:rPr>
        <w:t xml:space="preserve"> in SIB1;</w:t>
      </w:r>
    </w:p>
    <w:p w14:paraId="1FBF2F2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cellId</w:t>
      </w:r>
      <w:r w:rsidRPr="00FC2559">
        <w:rPr>
          <w:rFonts w:eastAsia="Times New Roman" w:cs="Times New Roman"/>
          <w:szCs w:val="20"/>
          <w:lang w:val="en-GB"/>
        </w:rPr>
        <w:t xml:space="preserve"> to the global cell identity and the tracking area code, if available, otherwise to the physical cell identity and carrier frequency of the cell in which the corresponding random-access preamble was transmitted;</w:t>
      </w:r>
    </w:p>
    <w:p w14:paraId="0481835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supports spCell ID indication:</w:t>
      </w:r>
    </w:p>
    <w:p w14:paraId="7797E6E8"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if the corresponding random-access procedure was performed on an SCell of MCG:</w:t>
      </w:r>
    </w:p>
    <w:p w14:paraId="198257BB"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DengXian" w:cs="Times New Roman"/>
          <w:szCs w:val="20"/>
          <w:lang w:val="en-GB" w:eastAsia="ja-JP"/>
        </w:rPr>
      </w:pPr>
      <w:r w:rsidRPr="00FC2559">
        <w:rPr>
          <w:rFonts w:eastAsia="DengXian" w:cs="Times New Roman"/>
          <w:szCs w:val="20"/>
          <w:lang w:val="en-GB" w:eastAsia="ja-JP"/>
        </w:rPr>
        <w:t>6</w:t>
      </w:r>
      <w:r w:rsidRPr="00FC2559">
        <w:rPr>
          <w:rFonts w:eastAsia="Times New Roman" w:cs="Times New Roman"/>
          <w:szCs w:val="20"/>
          <w:lang w:val="en-GB" w:eastAsia="ja-JP"/>
        </w:rPr>
        <w:t>&gt;</w:t>
      </w:r>
      <w:r w:rsidRPr="00FC2559">
        <w:rPr>
          <w:rFonts w:eastAsia="Times New Roman" w:cs="Times New Roman"/>
          <w:szCs w:val="20"/>
          <w:lang w:val="en-GB" w:eastAsia="ja-JP"/>
        </w:rPr>
        <w:tab/>
        <w:t xml:space="preserve">set the </w:t>
      </w:r>
      <w:r w:rsidRPr="00FC2559">
        <w:rPr>
          <w:rFonts w:eastAsia="Times New Roman" w:cs="Times New Roman"/>
          <w:i/>
          <w:iCs/>
          <w:szCs w:val="20"/>
          <w:lang w:val="en-GB" w:eastAsia="ja-JP"/>
        </w:rPr>
        <w:t>sp</w:t>
      </w:r>
      <w:r w:rsidRPr="00FC2559">
        <w:rPr>
          <w:rFonts w:eastAsia="Times New Roman" w:cs="Times New Roman"/>
          <w:i/>
          <w:szCs w:val="20"/>
          <w:lang w:val="en-GB" w:eastAsia="ja-JP"/>
        </w:rPr>
        <w:t>CellId</w:t>
      </w:r>
      <w:r w:rsidRPr="00FC2559">
        <w:rPr>
          <w:rFonts w:eastAsia="Times New Roman" w:cs="Times New Roman"/>
          <w:szCs w:val="20"/>
          <w:lang w:val="en-GB" w:eastAsia="ja-JP"/>
        </w:rPr>
        <w:t xml:space="preserve"> to the global cell identity of the PCell;</w:t>
      </w:r>
    </w:p>
    <w:p w14:paraId="386C67BE"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if the corresponding random-access procedure was performed on an SCell of SCG; or</w:t>
      </w:r>
    </w:p>
    <w:p w14:paraId="31D4B07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if the corresponding random-access procedure was performed on PSCell:</w:t>
      </w:r>
    </w:p>
    <w:p w14:paraId="4782101B"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DengXian" w:cs="Times New Roman"/>
          <w:szCs w:val="20"/>
          <w:lang w:val="en-GB" w:eastAsia="ja-JP"/>
        </w:rPr>
      </w:pPr>
      <w:r w:rsidRPr="00FC2559">
        <w:rPr>
          <w:rFonts w:eastAsia="DengXian" w:cs="Times New Roman"/>
          <w:szCs w:val="20"/>
          <w:lang w:val="en-GB" w:eastAsia="ja-JP"/>
        </w:rPr>
        <w:t>6</w:t>
      </w:r>
      <w:r w:rsidRPr="00FC2559">
        <w:rPr>
          <w:rFonts w:eastAsia="Times New Roman" w:cs="Times New Roman"/>
          <w:szCs w:val="20"/>
          <w:lang w:val="en-GB" w:eastAsia="ja-JP"/>
        </w:rPr>
        <w:t>&gt;</w:t>
      </w:r>
      <w:r w:rsidRPr="00FC2559">
        <w:rPr>
          <w:rFonts w:eastAsia="Times New Roman" w:cs="Times New Roman"/>
          <w:szCs w:val="20"/>
          <w:lang w:val="en-GB" w:eastAsia="ja-JP"/>
        </w:rPr>
        <w:tab/>
        <w:t xml:space="preserve">set the </w:t>
      </w:r>
      <w:r w:rsidRPr="00FC2559">
        <w:rPr>
          <w:rFonts w:eastAsia="Times New Roman" w:cs="Times New Roman"/>
          <w:i/>
          <w:iCs/>
          <w:szCs w:val="20"/>
          <w:lang w:val="en-GB" w:eastAsia="ja-JP"/>
        </w:rPr>
        <w:t>sp</w:t>
      </w:r>
      <w:r w:rsidRPr="00FC2559">
        <w:rPr>
          <w:rFonts w:eastAsia="Times New Roman" w:cs="Times New Roman"/>
          <w:i/>
          <w:szCs w:val="20"/>
          <w:lang w:val="en-GB" w:eastAsia="ja-JP"/>
        </w:rPr>
        <w:t>CellId</w:t>
      </w:r>
      <w:r w:rsidRPr="00FC2559">
        <w:rPr>
          <w:rFonts w:eastAsia="Times New Roman" w:cs="Times New Roman"/>
          <w:szCs w:val="20"/>
          <w:lang w:val="en-GB" w:eastAsia="ja-JP"/>
        </w:rPr>
        <w:t xml:space="preserve"> to the global cell identity of the PSCell, if available, otherwise, set the </w:t>
      </w:r>
      <w:r w:rsidRPr="00FC2559">
        <w:rPr>
          <w:rFonts w:eastAsia="Times New Roman" w:cs="Times New Roman"/>
          <w:i/>
          <w:iCs/>
          <w:szCs w:val="20"/>
          <w:lang w:val="en-GB" w:eastAsia="ja-JP"/>
        </w:rPr>
        <w:t>sp</w:t>
      </w:r>
      <w:r w:rsidRPr="00FC2559">
        <w:rPr>
          <w:rFonts w:eastAsia="Times New Roman" w:cs="Times New Roman"/>
          <w:i/>
          <w:szCs w:val="20"/>
          <w:lang w:val="en-GB" w:eastAsia="ja-JP"/>
        </w:rPr>
        <w:t>CellId</w:t>
      </w:r>
      <w:r w:rsidRPr="00FC2559">
        <w:rPr>
          <w:rFonts w:eastAsia="Times New Roman" w:cs="Times New Roman"/>
          <w:szCs w:val="20"/>
          <w:lang w:val="en-GB" w:eastAsia="ja-JP"/>
        </w:rPr>
        <w:t xml:space="preserve"> to the global cell identity of the PCell;</w:t>
      </w:r>
    </w:p>
    <w:p w14:paraId="63B0BDF6" w14:textId="77777777" w:rsidR="00FC2559" w:rsidRPr="00FC2559" w:rsidRDefault="00FC2559" w:rsidP="00FC2559">
      <w:pPr>
        <w:spacing w:after="180" w:line="240" w:lineRule="auto"/>
        <w:ind w:left="1418" w:hanging="284"/>
        <w:jc w:val="left"/>
        <w:rPr>
          <w:rFonts w:eastAsia="Times New Roman" w:cs="Times New Roman"/>
          <w:szCs w:val="20"/>
          <w:lang w:val="en-GB" w:eastAsia="ko-KR"/>
        </w:rPr>
      </w:pPr>
      <w:r w:rsidRPr="00FC2559">
        <w:rPr>
          <w:rFonts w:eastAsia="SimSun" w:cs="Times New Roman"/>
          <w:szCs w:val="20"/>
          <w:lang w:val="en-GB" w:eastAsia="zh-CN"/>
        </w:rPr>
        <w:t>4</w:t>
      </w:r>
      <w:r w:rsidRPr="00FC2559">
        <w:rPr>
          <w:rFonts w:eastAsia="Times New Roman" w:cs="Times New Roman"/>
          <w:szCs w:val="20"/>
          <w:lang w:val="en-GB"/>
        </w:rPr>
        <w:t>&gt;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raPurpose</w:t>
      </w:r>
      <w:r w:rsidRPr="00FC2559">
        <w:rPr>
          <w:rFonts w:eastAsia="Times New Roman" w:cs="Times New Roman"/>
          <w:szCs w:val="20"/>
          <w:lang w:val="en-GB" w:eastAsia="ko-KR"/>
        </w:rPr>
        <w:t xml:space="preserve"> to include the purpose of triggering the random-access procedure;</w:t>
      </w:r>
    </w:p>
    <w:p w14:paraId="0E7484A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r>
      <w:r w:rsidRPr="00FC2559">
        <w:rPr>
          <w:rFonts w:eastAsia="Times New Roman" w:cs="Times New Roman"/>
          <w:szCs w:val="20"/>
          <w:lang w:val="en-GB" w:eastAsia="ko-KR"/>
        </w:rPr>
        <w:t>set the</w:t>
      </w:r>
      <w:r w:rsidRPr="00FC2559">
        <w:rPr>
          <w:rFonts w:eastAsia="SimSun" w:cs="Times New Roman"/>
          <w:i/>
          <w:iCs/>
          <w:szCs w:val="20"/>
          <w:lang w:val="en-GB" w:eastAsia="zh-CN"/>
        </w:rPr>
        <w:t xml:space="preserve"> ra-InformationCommon</w:t>
      </w:r>
      <w:r w:rsidRPr="00FC2559">
        <w:rPr>
          <w:rFonts w:eastAsia="SimSun" w:cs="Times New Roman"/>
          <w:szCs w:val="20"/>
          <w:lang w:val="en-GB" w:eastAsia="zh-CN"/>
        </w:rPr>
        <w:t xml:space="preserve"> as specified in clause 5.7.10.5.</w:t>
      </w:r>
    </w:p>
    <w:p w14:paraId="2710A413"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may discard the random access report information, i.e. release the UE variable </w:t>
      </w:r>
      <w:r w:rsidRPr="00FC2559">
        <w:rPr>
          <w:rFonts w:eastAsia="Times New Roman" w:cs="Times New Roman"/>
          <w:i/>
          <w:szCs w:val="20"/>
          <w:lang w:val="en-GB"/>
        </w:rPr>
        <w:t>VarRA-Report</w:t>
      </w:r>
      <w:r w:rsidRPr="00FC2559">
        <w:rPr>
          <w:rFonts w:eastAsia="Times New Roman" w:cs="Times New Roman"/>
          <w:szCs w:val="20"/>
          <w:lang w:val="en-GB"/>
        </w:rPr>
        <w:t xml:space="preserve">, 48 hours after the last successful random access procedure or the failed or successfully completed on-demand system information acquisition procedure related information is added to the </w:t>
      </w:r>
      <w:r w:rsidRPr="00FC2559">
        <w:rPr>
          <w:rFonts w:eastAsia="Times New Roman" w:cs="Times New Roman"/>
          <w:i/>
          <w:szCs w:val="20"/>
          <w:lang w:val="en-GB"/>
        </w:rPr>
        <w:t>VarRA-Report</w:t>
      </w:r>
      <w:r w:rsidRPr="00FC2559">
        <w:rPr>
          <w:rFonts w:eastAsia="Times New Roman" w:cs="Times New Roman"/>
          <w:szCs w:val="20"/>
          <w:lang w:val="en-GB"/>
        </w:rPr>
        <w:t>.</w:t>
      </w:r>
    </w:p>
    <w:p w14:paraId="44733E59"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The UE does not log the RA information in the RA report if the triggering event of the random access is consistent UL LBT on SpCell as specified in TS 38.321 [6].</w:t>
      </w:r>
    </w:p>
    <w:p w14:paraId="142BC72F" w14:textId="77777777" w:rsidR="00FC2559" w:rsidRPr="00FC2559" w:rsidRDefault="00FC2559" w:rsidP="00FC2559">
      <w:pPr>
        <w:keepNext/>
        <w:keepLines/>
        <w:spacing w:before="120" w:after="180" w:line="240" w:lineRule="auto"/>
        <w:ind w:left="1418" w:hanging="1418"/>
        <w:jc w:val="left"/>
        <w:outlineLvl w:val="3"/>
        <w:rPr>
          <w:rFonts w:ascii="Arial" w:eastAsia="SimSun" w:hAnsi="Arial" w:cs="Times New Roman"/>
          <w:sz w:val="24"/>
          <w:szCs w:val="20"/>
          <w:lang w:val="en-GB" w:eastAsia="zh-CN"/>
        </w:rPr>
      </w:pPr>
      <w:bookmarkStart w:id="277" w:name="_Toc60776998"/>
      <w:bookmarkStart w:id="278" w:name="_Toc139045268"/>
      <w:r w:rsidRPr="00FC2559">
        <w:rPr>
          <w:rFonts w:ascii="Arial" w:eastAsia="Times New Roman" w:hAnsi="Arial" w:cs="Times New Roman"/>
          <w:sz w:val="24"/>
          <w:szCs w:val="20"/>
          <w:lang w:val="en-GB"/>
        </w:rPr>
        <w:t>5.7.10.</w:t>
      </w:r>
      <w:r w:rsidRPr="00FC2559">
        <w:rPr>
          <w:rFonts w:ascii="Arial" w:eastAsia="SimSun" w:hAnsi="Arial" w:cs="Times New Roman"/>
          <w:sz w:val="24"/>
          <w:szCs w:val="20"/>
          <w:lang w:val="en-GB" w:eastAsia="zh-CN"/>
        </w:rPr>
        <w:t>5</w:t>
      </w:r>
      <w:r w:rsidRPr="00FC2559">
        <w:rPr>
          <w:rFonts w:ascii="Arial" w:eastAsia="Times New Roman" w:hAnsi="Arial" w:cs="Times New Roman"/>
          <w:sz w:val="24"/>
          <w:szCs w:val="20"/>
          <w:lang w:val="en-GB"/>
        </w:rPr>
        <w:tab/>
      </w:r>
      <w:r w:rsidRPr="00FC2559">
        <w:rPr>
          <w:rFonts w:ascii="Arial" w:eastAsia="SimSun" w:hAnsi="Arial" w:cs="Times New Roman"/>
          <w:sz w:val="24"/>
          <w:szCs w:val="20"/>
          <w:lang w:val="en-GB" w:eastAsia="zh-CN"/>
        </w:rPr>
        <w:t>RA information determination</w:t>
      </w:r>
      <w:bookmarkEnd w:id="277"/>
      <w:bookmarkEnd w:id="278"/>
    </w:p>
    <w:p w14:paraId="6E850A4C" w14:textId="77777777" w:rsidR="00FC2559" w:rsidRPr="00FC2559" w:rsidRDefault="00FC2559" w:rsidP="00FC2559">
      <w:pPr>
        <w:spacing w:after="120" w:line="240" w:lineRule="auto"/>
        <w:rPr>
          <w:rFonts w:eastAsia="Times New Roman" w:cs="Times New Roman"/>
          <w:szCs w:val="20"/>
          <w:lang w:val="en-GB" w:eastAsia="en-GB"/>
        </w:rPr>
      </w:pPr>
      <w:r w:rsidRPr="00FC2559">
        <w:rPr>
          <w:rFonts w:eastAsia="Times New Roman" w:cs="Times New Roman"/>
          <w:szCs w:val="20"/>
          <w:lang w:val="en-GB" w:eastAsia="en-GB"/>
        </w:rPr>
        <w:t xml:space="preserve">The UE shall set the </w:t>
      </w:r>
      <w:r w:rsidRPr="00FC2559">
        <w:rPr>
          <w:rFonts w:eastAsia="SimSun" w:cs="Times New Roman"/>
          <w:szCs w:val="20"/>
          <w:lang w:val="en-GB" w:eastAsia="zh-CN"/>
        </w:rPr>
        <w:t xml:space="preserve">content in </w:t>
      </w:r>
      <w:r w:rsidRPr="00FC2559">
        <w:rPr>
          <w:rFonts w:eastAsia="SimSun" w:cs="Times New Roman"/>
          <w:i/>
          <w:iCs/>
          <w:szCs w:val="20"/>
          <w:lang w:val="en-GB" w:eastAsia="zh-CN"/>
        </w:rPr>
        <w:t>ra-InformationCommon</w:t>
      </w:r>
      <w:r w:rsidRPr="00FC2559">
        <w:rPr>
          <w:rFonts w:eastAsia="Times New Roman" w:cs="Times New Roman"/>
          <w:szCs w:val="20"/>
          <w:lang w:val="en-GB" w:eastAsia="en-GB"/>
        </w:rPr>
        <w:t xml:space="preserve"> as follows:</w:t>
      </w:r>
    </w:p>
    <w:p w14:paraId="00E8F69B"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SimSu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absoluteFrequencyPointA</w:t>
      </w:r>
      <w:r w:rsidRPr="00FC2559">
        <w:rPr>
          <w:rFonts w:eastAsia="Times New Roman" w:cs="Times New Roman"/>
          <w:szCs w:val="20"/>
          <w:lang w:val="en-GB" w:eastAsia="ko-KR"/>
        </w:rPr>
        <w:t xml:space="preserve"> to indicate the absolute frequency of the reference resource block associated to the random-access resources</w:t>
      </w:r>
      <w:r w:rsidRPr="00FC2559">
        <w:rPr>
          <w:rFonts w:eastAsia="Times New Roman" w:cs="Times New Roman"/>
          <w:szCs w:val="20"/>
          <w:lang w:val="en-GB"/>
        </w:rPr>
        <w:t xml:space="preserve"> used in the random-access procedure</w:t>
      </w:r>
      <w:r w:rsidRPr="00FC2559">
        <w:rPr>
          <w:rFonts w:eastAsia="Times New Roman" w:cs="Times New Roman"/>
          <w:szCs w:val="20"/>
          <w:lang w:val="en-GB" w:eastAsia="ko-KR"/>
        </w:rPr>
        <w:t>;</w:t>
      </w:r>
    </w:p>
    <w:p w14:paraId="0449487E"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SimSu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r>
      <w:r w:rsidRPr="00FC2559">
        <w:rPr>
          <w:rFonts w:eastAsia="Times New Roman" w:cs="Times New Roman"/>
          <w:szCs w:val="20"/>
          <w:lang w:val="en-GB" w:eastAsia="ko-KR"/>
        </w:rPr>
        <w:t>set the</w:t>
      </w:r>
      <w:r w:rsidRPr="00FC2559">
        <w:rPr>
          <w:rFonts w:eastAsia="Times New Roman" w:cs="Times New Roman"/>
          <w:i/>
          <w:iCs/>
          <w:szCs w:val="20"/>
          <w:lang w:val="en-GB" w:eastAsia="ko-KR"/>
        </w:rPr>
        <w:t xml:space="preserve"> locationAndBandwidth</w:t>
      </w:r>
      <w:r w:rsidRPr="00FC2559">
        <w:rPr>
          <w:rFonts w:eastAsia="Times New Roman" w:cs="Times New Roman"/>
          <w:szCs w:val="20"/>
          <w:lang w:val="en-GB" w:eastAsia="ko-KR"/>
        </w:rPr>
        <w:t xml:space="preserve"> and </w:t>
      </w:r>
      <w:r w:rsidRPr="00FC2559">
        <w:rPr>
          <w:rFonts w:eastAsia="Times New Roman" w:cs="Times New Roman"/>
          <w:i/>
          <w:iCs/>
          <w:szCs w:val="20"/>
          <w:lang w:val="en-GB" w:eastAsia="ko-KR"/>
        </w:rPr>
        <w:t>subcarrierSpacing</w:t>
      </w:r>
      <w:r w:rsidRPr="00FC2559">
        <w:rPr>
          <w:rFonts w:eastAsia="Times New Roman" w:cs="Times New Roman"/>
          <w:szCs w:val="20"/>
          <w:lang w:val="en-GB" w:eastAsia="ko-KR"/>
        </w:rPr>
        <w:t xml:space="preserve"> associated to the UL BWP of the random-access resources</w:t>
      </w:r>
      <w:r w:rsidRPr="00FC2559">
        <w:rPr>
          <w:rFonts w:eastAsia="Times New Roman" w:cs="Times New Roman"/>
          <w:szCs w:val="20"/>
          <w:lang w:val="en-GB"/>
        </w:rPr>
        <w:t xml:space="preserve"> used in the random-access procedure</w:t>
      </w:r>
      <w:r w:rsidRPr="00FC2559">
        <w:rPr>
          <w:rFonts w:eastAsia="Times New Roman" w:cs="Times New Roman"/>
          <w:szCs w:val="20"/>
          <w:lang w:val="en-GB" w:eastAsia="ko-KR"/>
        </w:rPr>
        <w:t>;</w:t>
      </w:r>
    </w:p>
    <w:p w14:paraId="0A6EB56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t>if contention based random-access resources are used in the random-access procedure:</w:t>
      </w:r>
    </w:p>
    <w:p w14:paraId="54314AFF"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 xml:space="preserve">set the </w:t>
      </w:r>
      <w:r w:rsidRPr="00FC2559">
        <w:rPr>
          <w:rFonts w:eastAsia="Times New Roman" w:cs="Times New Roman"/>
          <w:i/>
          <w:iCs/>
          <w:szCs w:val="20"/>
          <w:lang w:val="en-GB" w:eastAsia="ko-KR"/>
        </w:rPr>
        <w:t xml:space="preserve">msgA_RO-FrequencyStart </w:t>
      </w:r>
      <w:r w:rsidRPr="00FC2559">
        <w:rPr>
          <w:rFonts w:eastAsia="Times New Roman" w:cs="Times New Roman"/>
          <w:szCs w:val="20"/>
          <w:lang w:val="en-GB" w:eastAsia="ko-KR"/>
        </w:rPr>
        <w:t xml:space="preserve">and </w:t>
      </w:r>
      <w:r w:rsidRPr="00FC2559">
        <w:rPr>
          <w:rFonts w:eastAsia="Times New Roman" w:cs="Times New Roman"/>
          <w:i/>
          <w:iCs/>
          <w:szCs w:val="20"/>
          <w:lang w:val="en-GB" w:eastAsia="ko-KR"/>
        </w:rPr>
        <w:t xml:space="preserve">msgA-RO-FDM </w:t>
      </w:r>
      <w:r w:rsidRPr="00FC2559">
        <w:rPr>
          <w:rFonts w:eastAsia="Times New Roman" w:cs="Times New Roman"/>
          <w:szCs w:val="20"/>
          <w:lang w:val="en-GB" w:eastAsia="ko-KR"/>
        </w:rPr>
        <w:t xml:space="preserve">and </w:t>
      </w:r>
      <w:r w:rsidRPr="00FC2559">
        <w:rPr>
          <w:rFonts w:eastAsia="Times New Roman" w:cs="Times New Roman"/>
          <w:i/>
          <w:iCs/>
          <w:szCs w:val="20"/>
          <w:lang w:val="en-GB" w:eastAsia="ko-KR"/>
        </w:rPr>
        <w:t>msgA-SubcarrierSpacing</w:t>
      </w:r>
      <w:r w:rsidRPr="00FC2559">
        <w:rPr>
          <w:rFonts w:eastAsia="Times New Roman" w:cs="Times New Roman"/>
          <w:szCs w:val="20"/>
          <w:lang w:val="en-GB" w:eastAsia="ko-KR"/>
        </w:rPr>
        <w:t xml:space="preserve"> associated to the 2 step random- access resources</w:t>
      </w:r>
      <w:r w:rsidRPr="00FC2559">
        <w:rPr>
          <w:rFonts w:eastAsia="Times New Roman" w:cs="Times New Roman"/>
          <w:szCs w:val="20"/>
          <w:lang w:val="en-GB"/>
        </w:rPr>
        <w:t xml:space="preserve"> if used in the random-access procedure</w:t>
      </w:r>
      <w:r w:rsidRPr="00FC2559">
        <w:rPr>
          <w:rFonts w:eastAsia="Times New Roman" w:cs="Times New Roman"/>
          <w:szCs w:val="20"/>
          <w:lang w:val="en-GB" w:eastAsia="ko-KR"/>
        </w:rPr>
        <w:t>;</w:t>
      </w:r>
    </w:p>
    <w:p w14:paraId="021703C5"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SimSun" w:cs="Times New Roman"/>
          <w:szCs w:val="20"/>
          <w:lang w:val="en-GB" w:eastAsia="zh-CN"/>
        </w:rPr>
        <w:tab/>
        <w:t xml:space="preserve">if </w:t>
      </w:r>
      <w:r w:rsidRPr="00FC2559">
        <w:rPr>
          <w:rFonts w:eastAsia="Times New Roman" w:cs="Times New Roman"/>
          <w:i/>
          <w:iCs/>
          <w:szCs w:val="20"/>
          <w:lang w:val="en-GB" w:eastAsia="ko-KR"/>
        </w:rPr>
        <w:t>msgA-SubcarrierSpacing</w:t>
      </w:r>
      <w:r w:rsidRPr="00FC2559">
        <w:rPr>
          <w:rFonts w:eastAsia="Times New Roman" w:cs="Times New Roman"/>
          <w:szCs w:val="20"/>
          <w:lang w:val="en-GB" w:eastAsia="ko-KR"/>
        </w:rPr>
        <w:t xml:space="preserve"> associated to the 2 step random-access resources used in the random-access procedure is available</w:t>
      </w:r>
      <w:r w:rsidRPr="00FC2559">
        <w:rPr>
          <w:rFonts w:eastAsia="SimSun" w:cs="Times New Roman"/>
          <w:szCs w:val="20"/>
          <w:lang w:val="en-GB"/>
        </w:rPr>
        <w:t>:</w:t>
      </w:r>
    </w:p>
    <w:p w14:paraId="47F84E2B"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msgA-SubcarrierSpacing </w:t>
      </w:r>
      <w:r w:rsidRPr="00FC2559">
        <w:rPr>
          <w:rFonts w:eastAsia="Times New Roman" w:cs="Times New Roman"/>
          <w:szCs w:val="20"/>
          <w:lang w:val="en-GB" w:eastAsia="ko-KR"/>
        </w:rPr>
        <w:t>associated to the 2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1BDBAAE8"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SimSun" w:cs="Times New Roman"/>
          <w:szCs w:val="20"/>
          <w:lang w:val="en-GB" w:eastAsia="zh-CN"/>
        </w:rPr>
        <w:tab/>
        <w:t xml:space="preserve">else </w:t>
      </w:r>
      <w:r w:rsidRPr="00FC2559">
        <w:rPr>
          <w:rFonts w:eastAsia="Times New Roman" w:cs="Times New Roman"/>
          <w:szCs w:val="20"/>
          <w:lang w:val="en-GB" w:eastAsia="ko-KR"/>
        </w:rPr>
        <w:t>if only 2 step random-access resources are available in the UL BWP used in the random-access procedure</w:t>
      </w:r>
      <w:r w:rsidRPr="00FC2559">
        <w:rPr>
          <w:rFonts w:eastAsia="SimSun" w:cs="Times New Roman"/>
          <w:szCs w:val="20"/>
          <w:lang w:val="en-GB"/>
        </w:rPr>
        <w:t>:</w:t>
      </w:r>
    </w:p>
    <w:p w14:paraId="5538443F" w14:textId="77777777" w:rsidR="00FC2559" w:rsidRPr="00FC2559" w:rsidRDefault="00FC2559" w:rsidP="00FC2559">
      <w:pPr>
        <w:spacing w:after="180" w:line="240" w:lineRule="auto"/>
        <w:ind w:left="1135" w:hanging="284"/>
        <w:jc w:val="left"/>
        <w:rPr>
          <w:rFonts w:eastAsia="DengXian" w:cs="Times New Roman"/>
          <w:szCs w:val="20"/>
          <w:lang w:val="en-GB" w:eastAsia="ko-KR"/>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msgA-SCS-From-prach-ConfigurationIndex</w:t>
      </w:r>
      <w:r w:rsidRPr="00FC2559">
        <w:rPr>
          <w:rFonts w:eastAsia="DengXian" w:cs="Times New Roman"/>
          <w:szCs w:val="20"/>
          <w:lang w:val="en-GB"/>
        </w:rPr>
        <w:t xml:space="preserve"> to the subcarrier spacing as derived from the </w:t>
      </w:r>
      <w:r w:rsidRPr="00FC2559">
        <w:rPr>
          <w:rFonts w:eastAsia="Times New Roman" w:cs="Times New Roman"/>
          <w:i/>
          <w:lang w:val="en-GB" w:eastAsia="sv-SE"/>
        </w:rPr>
        <w:t>msgA-</w:t>
      </w:r>
      <w:r w:rsidRPr="00FC2559">
        <w:rPr>
          <w:rFonts w:eastAsia="Times New Roman" w:cs="Times New Roman"/>
          <w:i/>
          <w:szCs w:val="20"/>
          <w:lang w:val="en-GB" w:eastAsia="sv-SE"/>
        </w:rPr>
        <w:t>PRACH-ConfigurationIndex</w:t>
      </w:r>
      <w:r w:rsidRPr="00FC2559">
        <w:rPr>
          <w:rFonts w:eastAsia="DengXian" w:cs="Times New Roman"/>
          <w:szCs w:val="20"/>
          <w:lang w:val="en-GB"/>
        </w:rPr>
        <w:t xml:space="preserve"> </w:t>
      </w:r>
      <w:r w:rsidRPr="00FC2559">
        <w:rPr>
          <w:rFonts w:eastAsia="Times New Roman" w:cs="Times New Roman"/>
          <w:szCs w:val="20"/>
          <w:lang w:val="en-GB"/>
        </w:rPr>
        <w:t>used in the 2-step random-access procedure</w:t>
      </w:r>
      <w:r w:rsidRPr="00FC2559">
        <w:rPr>
          <w:rFonts w:eastAsia="DengXian" w:cs="Times New Roman"/>
          <w:szCs w:val="20"/>
          <w:lang w:val="en-GB"/>
        </w:rPr>
        <w:t>;</w:t>
      </w:r>
    </w:p>
    <w:p w14:paraId="6A9F070A"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else:</w:t>
      </w:r>
    </w:p>
    <w:p w14:paraId="71DE08E2"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p>
    <w:p w14:paraId="6E07C8C6"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msg1-FrequencyStart</w:t>
      </w:r>
      <w:r w:rsidRPr="00FC2559">
        <w:rPr>
          <w:rFonts w:eastAsia="Times New Roman" w:cs="Times New Roman"/>
          <w:szCs w:val="20"/>
          <w:lang w:val="en-GB" w:eastAsia="ko-KR"/>
        </w:rPr>
        <w:t xml:space="preserve"> associated to the 4 step random-access resources</w:t>
      </w:r>
      <w:r w:rsidRPr="00FC2559">
        <w:rPr>
          <w:rFonts w:eastAsia="Times New Roman" w:cs="Times New Roman"/>
          <w:szCs w:val="20"/>
          <w:lang w:val="en-GB"/>
        </w:rPr>
        <w:t xml:space="preserve"> if used in the random-access procedure, and if its value is different from the value of </w:t>
      </w:r>
      <w:r w:rsidRPr="00FC2559">
        <w:rPr>
          <w:rFonts w:eastAsia="Times New Roman" w:cs="Times New Roman"/>
          <w:i/>
          <w:iCs/>
          <w:szCs w:val="20"/>
          <w:lang w:val="en-GB" w:eastAsia="ko-KR"/>
        </w:rPr>
        <w:t>msgA-RO-FrequencyStart</w:t>
      </w:r>
      <w:r w:rsidRPr="00FC2559">
        <w:rPr>
          <w:rFonts w:eastAsia="Times New Roman" w:cs="Times New Roman"/>
          <w:iCs/>
          <w:szCs w:val="20"/>
          <w:lang w:val="en-GB" w:eastAsia="ko-KR"/>
        </w:rPr>
        <w:t xml:space="preserve"> if it is included in the </w:t>
      </w:r>
      <w:r w:rsidRPr="00FC2559">
        <w:rPr>
          <w:rFonts w:eastAsia="SimSun" w:cs="Times New Roman"/>
          <w:i/>
          <w:iCs/>
          <w:szCs w:val="20"/>
          <w:lang w:val="en-GB" w:eastAsia="zh-CN"/>
        </w:rPr>
        <w:t>ra-InformationCommon</w:t>
      </w:r>
      <w:r w:rsidRPr="00FC2559">
        <w:rPr>
          <w:rFonts w:eastAsia="Times New Roman" w:cs="Times New Roman"/>
          <w:szCs w:val="20"/>
          <w:lang w:val="en-GB" w:eastAsia="ko-KR"/>
        </w:rPr>
        <w:t>;</w:t>
      </w:r>
    </w:p>
    <w:p w14:paraId="3BAE4BBE"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 xml:space="preserve">set the </w:t>
      </w:r>
      <w:r w:rsidRPr="00FC2559">
        <w:rPr>
          <w:rFonts w:eastAsia="Times New Roman" w:cs="Times New Roman"/>
          <w:i/>
          <w:iCs/>
          <w:szCs w:val="20"/>
          <w:lang w:val="en-GB" w:eastAsia="ko-KR"/>
        </w:rPr>
        <w:t>msg1-FDM</w:t>
      </w:r>
      <w:r w:rsidRPr="00FC2559">
        <w:rPr>
          <w:rFonts w:eastAsia="Times New Roman" w:cs="Times New Roman"/>
          <w:szCs w:val="20"/>
          <w:lang w:val="en-GB" w:eastAsia="ko-KR"/>
        </w:rPr>
        <w:t xml:space="preserve"> associated to the 4 step random-access resources</w:t>
      </w:r>
      <w:r w:rsidRPr="00FC2559">
        <w:rPr>
          <w:rFonts w:eastAsia="Times New Roman" w:cs="Times New Roman"/>
          <w:szCs w:val="20"/>
          <w:lang w:val="en-GB"/>
        </w:rPr>
        <w:t xml:space="preserve"> if used in the random-access procedure, and if its value is different from the value of </w:t>
      </w:r>
      <w:r w:rsidRPr="00FC2559">
        <w:rPr>
          <w:rFonts w:eastAsia="Times New Roman" w:cs="Times New Roman"/>
          <w:i/>
          <w:iCs/>
          <w:szCs w:val="20"/>
          <w:lang w:val="en-GB" w:eastAsia="ko-KR"/>
        </w:rPr>
        <w:t>msgA-RO-FDMCFRA</w:t>
      </w:r>
      <w:r w:rsidRPr="00FC2559">
        <w:rPr>
          <w:rFonts w:eastAsia="Times New Roman" w:cs="Times New Roman"/>
          <w:iCs/>
          <w:szCs w:val="20"/>
          <w:lang w:val="en-GB" w:eastAsia="ko-KR"/>
        </w:rPr>
        <w:t xml:space="preserve"> if it is included in the </w:t>
      </w:r>
      <w:r w:rsidRPr="00FC2559">
        <w:rPr>
          <w:rFonts w:eastAsia="SimSun" w:cs="Times New Roman"/>
          <w:i/>
          <w:iCs/>
          <w:szCs w:val="20"/>
          <w:lang w:val="en-GB" w:eastAsia="zh-CN"/>
        </w:rPr>
        <w:t>ra-InformationCommon;</w:t>
      </w:r>
    </w:p>
    <w:p w14:paraId="289C7C96"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SimSun" w:cs="Times New Roman"/>
          <w:szCs w:val="20"/>
          <w:lang w:val="en-GB" w:eastAsia="zh-CN"/>
        </w:rPr>
        <w:tab/>
        <w:t xml:space="preserve">if </w:t>
      </w:r>
      <w:r w:rsidRPr="00FC2559">
        <w:rPr>
          <w:rFonts w:eastAsia="Times New Roman" w:cs="Times New Roman"/>
          <w:i/>
          <w:iCs/>
          <w:szCs w:val="20"/>
          <w:lang w:val="en-GB" w:eastAsia="ko-KR"/>
        </w:rPr>
        <w:t>msg1-SubcarrierSpacing</w:t>
      </w:r>
      <w:r w:rsidRPr="00FC2559">
        <w:rPr>
          <w:rFonts w:eastAsia="Times New Roman" w:cs="Times New Roman"/>
          <w:szCs w:val="20"/>
          <w:lang w:val="en-GB" w:eastAsia="ko-KR"/>
        </w:rPr>
        <w:t xml:space="preserve"> associated to the 4 step random-access resources used in the random-access procedure is available, and if its value is different from the value of </w:t>
      </w:r>
      <w:r w:rsidRPr="00FC2559">
        <w:rPr>
          <w:rFonts w:eastAsia="Times New Roman" w:cs="Times New Roman"/>
          <w:i/>
          <w:iCs/>
          <w:szCs w:val="20"/>
          <w:lang w:val="en-GB" w:eastAsia="ko-KR"/>
        </w:rPr>
        <w:t xml:space="preserve">msgA-SubcarrierSpacing </w:t>
      </w:r>
      <w:r w:rsidRPr="00FC2559">
        <w:rPr>
          <w:rFonts w:eastAsia="Times New Roman" w:cs="Times New Roman"/>
          <w:iCs/>
          <w:szCs w:val="20"/>
          <w:lang w:val="en-GB" w:eastAsia="ko-KR"/>
        </w:rPr>
        <w:t xml:space="preserve">if it is included in the </w:t>
      </w:r>
      <w:r w:rsidRPr="00FC2559">
        <w:rPr>
          <w:rFonts w:eastAsia="SimSun" w:cs="Times New Roman"/>
          <w:i/>
          <w:iCs/>
          <w:szCs w:val="20"/>
          <w:lang w:val="en-GB" w:eastAsia="zh-CN"/>
        </w:rPr>
        <w:t>ra-InformationCommon</w:t>
      </w:r>
      <w:r w:rsidRPr="00FC2559">
        <w:rPr>
          <w:rFonts w:eastAsia="SimSun" w:cs="Times New Roman"/>
          <w:szCs w:val="20"/>
          <w:lang w:val="en-GB"/>
        </w:rPr>
        <w:t>:</w:t>
      </w:r>
    </w:p>
    <w:p w14:paraId="166441B0"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1F38C373"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 else</w:t>
      </w:r>
      <w:r w:rsidRPr="00FC2559">
        <w:rPr>
          <w:rFonts w:eastAsia="SimSun" w:cs="Times New Roman"/>
          <w:szCs w:val="20"/>
          <w:lang w:val="en-GB"/>
        </w:rPr>
        <w:t>:</w:t>
      </w:r>
    </w:p>
    <w:p w14:paraId="5FAEC354"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msg1-SCS-From-prach-ConfigurationIndex</w:t>
      </w:r>
      <w:r w:rsidRPr="00FC2559">
        <w:rPr>
          <w:rFonts w:eastAsia="DengXian" w:cs="Times New Roman"/>
          <w:szCs w:val="20"/>
          <w:lang w:val="en-GB"/>
        </w:rPr>
        <w:t xml:space="preserve"> to the subcarrier spacing as derived from the </w:t>
      </w:r>
      <w:r w:rsidRPr="00FC2559">
        <w:rPr>
          <w:rFonts w:eastAsia="DengXian" w:cs="Times New Roman"/>
          <w:i/>
          <w:iCs/>
          <w:szCs w:val="20"/>
          <w:lang w:val="en-GB"/>
        </w:rPr>
        <w:t>prach-ConfigurationIndex</w:t>
      </w:r>
      <w:r w:rsidRPr="00FC2559">
        <w:rPr>
          <w:rFonts w:eastAsia="DengXian" w:cs="Times New Roman"/>
          <w:szCs w:val="20"/>
          <w:lang w:val="en-GB"/>
        </w:rPr>
        <w:t xml:space="preserve"> </w:t>
      </w:r>
      <w:r w:rsidRPr="00FC2559">
        <w:rPr>
          <w:rFonts w:eastAsia="Times New Roman" w:cs="Times New Roman"/>
          <w:szCs w:val="20"/>
          <w:lang w:val="en-GB"/>
        </w:rPr>
        <w:t xml:space="preserve">used in the 4-step random-access procedure, and if its value is different from the value of </w:t>
      </w:r>
      <w:r w:rsidRPr="00FC2559">
        <w:rPr>
          <w:rFonts w:eastAsia="DengXian" w:cs="Times New Roman"/>
          <w:i/>
          <w:iCs/>
          <w:szCs w:val="20"/>
          <w:lang w:val="en-GB"/>
        </w:rPr>
        <w:t>msgA-SCS-From-prach-ConfigurationIndex</w:t>
      </w:r>
      <w:r w:rsidRPr="00FC2559">
        <w:rPr>
          <w:rFonts w:eastAsia="DengXian" w:cs="Times New Roman"/>
          <w:szCs w:val="20"/>
          <w:lang w:val="en-GB"/>
        </w:rPr>
        <w:t xml:space="preserve"> if it is included in the </w:t>
      </w:r>
      <w:r w:rsidRPr="00FC2559">
        <w:rPr>
          <w:rFonts w:eastAsia="SimSun" w:cs="Times New Roman"/>
          <w:i/>
          <w:iCs/>
          <w:szCs w:val="20"/>
          <w:lang w:val="en-GB" w:eastAsia="zh-CN"/>
        </w:rPr>
        <w:t>ra-InformationCommon</w:t>
      </w:r>
      <w:r w:rsidRPr="00FC2559">
        <w:rPr>
          <w:rFonts w:eastAsia="DengXian" w:cs="Times New Roman"/>
          <w:szCs w:val="20"/>
          <w:lang w:val="en-GB"/>
        </w:rPr>
        <w:t>;</w:t>
      </w:r>
    </w:p>
    <w:p w14:paraId="4E88625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t>if contention free random-access resources are used in the random-access procedure:</w:t>
      </w:r>
    </w:p>
    <w:p w14:paraId="6131112C"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msg1-FrequencyStartCFRA</w:t>
      </w:r>
      <w:r w:rsidRPr="00FC2559">
        <w:rPr>
          <w:rFonts w:eastAsia="Times New Roman" w:cs="Times New Roman"/>
          <w:szCs w:val="20"/>
          <w:lang w:val="en-GB" w:eastAsia="ko-KR"/>
        </w:rPr>
        <w:t xml:space="preserve"> and </w:t>
      </w:r>
      <w:r w:rsidRPr="00FC2559">
        <w:rPr>
          <w:rFonts w:eastAsia="Times New Roman" w:cs="Times New Roman"/>
          <w:i/>
          <w:iCs/>
          <w:szCs w:val="20"/>
          <w:lang w:val="en-GB" w:eastAsia="ko-KR"/>
        </w:rPr>
        <w:t xml:space="preserve">msg1-FDMCFRA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if used in the random-access procedure</w:t>
      </w:r>
      <w:r w:rsidRPr="00FC2559">
        <w:rPr>
          <w:rFonts w:eastAsia="Times New Roman" w:cs="Times New Roman"/>
          <w:szCs w:val="20"/>
          <w:lang w:val="en-GB" w:eastAsia="ko-KR"/>
        </w:rPr>
        <w:t>;</w:t>
      </w:r>
    </w:p>
    <w:p w14:paraId="326CAAF7"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 xml:space="preserve">2&gt; if </w:t>
      </w:r>
      <w:r w:rsidRPr="00FC2559">
        <w:rPr>
          <w:rFonts w:eastAsia="Times New Roman" w:cs="Times New Roman"/>
          <w:i/>
          <w:iCs/>
          <w:szCs w:val="20"/>
          <w:lang w:val="en-GB" w:eastAsia="ko-KR"/>
        </w:rPr>
        <w:t>msg1-SubcarrierSpacing</w:t>
      </w:r>
      <w:r w:rsidRPr="00FC2559">
        <w:rPr>
          <w:rFonts w:eastAsia="Times New Roman" w:cs="Times New Roman"/>
          <w:szCs w:val="20"/>
          <w:lang w:val="en-GB" w:eastAsia="ko-KR"/>
        </w:rPr>
        <w:t xml:space="preserve"> associated to the 4 step random-access resources used in the random-access procedure is available</w:t>
      </w:r>
      <w:r w:rsidRPr="00FC2559">
        <w:rPr>
          <w:rFonts w:eastAsia="SimSun" w:cs="Times New Roman"/>
          <w:szCs w:val="20"/>
          <w:lang w:val="en-GB"/>
        </w:rPr>
        <w:t>:</w:t>
      </w:r>
    </w:p>
    <w:p w14:paraId="0DE78160"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msg1-SubcarrierSpacingCFRA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055B09D5"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 else</w:t>
      </w:r>
      <w:r w:rsidRPr="00FC2559">
        <w:rPr>
          <w:rFonts w:eastAsia="SimSun" w:cs="Times New Roman"/>
          <w:szCs w:val="20"/>
          <w:lang w:val="en-GB"/>
        </w:rPr>
        <w:t>:</w:t>
      </w:r>
    </w:p>
    <w:p w14:paraId="1094EE93"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msg1-SCS-From-prach-ConfigurationIndexCFRA</w:t>
      </w:r>
      <w:r w:rsidRPr="00FC2559">
        <w:rPr>
          <w:rFonts w:eastAsia="DengXian" w:cs="Times New Roman"/>
          <w:szCs w:val="20"/>
          <w:lang w:val="en-GB"/>
        </w:rPr>
        <w:t xml:space="preserve"> to the subcarrier spacing as derived from the </w:t>
      </w:r>
      <w:r w:rsidRPr="00FC2559">
        <w:rPr>
          <w:rFonts w:eastAsia="DengXian" w:cs="Times New Roman"/>
          <w:i/>
          <w:iCs/>
          <w:szCs w:val="20"/>
          <w:lang w:val="en-GB"/>
        </w:rPr>
        <w:t>prach-ConfigurationIndex</w:t>
      </w:r>
      <w:r w:rsidRPr="00FC2559">
        <w:rPr>
          <w:rFonts w:eastAsia="DengXian" w:cs="Times New Roman"/>
          <w:szCs w:val="20"/>
          <w:lang w:val="en-GB"/>
        </w:rPr>
        <w:t xml:space="preserve"> </w:t>
      </w:r>
      <w:r w:rsidRPr="00FC2559">
        <w:rPr>
          <w:rFonts w:eastAsia="Times New Roman" w:cs="Times New Roman"/>
          <w:szCs w:val="20"/>
          <w:lang w:val="en-GB"/>
        </w:rPr>
        <w:t xml:space="preserve">used in the </w:t>
      </w:r>
      <w:r w:rsidRPr="00FC2559">
        <w:rPr>
          <w:rFonts w:eastAsia="Times New Roman" w:cs="Times New Roman"/>
          <w:szCs w:val="20"/>
          <w:lang w:val="en-GB" w:eastAsia="ko-KR"/>
        </w:rPr>
        <w:t xml:space="preserve">4 step </w:t>
      </w:r>
      <w:r w:rsidRPr="00FC2559">
        <w:rPr>
          <w:rFonts w:eastAsia="Times New Roman" w:cs="Times New Roman"/>
          <w:szCs w:val="20"/>
          <w:lang w:val="en-GB"/>
        </w:rPr>
        <w:t>random-access procedure</w:t>
      </w:r>
      <w:r w:rsidRPr="00FC2559">
        <w:rPr>
          <w:rFonts w:eastAsia="DengXian" w:cs="Times New Roman"/>
          <w:szCs w:val="20"/>
          <w:lang w:val="en-GB"/>
        </w:rPr>
        <w:t>;</w:t>
      </w:r>
    </w:p>
    <w:p w14:paraId="3C9127B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msgA-RO-FrequencyStartCFRA</w:t>
      </w:r>
      <w:r w:rsidRPr="00FC2559">
        <w:rPr>
          <w:rFonts w:eastAsia="Times New Roman" w:cs="Times New Roman"/>
          <w:szCs w:val="20"/>
          <w:lang w:val="en-GB" w:eastAsia="ko-KR"/>
        </w:rPr>
        <w:t xml:space="preserve"> and </w:t>
      </w:r>
      <w:r w:rsidRPr="00FC2559">
        <w:rPr>
          <w:rFonts w:eastAsia="Times New Roman" w:cs="Times New Roman"/>
          <w:i/>
          <w:iCs/>
          <w:szCs w:val="20"/>
          <w:lang w:val="en-GB" w:eastAsia="ko-KR"/>
        </w:rPr>
        <w:t>msgA-RO-FDMCFRA</w:t>
      </w:r>
      <w:r w:rsidRPr="00FC2559">
        <w:rPr>
          <w:rFonts w:eastAsia="Times New Roman" w:cs="Times New Roman"/>
          <w:szCs w:val="20"/>
          <w:lang w:val="en-GB" w:eastAsia="ko-KR"/>
        </w:rPr>
        <w:t xml:space="preserve"> associated to the 2 step contention free random access resources</w:t>
      </w:r>
      <w:r w:rsidRPr="00FC2559">
        <w:rPr>
          <w:rFonts w:eastAsia="Times New Roman" w:cs="Times New Roman"/>
          <w:szCs w:val="20"/>
          <w:lang w:val="en-GB"/>
        </w:rPr>
        <w:t xml:space="preserve"> if used in the random-access procedure;</w:t>
      </w:r>
    </w:p>
    <w:p w14:paraId="27AE4931"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rPr>
        <w:t>msgA-MCS</w:t>
      </w:r>
      <w:r w:rsidRPr="00FC2559">
        <w:rPr>
          <w:rFonts w:eastAsia="Times New Roman" w:cs="Times New Roman"/>
          <w:szCs w:val="20"/>
          <w:lang w:val="en-GB"/>
        </w:rPr>
        <w:t xml:space="preserve">, the </w:t>
      </w:r>
      <w:r w:rsidRPr="00FC2559">
        <w:rPr>
          <w:rFonts w:eastAsia="Times New Roman" w:cs="Times New Roman"/>
          <w:i/>
          <w:iCs/>
          <w:szCs w:val="20"/>
          <w:lang w:val="en-GB"/>
        </w:rPr>
        <w:t>nrofPRBs-PerMsgA-PO</w:t>
      </w:r>
      <w:r w:rsidRPr="00FC2559">
        <w:rPr>
          <w:rFonts w:eastAsia="Times New Roman" w:cs="Times New Roman"/>
          <w:szCs w:val="20"/>
          <w:lang w:val="en-GB"/>
        </w:rPr>
        <w:t xml:space="preserve">, the </w:t>
      </w:r>
      <w:r w:rsidRPr="00FC2559">
        <w:rPr>
          <w:rFonts w:eastAsia="Times New Roman" w:cs="Times New Roman"/>
          <w:i/>
          <w:iCs/>
          <w:szCs w:val="20"/>
          <w:lang w:val="en-GB"/>
        </w:rPr>
        <w:t>msgA-PUSCH-TimeDomainAllocation</w:t>
      </w:r>
      <w:r w:rsidRPr="00FC2559">
        <w:rPr>
          <w:rFonts w:eastAsia="Times New Roman" w:cs="Times New Roman"/>
          <w:szCs w:val="20"/>
          <w:lang w:val="en-GB"/>
        </w:rPr>
        <w:t xml:space="preserve">, the </w:t>
      </w:r>
      <w:r w:rsidRPr="00FC2559">
        <w:rPr>
          <w:rFonts w:eastAsia="Times New Roman" w:cs="Times New Roman"/>
          <w:i/>
          <w:iCs/>
          <w:szCs w:val="20"/>
          <w:lang w:val="en-GB"/>
        </w:rPr>
        <w:t>frequencyStartMsgA-PUSCH</w:t>
      </w:r>
      <w:r w:rsidRPr="00FC2559">
        <w:rPr>
          <w:rFonts w:eastAsia="Times New Roman" w:cs="Times New Roman"/>
          <w:szCs w:val="20"/>
          <w:lang w:val="en-GB"/>
        </w:rPr>
        <w:t xml:space="preserve">, the </w:t>
      </w:r>
      <w:r w:rsidRPr="00FC2559">
        <w:rPr>
          <w:rFonts w:eastAsia="Times New Roman" w:cs="Times New Roman"/>
          <w:i/>
          <w:iCs/>
          <w:szCs w:val="20"/>
          <w:lang w:val="en-GB"/>
        </w:rPr>
        <w:t>nrofMsgA-PO-FDM</w:t>
      </w:r>
      <w:r w:rsidRPr="00FC2559">
        <w:rPr>
          <w:rFonts w:eastAsia="Times New Roman" w:cs="Times New Roman"/>
          <w:i/>
          <w:iCs/>
          <w:szCs w:val="20"/>
          <w:lang w:val="en-GB" w:eastAsia="ko-KR"/>
        </w:rPr>
        <w:t xml:space="preserve"> </w:t>
      </w:r>
      <w:r w:rsidRPr="00FC2559">
        <w:rPr>
          <w:rFonts w:eastAsia="Times New Roman" w:cs="Times New Roman"/>
          <w:szCs w:val="20"/>
          <w:lang w:val="en-GB" w:eastAsia="ko-KR"/>
        </w:rPr>
        <w:t>associated to the 2 step random-access resources</w:t>
      </w:r>
      <w:r w:rsidRPr="00FC2559">
        <w:rPr>
          <w:rFonts w:eastAsia="Times New Roman" w:cs="Times New Roman"/>
          <w:szCs w:val="20"/>
          <w:lang w:val="en-GB"/>
        </w:rPr>
        <w:t xml:space="preserve"> if used in the random-access procedure;</w:t>
      </w:r>
    </w:p>
    <w:p w14:paraId="643A93DF"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Times New Roman" w:cs="Times New Roman"/>
          <w:szCs w:val="20"/>
          <w:lang w:val="en-GB"/>
        </w:rPr>
        <w:tab/>
      </w:r>
      <w:r w:rsidRPr="00FC2559">
        <w:rPr>
          <w:rFonts w:eastAsia="SimSun" w:cs="Times New Roman"/>
          <w:szCs w:val="20"/>
          <w:lang w:val="en-GB" w:eastAsia="zh-CN"/>
        </w:rPr>
        <w:t xml:space="preserve">if </w:t>
      </w:r>
      <w:r w:rsidRPr="00FC2559">
        <w:rPr>
          <w:rFonts w:eastAsia="Times New Roman" w:cs="Times New Roman"/>
          <w:i/>
          <w:iCs/>
          <w:szCs w:val="20"/>
          <w:lang w:val="en-GB" w:eastAsia="ko-KR"/>
        </w:rPr>
        <w:t>msgA-SubcarrierSpacing</w:t>
      </w:r>
      <w:r w:rsidRPr="00FC2559">
        <w:rPr>
          <w:rFonts w:eastAsia="Times New Roman" w:cs="Times New Roman"/>
          <w:szCs w:val="20"/>
          <w:lang w:val="en-GB" w:eastAsia="ko-KR"/>
        </w:rPr>
        <w:t xml:space="preserve"> associated to the 2 step random-access resources used in the random-access procedure is available</w:t>
      </w:r>
      <w:r w:rsidRPr="00FC2559">
        <w:rPr>
          <w:rFonts w:eastAsia="SimSun" w:cs="Times New Roman"/>
          <w:szCs w:val="20"/>
          <w:lang w:val="en-GB"/>
        </w:rPr>
        <w:t>:</w:t>
      </w:r>
    </w:p>
    <w:p w14:paraId="3647BF42"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msgA-SubcarrierSpacing </w:t>
      </w:r>
      <w:r w:rsidRPr="00FC2559">
        <w:rPr>
          <w:rFonts w:eastAsia="Times New Roman" w:cs="Times New Roman"/>
          <w:szCs w:val="20"/>
          <w:lang w:val="en-GB" w:eastAsia="ko-KR"/>
        </w:rPr>
        <w:t>associated to the 2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79811A5E"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Times New Roman" w:cs="Times New Roman"/>
          <w:szCs w:val="20"/>
          <w:lang w:val="en-GB"/>
        </w:rPr>
        <w:tab/>
      </w:r>
      <w:r w:rsidRPr="00FC2559">
        <w:rPr>
          <w:rFonts w:eastAsia="SimSun" w:cs="Times New Roman"/>
          <w:szCs w:val="20"/>
          <w:lang w:val="en-GB" w:eastAsia="zh-CN"/>
        </w:rPr>
        <w:t xml:space="preserve">else </w:t>
      </w:r>
      <w:r w:rsidRPr="00FC2559">
        <w:rPr>
          <w:rFonts w:eastAsia="Times New Roman" w:cs="Times New Roman"/>
          <w:szCs w:val="20"/>
          <w:lang w:val="en-GB" w:eastAsia="ko-KR"/>
        </w:rPr>
        <w:t>if only 2 step random-access resources are available in the UL BWP used in the random-access procedure</w:t>
      </w:r>
      <w:r w:rsidRPr="00FC2559">
        <w:rPr>
          <w:rFonts w:eastAsia="SimSun" w:cs="Times New Roman"/>
          <w:szCs w:val="20"/>
          <w:lang w:val="en-GB"/>
        </w:rPr>
        <w:t>:</w:t>
      </w:r>
    </w:p>
    <w:p w14:paraId="68DD8EB8"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msgA-SCS-From-prach-ConfigurationIndex</w:t>
      </w:r>
      <w:r w:rsidRPr="00FC2559">
        <w:rPr>
          <w:rFonts w:eastAsia="DengXian" w:cs="Times New Roman"/>
          <w:szCs w:val="20"/>
          <w:lang w:val="en-GB"/>
        </w:rPr>
        <w:t xml:space="preserve"> to the subcarrier spacing as derived from the </w:t>
      </w:r>
      <w:r w:rsidRPr="00FC2559">
        <w:rPr>
          <w:rFonts w:eastAsia="Times New Roman" w:cs="Times New Roman"/>
          <w:i/>
          <w:lang w:val="en-GB" w:eastAsia="sv-SE"/>
        </w:rPr>
        <w:t>msgA-</w:t>
      </w:r>
      <w:r w:rsidRPr="00FC2559">
        <w:rPr>
          <w:rFonts w:eastAsia="Times New Roman" w:cs="Times New Roman"/>
          <w:i/>
          <w:szCs w:val="20"/>
          <w:lang w:val="en-GB" w:eastAsia="sv-SE"/>
        </w:rPr>
        <w:t>PRACH-ConfigurationIndex</w:t>
      </w:r>
      <w:r w:rsidRPr="00FC2559">
        <w:rPr>
          <w:rFonts w:eastAsia="Times New Roman" w:cs="Times New Roman"/>
          <w:szCs w:val="20"/>
          <w:lang w:val="en-GB" w:eastAsia="sv-SE"/>
        </w:rPr>
        <w:t xml:space="preserve"> </w:t>
      </w:r>
      <w:r w:rsidRPr="00FC2559">
        <w:rPr>
          <w:rFonts w:eastAsia="Times New Roman" w:cs="Times New Roman"/>
          <w:szCs w:val="20"/>
          <w:lang w:val="en-GB"/>
        </w:rPr>
        <w:t>used in the 2-step random-access procedure</w:t>
      </w:r>
      <w:r w:rsidRPr="00FC2559">
        <w:rPr>
          <w:rFonts w:eastAsia="DengXian" w:cs="Times New Roman"/>
          <w:szCs w:val="20"/>
          <w:lang w:val="en-GB"/>
        </w:rPr>
        <w:t>;</w:t>
      </w:r>
    </w:p>
    <w:p w14:paraId="16B90B61"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else:</w:t>
      </w:r>
    </w:p>
    <w:p w14:paraId="53F6363E"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Times New Roman" w:cs="Times New Roman"/>
          <w:szCs w:val="20"/>
          <w:lang w:val="en-GB" w:eastAsia="ko-KR"/>
        </w:rPr>
        <w:t>3&gt;</w:t>
      </w:r>
      <w:r w:rsidRPr="00FC2559">
        <w:rPr>
          <w:rFonts w:eastAsia="Times New Roman" w:cs="Times New Roman"/>
          <w:szCs w:val="20"/>
          <w:lang w:val="en-GB" w:eastAsia="ko-KR"/>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p>
    <w:p w14:paraId="278BD698"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Times New Roman" w:cs="Times New Roman"/>
          <w:szCs w:val="20"/>
          <w:lang w:val="en-GB"/>
        </w:rPr>
        <w:t>1&gt;</w:t>
      </w:r>
      <w:r w:rsidRPr="00FC2559">
        <w:rPr>
          <w:rFonts w:eastAsia="Times New Roman" w:cs="Times New Roman"/>
          <w:szCs w:val="20"/>
          <w:lang w:val="en-GB"/>
        </w:rPr>
        <w:tab/>
      </w:r>
      <w:r w:rsidRPr="00FC2559">
        <w:rPr>
          <w:rFonts w:eastAsia="Times New Roman" w:cs="Times New Roman"/>
          <w:szCs w:val="20"/>
          <w:lang w:val="en-GB" w:eastAsia="ko-KR"/>
        </w:rPr>
        <w:t xml:space="preserve">if the random access procedure is initialized with </w:t>
      </w:r>
      <w:r w:rsidRPr="00FC2559">
        <w:rPr>
          <w:rFonts w:eastAsia="Times New Roman" w:cs="Times New Roman"/>
          <w:i/>
          <w:szCs w:val="20"/>
          <w:lang w:val="en-GB"/>
        </w:rPr>
        <w:t>RA_TYPE</w:t>
      </w:r>
      <w:r w:rsidRPr="00FC2559">
        <w:rPr>
          <w:rFonts w:eastAsia="Times New Roman" w:cs="Times New Roman"/>
          <w:szCs w:val="20"/>
          <w:lang w:val="en-GB"/>
        </w:rPr>
        <w:t xml:space="preserve"> set to </w:t>
      </w:r>
      <w:r w:rsidRPr="00FC2559">
        <w:rPr>
          <w:rFonts w:eastAsia="Times New Roman" w:cs="Times New Roman"/>
          <w:i/>
          <w:szCs w:val="20"/>
          <w:lang w:val="en-GB"/>
        </w:rPr>
        <w:t>2-stepRA</w:t>
      </w:r>
      <w:r w:rsidRPr="00FC2559">
        <w:rPr>
          <w:rFonts w:eastAsia="SimSun" w:cs="Times New Roman"/>
          <w:i/>
          <w:szCs w:val="20"/>
          <w:lang w:val="en-GB" w:eastAsia="zh-CN"/>
        </w:rPr>
        <w:t xml:space="preserve"> </w:t>
      </w:r>
      <w:r w:rsidRPr="00FC2559">
        <w:rPr>
          <w:rFonts w:eastAsia="SimSun" w:cs="Times New Roman"/>
          <w:iCs/>
          <w:szCs w:val="20"/>
          <w:lang w:val="en-GB" w:eastAsia="zh-CN"/>
        </w:rPr>
        <w:t>as described in TS 38.321 [3]</w:t>
      </w:r>
      <w:r w:rsidRPr="00FC2559">
        <w:rPr>
          <w:rFonts w:eastAsia="Times New Roman" w:cs="Times New Roman"/>
          <w:szCs w:val="20"/>
          <w:lang w:val="en-GB" w:eastAsia="ko-KR"/>
        </w:rPr>
        <w:t>:</w:t>
      </w:r>
    </w:p>
    <w:p w14:paraId="3AB4588A"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 xml:space="preserve">set the </w:t>
      </w:r>
      <w:r w:rsidRPr="00FC2559">
        <w:rPr>
          <w:rFonts w:eastAsia="SimSun" w:cs="Times New Roman"/>
          <w:i/>
          <w:iCs/>
          <w:szCs w:val="20"/>
          <w:lang w:val="en-GB"/>
        </w:rPr>
        <w:t>dlPathlossRSRP</w:t>
      </w:r>
      <w:r w:rsidRPr="00FC2559">
        <w:rPr>
          <w:rFonts w:eastAsia="SimSun" w:cs="Times New Roman"/>
          <w:szCs w:val="20"/>
          <w:lang w:val="en-GB"/>
        </w:rPr>
        <w:t xml:space="preserve"> to the </w:t>
      </w:r>
      <w:r w:rsidRPr="00FC2559">
        <w:rPr>
          <w:rFonts w:eastAsia="Times New Roman" w:cs="Times New Roman"/>
          <w:szCs w:val="20"/>
          <w:lang w:val="en-GB" w:eastAsia="en-GB"/>
        </w:rPr>
        <w:t xml:space="preserve">measeured </w:t>
      </w:r>
      <w:r w:rsidRPr="00FC2559">
        <w:rPr>
          <w:rFonts w:eastAsia="SimSun" w:cs="Times New Roman"/>
          <w:szCs w:val="20"/>
          <w:lang w:val="en-GB"/>
        </w:rPr>
        <w:t xml:space="preserve">RSRP of the DL pathloss reference obtained at the time of </w:t>
      </w:r>
      <w:r w:rsidRPr="00FC2559">
        <w:rPr>
          <w:rFonts w:eastAsia="SimSun" w:cs="Times New Roman"/>
          <w:i/>
          <w:iCs/>
          <w:szCs w:val="20"/>
          <w:lang w:val="en-GB"/>
        </w:rPr>
        <w:t>RA_Type</w:t>
      </w:r>
      <w:r w:rsidRPr="00FC2559">
        <w:rPr>
          <w:rFonts w:eastAsia="SimSun" w:cs="Times New Roman"/>
          <w:szCs w:val="20"/>
          <w:lang w:val="en-GB"/>
        </w:rPr>
        <w:t xml:space="preserve"> selection stage of the initialization of the RA procedure as captured in TS 38.321 [3];</w:t>
      </w:r>
    </w:p>
    <w:p w14:paraId="33B57F60"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 xml:space="preserve">if the configuration for the random access </w:t>
      </w:r>
      <w:r w:rsidRPr="00FC2559">
        <w:rPr>
          <w:rFonts w:eastAsia="SimSun" w:cs="Times New Roman"/>
          <w:i/>
          <w:iCs/>
          <w:szCs w:val="20"/>
          <w:lang w:val="en-GB"/>
        </w:rPr>
        <w:t>msgA-TransMax</w:t>
      </w:r>
      <w:r w:rsidRPr="00FC2559">
        <w:rPr>
          <w:rFonts w:eastAsia="SimSun" w:cs="Times New Roman"/>
          <w:szCs w:val="20"/>
          <w:lang w:val="en-GB"/>
        </w:rPr>
        <w:t xml:space="preserve"> was configured in </w:t>
      </w:r>
      <w:r w:rsidRPr="00FC2559">
        <w:rPr>
          <w:rFonts w:eastAsia="SimSun" w:cs="Times New Roman"/>
          <w:i/>
          <w:iCs/>
          <w:szCs w:val="20"/>
          <w:lang w:val="en-GB"/>
        </w:rPr>
        <w:t>RACH-ConfigDedicated</w:t>
      </w:r>
      <w:r w:rsidRPr="00FC2559">
        <w:rPr>
          <w:rFonts w:eastAsia="SimSun" w:cs="Times New Roman"/>
          <w:szCs w:val="20"/>
          <w:lang w:val="en-GB"/>
        </w:rPr>
        <w:t xml:space="preserve"> for this random access procedure, and </w:t>
      </w:r>
      <w:r w:rsidRPr="00FC2559">
        <w:rPr>
          <w:rFonts w:eastAsia="Times New Roman" w:cs="Times New Roman"/>
          <w:i/>
          <w:iCs/>
          <w:szCs w:val="20"/>
          <w:lang w:val="en-GB" w:eastAsia="zh-CN"/>
        </w:rPr>
        <w:t>ra-Purpose</w:t>
      </w:r>
      <w:r w:rsidRPr="00FC2559">
        <w:rPr>
          <w:rFonts w:eastAsia="Times New Roman" w:cs="Times New Roman"/>
          <w:szCs w:val="20"/>
          <w:lang w:val="en-GB" w:eastAsia="zh-CN"/>
        </w:rPr>
        <w:t xml:space="preserve"> is set to </w:t>
      </w:r>
      <w:r w:rsidRPr="00FC2559">
        <w:rPr>
          <w:rFonts w:eastAsia="Times New Roman" w:cs="Times New Roman"/>
          <w:i/>
          <w:iCs/>
          <w:szCs w:val="20"/>
          <w:lang w:val="en-GB"/>
        </w:rPr>
        <w:t>reconfigurationWithSync</w:t>
      </w:r>
      <w:r w:rsidRPr="00FC2559">
        <w:rPr>
          <w:rFonts w:eastAsia="SimSun" w:cs="Times New Roman"/>
          <w:szCs w:val="20"/>
          <w:lang w:val="en-GB"/>
        </w:rPr>
        <w:t>:</w:t>
      </w:r>
    </w:p>
    <w:p w14:paraId="54E4462A"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Times New Roman" w:cs="Times New Roman"/>
          <w:szCs w:val="20"/>
          <w:lang w:val="en-GB" w:eastAsia="ko-KR"/>
        </w:rPr>
        <w:t xml:space="preserve">set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to the value of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in </w:t>
      </w:r>
      <w:r w:rsidRPr="00FC2559">
        <w:rPr>
          <w:rFonts w:eastAsia="Times New Roman" w:cs="Times New Roman"/>
          <w:i/>
          <w:iCs/>
          <w:szCs w:val="20"/>
          <w:lang w:val="en-GB" w:eastAsia="ko-KR"/>
        </w:rPr>
        <w:t>RACH-ConfigDedicated</w:t>
      </w:r>
      <w:r w:rsidRPr="00FC2559">
        <w:rPr>
          <w:rFonts w:eastAsia="Times New Roman" w:cs="Times New Roman"/>
          <w:szCs w:val="20"/>
          <w:lang w:val="en-GB" w:eastAsia="ko-KR"/>
        </w:rPr>
        <w:t>;</w:t>
      </w:r>
    </w:p>
    <w:p w14:paraId="54648D40"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 xml:space="preserve">else if </w:t>
      </w:r>
      <w:r w:rsidRPr="00FC2559">
        <w:rPr>
          <w:rFonts w:eastAsia="SimSun" w:cs="Times New Roman"/>
          <w:i/>
          <w:iCs/>
          <w:szCs w:val="20"/>
          <w:lang w:val="en-GB"/>
        </w:rPr>
        <w:t>msgA-TransMax</w:t>
      </w:r>
      <w:r w:rsidRPr="00FC2559">
        <w:rPr>
          <w:rFonts w:eastAsia="SimSun" w:cs="Times New Roman"/>
          <w:szCs w:val="20"/>
          <w:lang w:val="en-GB"/>
        </w:rPr>
        <w:t xml:space="preserve"> was configured in </w:t>
      </w:r>
      <w:r w:rsidRPr="00FC2559">
        <w:rPr>
          <w:rFonts w:eastAsia="SimSun" w:cs="Times New Roman"/>
          <w:i/>
          <w:iCs/>
          <w:szCs w:val="20"/>
          <w:lang w:val="en-GB"/>
        </w:rPr>
        <w:t>RACH-ConfigCommonTwoStepRA</w:t>
      </w:r>
      <w:r w:rsidRPr="00FC2559">
        <w:rPr>
          <w:rFonts w:eastAsia="SimSun" w:cs="Times New Roman"/>
          <w:szCs w:val="20"/>
          <w:lang w:val="en-GB"/>
        </w:rPr>
        <w:t>:</w:t>
      </w:r>
    </w:p>
    <w:p w14:paraId="308BC1D8"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Times New Roman" w:cs="Times New Roman"/>
          <w:szCs w:val="20"/>
          <w:lang w:val="en-GB" w:eastAsia="ko-KR"/>
        </w:rPr>
        <w:t xml:space="preserve">set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to the value of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in </w:t>
      </w:r>
      <w:r w:rsidRPr="00FC2559">
        <w:rPr>
          <w:rFonts w:eastAsia="Times New Roman" w:cs="Times New Roman"/>
          <w:i/>
          <w:iCs/>
          <w:szCs w:val="20"/>
          <w:lang w:val="en-GB" w:eastAsia="ko-KR"/>
        </w:rPr>
        <w:t>RACH-ConfigCommonTwoStepRA</w:t>
      </w:r>
      <w:r w:rsidRPr="00FC2559">
        <w:rPr>
          <w:rFonts w:eastAsia="Times New Roman" w:cs="Times New Roman"/>
          <w:szCs w:val="20"/>
          <w:lang w:val="en-GB" w:eastAsia="ko-KR"/>
        </w:rPr>
        <w:t>;</w:t>
      </w:r>
    </w:p>
    <w:p w14:paraId="7C983D07"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rPr>
        <w:t>2&gt;</w:t>
      </w:r>
      <w:r w:rsidRPr="00FC2559">
        <w:rPr>
          <w:rFonts w:eastAsia="SimSun" w:cs="Times New Roman"/>
          <w:szCs w:val="20"/>
          <w:lang w:val="en-GB"/>
        </w:rPr>
        <w:tab/>
        <w:t xml:space="preserve">set the </w:t>
      </w:r>
      <w:r w:rsidRPr="00FC2559">
        <w:rPr>
          <w:rFonts w:eastAsia="SimSun" w:cs="Times New Roman"/>
          <w:i/>
          <w:iCs/>
          <w:szCs w:val="20"/>
          <w:lang w:val="en-GB"/>
        </w:rPr>
        <w:t>msgA-PUSCH-PayloadSize</w:t>
      </w:r>
      <w:r w:rsidRPr="00FC2559">
        <w:rPr>
          <w:rFonts w:eastAsia="SimSun" w:cs="Times New Roman"/>
          <w:szCs w:val="20"/>
          <w:lang w:val="en-GB"/>
        </w:rPr>
        <w:t xml:space="preserve"> to the </w:t>
      </w:r>
      <w:r w:rsidRPr="00FC2559">
        <w:rPr>
          <w:rFonts w:eastAsia="Times New Roman" w:cs="Times New Roman"/>
          <w:szCs w:val="20"/>
          <w:lang w:val="en-GB" w:eastAsia="en-GB"/>
        </w:rPr>
        <w:t xml:space="preserve">size of the overall payload </w:t>
      </w:r>
      <w:r w:rsidRPr="00FC2559">
        <w:rPr>
          <w:rFonts w:eastAsia="Times New Roman" w:cs="Times New Roman"/>
          <w:szCs w:val="20"/>
          <w:lang w:val="en-GB"/>
        </w:rPr>
        <w:t>available in the UE buffer at the time of initiating the 2 step RA procedure</w:t>
      </w:r>
      <w:r w:rsidRPr="00FC2559">
        <w:rPr>
          <w:rFonts w:eastAsia="SimSun" w:cs="Times New Roman"/>
          <w:szCs w:val="20"/>
          <w:lang w:val="en-GB"/>
        </w:rPr>
        <w:t>;</w:t>
      </w:r>
    </w:p>
    <w:p w14:paraId="776A3345"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rPr>
        <w:t>1&gt;</w:t>
      </w:r>
      <w:r w:rsidRPr="00FC2559">
        <w:rPr>
          <w:rFonts w:eastAsia="Times New Roman" w:cs="Times New Roman"/>
          <w:szCs w:val="20"/>
          <w:lang w:val="en-GB"/>
        </w:rPr>
        <w:tab/>
      </w:r>
      <w:r w:rsidRPr="00FC2559">
        <w:rPr>
          <w:rFonts w:eastAsia="Times New Roman" w:cs="Times New Roman"/>
          <w:szCs w:val="20"/>
          <w:lang w:val="en-GB" w:eastAsia="zh-CN"/>
        </w:rPr>
        <w:t xml:space="preserve">if the purpose of the random access procedure is to request on-demand system information (i.e., if the </w:t>
      </w:r>
      <w:r w:rsidRPr="00FC2559">
        <w:rPr>
          <w:rFonts w:eastAsia="Times New Roman" w:cs="Times New Roman"/>
          <w:i/>
          <w:iCs/>
          <w:szCs w:val="20"/>
          <w:lang w:val="en-GB" w:eastAsia="zh-CN"/>
        </w:rPr>
        <w:t>raPurpose</w:t>
      </w:r>
      <w:r w:rsidRPr="00FC2559">
        <w:rPr>
          <w:rFonts w:eastAsia="Times New Roman" w:cs="Times New Roman"/>
          <w:szCs w:val="20"/>
          <w:lang w:val="en-GB" w:eastAsia="zh-CN"/>
        </w:rPr>
        <w:t xml:space="preserve"> is set to </w:t>
      </w:r>
      <w:r w:rsidRPr="00FC2559">
        <w:rPr>
          <w:rFonts w:eastAsia="Times New Roman" w:cs="Times New Roman"/>
          <w:i/>
          <w:iCs/>
          <w:szCs w:val="20"/>
          <w:lang w:val="en-GB" w:eastAsia="zh-CN"/>
        </w:rPr>
        <w:t>requestForOtherSI</w:t>
      </w:r>
      <w:r w:rsidRPr="00FC2559">
        <w:rPr>
          <w:rFonts w:eastAsia="Times New Roman" w:cs="Times New Roman"/>
          <w:szCs w:val="20"/>
          <w:lang w:val="en-GB" w:eastAsia="zh-CN"/>
        </w:rPr>
        <w:t xml:space="preserve"> or </w:t>
      </w:r>
      <w:r w:rsidRPr="00FC2559">
        <w:rPr>
          <w:rFonts w:eastAsia="Times New Roman" w:cs="Times New Roman"/>
          <w:i/>
          <w:iCs/>
          <w:szCs w:val="20"/>
          <w:lang w:val="en-GB" w:eastAsia="zh-CN"/>
        </w:rPr>
        <w:t>msg3RequestForOtherSI</w:t>
      </w:r>
      <w:r w:rsidRPr="00FC2559">
        <w:rPr>
          <w:rFonts w:eastAsia="Times New Roman" w:cs="Times New Roman"/>
          <w:szCs w:val="20"/>
          <w:lang w:val="en-GB" w:eastAsia="zh-CN"/>
        </w:rPr>
        <w:t>):</w:t>
      </w:r>
    </w:p>
    <w:p w14:paraId="403DD6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zh-CN"/>
        </w:rPr>
        <w:t xml:space="preserve">set the </w:t>
      </w:r>
      <w:r w:rsidRPr="00FC2559">
        <w:rPr>
          <w:rFonts w:eastAsia="Times New Roman" w:cs="Times New Roman"/>
          <w:i/>
          <w:iCs/>
          <w:szCs w:val="20"/>
          <w:lang w:val="en-GB" w:eastAsia="zh-CN"/>
        </w:rPr>
        <w:t>intendedSIBs</w:t>
      </w:r>
      <w:r w:rsidRPr="00FC2559">
        <w:rPr>
          <w:rFonts w:eastAsia="Times New Roman" w:cs="Times New Roman"/>
          <w:szCs w:val="20"/>
          <w:lang w:val="en-GB" w:eastAsia="zh-CN"/>
        </w:rPr>
        <w:t xml:space="preserve"> to indicate the SIB(s) the UE </w:t>
      </w:r>
      <w:r w:rsidRPr="00FC2559">
        <w:rPr>
          <w:rFonts w:eastAsia="Times New Roman" w:cs="Times New Roman"/>
          <w:szCs w:val="20"/>
          <w:lang w:val="en-GB"/>
        </w:rPr>
        <w:t>wanted to receive as a result of the SI request;</w:t>
      </w:r>
    </w:p>
    <w:p w14:paraId="1F59DC44"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zh-CN"/>
        </w:rPr>
        <w:t xml:space="preserve">set the </w:t>
      </w:r>
      <w:r w:rsidRPr="00FC2559">
        <w:rPr>
          <w:rFonts w:eastAsia="Times New Roman" w:cs="Times New Roman"/>
          <w:i/>
          <w:iCs/>
          <w:szCs w:val="20"/>
          <w:lang w:val="en-GB"/>
        </w:rPr>
        <w:t>ssbsForSI-Acquisition</w:t>
      </w:r>
      <w:r w:rsidRPr="00FC2559">
        <w:rPr>
          <w:rFonts w:eastAsia="Times New Roman" w:cs="Times New Roman"/>
          <w:szCs w:val="20"/>
          <w:lang w:val="en-GB" w:eastAsia="zh-CN"/>
        </w:rPr>
        <w:t xml:space="preserve"> to indicate the SSB(s) used to receive the SI message;</w:t>
      </w:r>
    </w:p>
    <w:p w14:paraId="5563DD4A"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rPr>
        <w:t>if the on-demand system information acquisition was successful</w:t>
      </w:r>
      <w:r w:rsidRPr="00FC2559">
        <w:rPr>
          <w:rFonts w:eastAsia="Times New Roman" w:cs="Times New Roman"/>
          <w:szCs w:val="20"/>
          <w:lang w:val="en-GB" w:eastAsia="zh-CN"/>
        </w:rPr>
        <w:t>:</w:t>
      </w:r>
    </w:p>
    <w:p w14:paraId="732D4FBF"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rPr>
        <w:t>onDemandSISuccess</w:t>
      </w:r>
      <w:r w:rsidRPr="00FC2559">
        <w:rPr>
          <w:rFonts w:eastAsia="Times New Roman" w:cs="Times New Roman"/>
          <w:szCs w:val="20"/>
          <w:lang w:val="en-GB"/>
        </w:rPr>
        <w:t xml:space="preserve"> to </w:t>
      </w:r>
      <w:r w:rsidRPr="00FC2559">
        <w:rPr>
          <w:rFonts w:eastAsia="Times New Roman" w:cs="Times New Roman"/>
          <w:i/>
          <w:szCs w:val="20"/>
          <w:lang w:val="en-GB"/>
        </w:rPr>
        <w:t>true</w:t>
      </w:r>
      <w:r w:rsidRPr="00FC2559">
        <w:rPr>
          <w:rFonts w:eastAsia="DengXian" w:cs="Times New Roman"/>
          <w:szCs w:val="20"/>
          <w:lang w:val="en-GB"/>
        </w:rPr>
        <w:t>;</w:t>
      </w:r>
    </w:p>
    <w:p w14:paraId="2C5959D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t>set the parameters associated to individual random-access attempt in the chronological order of att</w:t>
      </w:r>
      <w:r w:rsidRPr="00FC2559">
        <w:rPr>
          <w:rFonts w:eastAsia="SimSun" w:cs="Times New Roman"/>
          <w:szCs w:val="20"/>
          <w:lang w:val="en-GB" w:eastAsia="zh-CN"/>
        </w:rPr>
        <w:t>e</w:t>
      </w:r>
      <w:r w:rsidRPr="00FC2559">
        <w:rPr>
          <w:rFonts w:eastAsia="Times New Roman" w:cs="Times New Roman"/>
          <w:szCs w:val="20"/>
          <w:lang w:val="en-GB"/>
        </w:rPr>
        <w:t xml:space="preserve">mpts in the </w:t>
      </w:r>
      <w:r w:rsidRPr="00FC2559">
        <w:rPr>
          <w:rFonts w:eastAsia="Times New Roman" w:cs="Times New Roman"/>
          <w:i/>
          <w:iCs/>
          <w:szCs w:val="20"/>
          <w:lang w:val="en-GB"/>
        </w:rPr>
        <w:t xml:space="preserve">perRAInfoList </w:t>
      </w:r>
      <w:r w:rsidRPr="00FC2559">
        <w:rPr>
          <w:rFonts w:eastAsia="Times New Roman" w:cs="Times New Roman"/>
          <w:szCs w:val="20"/>
          <w:lang w:val="en-GB"/>
        </w:rPr>
        <w:t>as follows:</w:t>
      </w:r>
    </w:p>
    <w:p w14:paraId="7AD90FFB"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if the random-access resource used is associated to a SS/PBCH block, set the associated random-access parameters for the successive random-access attempts associated to the same SS/PBCH block for one or more ra</w:t>
      </w:r>
      <w:r w:rsidRPr="00FC2559">
        <w:rPr>
          <w:rFonts w:eastAsia="SimSun" w:cs="Times New Roman"/>
          <w:szCs w:val="20"/>
          <w:lang w:val="en-GB" w:eastAsia="zh-CN"/>
        </w:rPr>
        <w:t>n</w:t>
      </w:r>
      <w:r w:rsidRPr="00FC2559">
        <w:rPr>
          <w:rFonts w:eastAsia="SimSun" w:cs="Times New Roman"/>
          <w:szCs w:val="20"/>
          <w:lang w:val="en-GB"/>
        </w:rPr>
        <w:t>dom-access attempts as follows:</w:t>
      </w:r>
    </w:p>
    <w:p w14:paraId="7446FFD3"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ssb-Index</w:t>
      </w:r>
      <w:r w:rsidRPr="00FC2559">
        <w:rPr>
          <w:rFonts w:eastAsia="DengXian" w:cs="Times New Roman"/>
          <w:szCs w:val="20"/>
          <w:lang w:val="en-GB"/>
        </w:rPr>
        <w:t xml:space="preserve"> to include the SS/PBCH block index associated to the used random-access resource;</w:t>
      </w:r>
    </w:p>
    <w:p w14:paraId="62D1345E" w14:textId="77777777" w:rsidR="00FC2559" w:rsidRPr="00FC2559" w:rsidRDefault="00FC2559" w:rsidP="00FC2559">
      <w:pPr>
        <w:spacing w:after="180" w:line="240" w:lineRule="auto"/>
        <w:ind w:left="1135" w:hanging="284"/>
        <w:jc w:val="left"/>
        <w:rPr>
          <w:rFonts w:eastAsia="DengXian" w:cs="Times New Roman"/>
          <w:i/>
          <w:szCs w:val="20"/>
          <w:lang w:val="en-GB"/>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DengXian" w:cs="Times New Roman"/>
          <w:szCs w:val="20"/>
          <w:lang w:val="en-GB"/>
        </w:rPr>
        <w:t xml:space="preserve">set the </w:t>
      </w:r>
      <w:r w:rsidRPr="00FC2559">
        <w:rPr>
          <w:rFonts w:eastAsia="DengXian" w:cs="Times New Roman"/>
          <w:i/>
          <w:iCs/>
          <w:szCs w:val="20"/>
          <w:lang w:val="en-GB"/>
        </w:rPr>
        <w:t>numberOfPreamblesSentOnSSB</w:t>
      </w:r>
      <w:r w:rsidRPr="00FC2559">
        <w:rPr>
          <w:rFonts w:eastAsia="DengXian" w:cs="Times New Roman"/>
          <w:szCs w:val="20"/>
          <w:lang w:val="en-GB"/>
        </w:rPr>
        <w:t xml:space="preserve"> to indicate the number of successive random-access attempts associated to the SS/PBCH block;</w:t>
      </w:r>
    </w:p>
    <w:p w14:paraId="0ED2D79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zh-CN"/>
        </w:rPr>
        <w:t>3</w:t>
      </w:r>
      <w:r w:rsidRPr="00FC2559">
        <w:rPr>
          <w:rFonts w:eastAsia="Times New Roman" w:cs="Times New Roman"/>
          <w:szCs w:val="20"/>
          <w:lang w:val="en-GB"/>
        </w:rPr>
        <w:t>&gt;</w:t>
      </w:r>
      <w:r w:rsidRPr="00FC2559">
        <w:rPr>
          <w:rFonts w:eastAsia="Times New Roman" w:cs="Times New Roman"/>
          <w:szCs w:val="20"/>
          <w:lang w:val="en-GB" w:eastAsia="zh-CN"/>
        </w:rPr>
        <w:tab/>
      </w:r>
      <w:r w:rsidRPr="00FC2559">
        <w:rPr>
          <w:rFonts w:eastAsia="Times New Roman" w:cs="Times New Roman"/>
          <w:szCs w:val="20"/>
          <w:lang w:val="en-GB"/>
        </w:rPr>
        <w:t>for each random-access attempt performed on the random-access resource, include the following parameters in the chronological order of the random-access attempt:</w:t>
      </w:r>
    </w:p>
    <w:p w14:paraId="49A55C6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random-access attempt is performed on the contention based random-access resource and if </w:t>
      </w:r>
      <w:r w:rsidRPr="00FC2559">
        <w:rPr>
          <w:rFonts w:eastAsia="Times New Roman" w:cs="Times New Roman"/>
          <w:i/>
          <w:iCs/>
          <w:szCs w:val="20"/>
          <w:lang w:val="en-GB"/>
        </w:rPr>
        <w:t>raPurpose</w:t>
      </w:r>
      <w:r w:rsidRPr="00FC2559">
        <w:rPr>
          <w:rFonts w:eastAsia="Times New Roman" w:cs="Times New Roman"/>
          <w:szCs w:val="20"/>
          <w:lang w:val="en-GB"/>
        </w:rPr>
        <w:t xml:space="preserve"> is not equal to '</w:t>
      </w:r>
      <w:r w:rsidRPr="00FC2559">
        <w:rPr>
          <w:rFonts w:eastAsia="Times New Roman" w:cs="Times New Roman"/>
          <w:i/>
          <w:iCs/>
          <w:szCs w:val="20"/>
          <w:lang w:val="en-GB"/>
        </w:rPr>
        <w:t>requestForOtherSI</w:t>
      </w:r>
      <w:r w:rsidRPr="00FC2559">
        <w:rPr>
          <w:rFonts w:eastAsia="Times New Roman" w:cs="Times New Roman"/>
          <w:szCs w:val="20"/>
          <w:lang w:val="en-GB"/>
        </w:rPr>
        <w:t xml:space="preserve">', include </w:t>
      </w:r>
      <w:r w:rsidRPr="00FC2559">
        <w:rPr>
          <w:rFonts w:eastAsia="Times New Roman" w:cs="Times New Roman"/>
          <w:i/>
          <w:szCs w:val="20"/>
          <w:lang w:val="en-GB"/>
        </w:rPr>
        <w:t>contentionDetected</w:t>
      </w:r>
      <w:r w:rsidRPr="00FC2559">
        <w:rPr>
          <w:rFonts w:eastAsia="Times New Roman" w:cs="Times New Roman"/>
          <w:szCs w:val="20"/>
          <w:lang w:val="en-GB"/>
        </w:rPr>
        <w:t xml:space="preserve"> as follows:</w:t>
      </w:r>
    </w:p>
    <w:p w14:paraId="67D5A245"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if contention resolution was not successful as specified in TS 38.321 [6] for the transmitted preamble:</w:t>
      </w:r>
    </w:p>
    <w:p w14:paraId="09BF1147"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szCs w:val="20"/>
          <w:lang w:val="en-GB" w:eastAsia="ja-JP"/>
        </w:rPr>
        <w:t>contentionDetected</w:t>
      </w:r>
      <w:r w:rsidRPr="00FC2559">
        <w:rPr>
          <w:rFonts w:eastAsia="Times New Roman" w:cs="Times New Roman"/>
          <w:szCs w:val="20"/>
          <w:lang w:val="en-GB" w:eastAsia="ja-JP"/>
        </w:rPr>
        <w:t xml:space="preserve"> to </w:t>
      </w:r>
      <w:r w:rsidRPr="00FC2559">
        <w:rPr>
          <w:rFonts w:eastAsia="Times New Roman" w:cs="Times New Roman"/>
          <w:i/>
          <w:szCs w:val="20"/>
          <w:lang w:val="en-GB" w:eastAsia="zh-CN"/>
        </w:rPr>
        <w:t>true</w:t>
      </w:r>
      <w:r w:rsidRPr="00FC2559">
        <w:rPr>
          <w:rFonts w:eastAsia="Times New Roman" w:cs="Times New Roman"/>
          <w:szCs w:val="20"/>
          <w:lang w:val="en-GB" w:eastAsia="ja-JP"/>
        </w:rPr>
        <w:t>;</w:t>
      </w:r>
    </w:p>
    <w:p w14:paraId="02068CF7" w14:textId="77777777" w:rsidR="00FC2559" w:rsidRPr="00FC2559" w:rsidRDefault="00FC2559" w:rsidP="00FC2559">
      <w:pPr>
        <w:spacing w:after="180" w:line="240" w:lineRule="auto"/>
        <w:ind w:left="1702" w:hanging="284"/>
        <w:jc w:val="left"/>
        <w:rPr>
          <w:rFonts w:eastAsia="SimSun" w:cs="Times New Roman"/>
          <w:szCs w:val="20"/>
          <w:lang w:val="en-GB" w:eastAsia="zh-CN"/>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else:</w:t>
      </w:r>
    </w:p>
    <w:p w14:paraId="505A8DBC"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szCs w:val="20"/>
          <w:lang w:val="en-GB" w:eastAsia="ja-JP"/>
        </w:rPr>
        <w:t>contentionDetected</w:t>
      </w:r>
      <w:r w:rsidRPr="00FC2559">
        <w:rPr>
          <w:rFonts w:eastAsia="Times New Roman" w:cs="Times New Roman"/>
          <w:szCs w:val="20"/>
          <w:lang w:val="en-GB" w:eastAsia="ja-JP"/>
        </w:rPr>
        <w:t xml:space="preserve"> to </w:t>
      </w:r>
      <w:r w:rsidRPr="00FC2559">
        <w:rPr>
          <w:rFonts w:eastAsia="Times New Roman" w:cs="Times New Roman"/>
          <w:i/>
          <w:szCs w:val="20"/>
          <w:lang w:val="en-GB" w:eastAsia="zh-CN"/>
        </w:rPr>
        <w:t>false</w:t>
      </w:r>
      <w:r w:rsidRPr="00FC2559">
        <w:rPr>
          <w:rFonts w:eastAsia="Times New Roman" w:cs="Times New Roman"/>
          <w:szCs w:val="20"/>
          <w:lang w:val="en-GB" w:eastAsia="ja-JP"/>
        </w:rPr>
        <w:t>;</w:t>
      </w:r>
    </w:p>
    <w:p w14:paraId="3CFC535F"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random access attempt is a 2-step random access attempt:</w:t>
      </w:r>
    </w:p>
    <w:p w14:paraId="3717277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if fallback from 2-step random access to 4-step random access occurred during the random access attempt:</w:t>
      </w:r>
    </w:p>
    <w:p w14:paraId="0E521D22"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w:t>
      </w:r>
      <w:r w:rsidRPr="00FC2559">
        <w:rPr>
          <w:rFonts w:eastAsia="Times New Roman" w:cs="Times New Roman"/>
          <w:i/>
          <w:szCs w:val="20"/>
          <w:lang w:val="en-GB" w:eastAsia="ja-JP"/>
        </w:rPr>
        <w:t xml:space="preserve">fallbackToFourStepRA </w:t>
      </w:r>
      <w:r w:rsidRPr="00FC2559">
        <w:rPr>
          <w:rFonts w:eastAsia="Times New Roman" w:cs="Times New Roman"/>
          <w:szCs w:val="20"/>
          <w:lang w:val="en-GB" w:eastAsia="ja-JP"/>
        </w:rPr>
        <w:t xml:space="preserve">to </w:t>
      </w:r>
      <w:r w:rsidRPr="00FC2559">
        <w:rPr>
          <w:rFonts w:eastAsia="Times New Roman" w:cs="Times New Roman"/>
          <w:i/>
          <w:szCs w:val="20"/>
          <w:lang w:val="en-GB" w:eastAsia="zh-CN"/>
        </w:rPr>
        <w:t>true</w:t>
      </w:r>
      <w:r w:rsidRPr="00FC2559">
        <w:rPr>
          <w:rFonts w:eastAsia="Times New Roman" w:cs="Times New Roman"/>
          <w:szCs w:val="20"/>
          <w:lang w:val="en-GB" w:eastAsia="ja-JP"/>
        </w:rPr>
        <w:t>;</w:t>
      </w:r>
    </w:p>
    <w:p w14:paraId="7F34627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random-access attempt is performed on the contention based random-access resource; or</w:t>
      </w:r>
    </w:p>
    <w:p w14:paraId="17B24327"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random-access attempt is performed on the contention free random-access resource and if the random-access procedure was initiated due to the PDCCH ordering:</w:t>
      </w:r>
    </w:p>
    <w:p w14:paraId="2CC6F36E"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eastAsia="zh-CN"/>
        </w:rPr>
        <w:t>5</w:t>
      </w:r>
      <w:r w:rsidRPr="00FC2559">
        <w:rPr>
          <w:rFonts w:eastAsia="Times New Roman" w:cs="Times New Roman"/>
          <w:szCs w:val="20"/>
          <w:lang w:val="en-GB"/>
        </w:rPr>
        <w:t>&gt;</w:t>
      </w:r>
      <w:r w:rsidRPr="00FC2559">
        <w:rPr>
          <w:rFonts w:eastAsia="Times New Roman" w:cs="Times New Roman"/>
          <w:szCs w:val="20"/>
          <w:lang w:val="en-GB" w:eastAsia="zh-CN"/>
        </w:rPr>
        <w:tab/>
      </w:r>
      <w:r w:rsidRPr="00FC2559">
        <w:rPr>
          <w:rFonts w:eastAsia="Times New Roman" w:cs="Times New Roman"/>
          <w:szCs w:val="20"/>
          <w:lang w:val="en-GB"/>
        </w:rPr>
        <w:t xml:space="preserve">if the random access attempt is a 4-step random access attempt and the SS/PBCH block RSRP of the SS/PBCH block corresponding to the random-access resource used in the random-access attempt is above </w:t>
      </w:r>
      <w:r w:rsidRPr="00FC2559">
        <w:rPr>
          <w:rFonts w:eastAsia="Times New Roman" w:cs="Times New Roman"/>
          <w:i/>
          <w:iCs/>
          <w:szCs w:val="20"/>
          <w:lang w:val="en-GB"/>
        </w:rPr>
        <w:t>rsrp-ThresholdSSB</w:t>
      </w:r>
      <w:r w:rsidRPr="00FC2559">
        <w:rPr>
          <w:rFonts w:eastAsia="Times New Roman" w:cs="Times New Roman"/>
          <w:szCs w:val="20"/>
          <w:lang w:val="en-GB"/>
        </w:rPr>
        <w:t>; or</w:t>
      </w:r>
    </w:p>
    <w:p w14:paraId="677588A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if the random access attempt is a 2-step random access attempt and the SS/PBCH block RSRP of the SS/PBCH block corresponding to the random-access resource used in the random-access attempt is above </w:t>
      </w:r>
      <w:r w:rsidRPr="00FC2559">
        <w:rPr>
          <w:rFonts w:eastAsia="Times New Roman" w:cs="Times New Roman"/>
          <w:i/>
          <w:iCs/>
          <w:szCs w:val="20"/>
          <w:lang w:val="en-GB"/>
        </w:rPr>
        <w:t>msgA-RSRP-ThresholdSSB</w:t>
      </w:r>
      <w:r w:rsidRPr="00FC2559">
        <w:rPr>
          <w:rFonts w:eastAsia="Times New Roman" w:cs="Times New Roman"/>
          <w:szCs w:val="20"/>
          <w:lang w:val="en-GB"/>
        </w:rPr>
        <w:t>:</w:t>
      </w:r>
    </w:p>
    <w:p w14:paraId="2307F8E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iCs/>
          <w:szCs w:val="20"/>
          <w:lang w:val="en-GB" w:eastAsia="ja-JP"/>
        </w:rPr>
        <w:t>dlRSRPAboveThreshold</w:t>
      </w:r>
      <w:r w:rsidRPr="00FC2559">
        <w:rPr>
          <w:rFonts w:eastAsia="Times New Roman" w:cs="Times New Roman"/>
          <w:szCs w:val="20"/>
          <w:lang w:val="en-GB" w:eastAsia="ja-JP"/>
        </w:rPr>
        <w:t xml:space="preserve"> to </w:t>
      </w:r>
      <w:r w:rsidRPr="00FC2559">
        <w:rPr>
          <w:rFonts w:eastAsia="Times New Roman" w:cs="Times New Roman"/>
          <w:i/>
          <w:iCs/>
          <w:szCs w:val="20"/>
          <w:lang w:val="en-GB" w:eastAsia="ja-JP"/>
        </w:rPr>
        <w:t>true</w:t>
      </w:r>
      <w:r w:rsidRPr="00FC2559">
        <w:rPr>
          <w:rFonts w:eastAsia="Times New Roman" w:cs="Times New Roman"/>
          <w:szCs w:val="20"/>
          <w:lang w:val="en-GB" w:eastAsia="ja-JP"/>
        </w:rPr>
        <w:t>;</w:t>
      </w:r>
    </w:p>
    <w:p w14:paraId="03E5BE3F"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else:</w:t>
      </w:r>
    </w:p>
    <w:p w14:paraId="1FC02D1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iCs/>
          <w:szCs w:val="20"/>
          <w:lang w:val="en-GB" w:eastAsia="ja-JP"/>
        </w:rPr>
        <w:t>dlRSRPAboveThreshold</w:t>
      </w:r>
      <w:r w:rsidRPr="00FC2559">
        <w:rPr>
          <w:rFonts w:eastAsia="Times New Roman" w:cs="Times New Roman"/>
          <w:szCs w:val="20"/>
          <w:lang w:val="en-GB" w:eastAsia="ja-JP"/>
        </w:rPr>
        <w:t xml:space="preserve"> to </w:t>
      </w:r>
      <w:r w:rsidRPr="00FC2559">
        <w:rPr>
          <w:rFonts w:eastAsia="Times New Roman" w:cs="Times New Roman"/>
          <w:i/>
          <w:iCs/>
          <w:szCs w:val="20"/>
          <w:lang w:val="en-GB" w:eastAsia="ja-JP"/>
        </w:rPr>
        <w:t>false</w:t>
      </w:r>
      <w:r w:rsidRPr="00FC2559">
        <w:rPr>
          <w:rFonts w:eastAsia="Times New Roman" w:cs="Times New Roman"/>
          <w:szCs w:val="20"/>
          <w:lang w:val="en-GB" w:eastAsia="ja-JP"/>
        </w:rPr>
        <w:t>;</w:t>
      </w:r>
    </w:p>
    <w:p w14:paraId="2A8D7ECE"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else if the random-access resource used is associated to a CSI-RS, set the associated random-access parameters for the successive random-access attempts associated to the same CSI-RS for one or more ra</w:t>
      </w:r>
      <w:r w:rsidRPr="00FC2559">
        <w:rPr>
          <w:rFonts w:eastAsia="SimSun" w:cs="Times New Roman"/>
          <w:szCs w:val="20"/>
          <w:lang w:val="en-GB" w:eastAsia="zh-CN"/>
        </w:rPr>
        <w:t>n</w:t>
      </w:r>
      <w:r w:rsidRPr="00FC2559">
        <w:rPr>
          <w:rFonts w:eastAsia="SimSun" w:cs="Times New Roman"/>
          <w:szCs w:val="20"/>
          <w:lang w:val="en-GB"/>
        </w:rPr>
        <w:t>dom-access attempts as follows:</w:t>
      </w:r>
    </w:p>
    <w:p w14:paraId="11465CF6"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csi-RS-Index</w:t>
      </w:r>
      <w:r w:rsidRPr="00FC2559">
        <w:rPr>
          <w:rFonts w:eastAsia="DengXian" w:cs="Times New Roman"/>
          <w:szCs w:val="20"/>
          <w:lang w:val="en-GB"/>
        </w:rPr>
        <w:t xml:space="preserve"> to include the CSI-RS index associated to the used random-access resource;</w:t>
      </w:r>
    </w:p>
    <w:p w14:paraId="5368FEB7" w14:textId="77777777" w:rsidR="00FC2559" w:rsidRPr="00FC2559" w:rsidRDefault="00FC2559" w:rsidP="00FC2559">
      <w:pPr>
        <w:spacing w:after="180" w:line="240" w:lineRule="auto"/>
        <w:ind w:left="1135" w:hanging="284"/>
        <w:jc w:val="left"/>
        <w:rPr>
          <w:rFonts w:eastAsia="DengXian" w:cs="Times New Roman"/>
          <w:i/>
          <w:szCs w:val="20"/>
          <w:lang w:val="en-GB" w:eastAsia="zh-CN"/>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numberOfPreamblesSentOnCSI-RS</w:t>
      </w:r>
      <w:r w:rsidRPr="00FC2559">
        <w:rPr>
          <w:rFonts w:eastAsia="DengXian" w:cs="Times New Roman"/>
          <w:szCs w:val="20"/>
          <w:lang w:val="en-GB"/>
        </w:rPr>
        <w:t xml:space="preserve"> to indicate the number of successive random-access attempts associated to the CSI-RS</w:t>
      </w:r>
      <w:r w:rsidRPr="00FC2559">
        <w:rPr>
          <w:rFonts w:eastAsia="DengXian" w:cs="Times New Roman"/>
          <w:szCs w:val="20"/>
          <w:lang w:val="en-GB" w:eastAsia="zh-CN"/>
        </w:rPr>
        <w:t>.</w:t>
      </w:r>
    </w:p>
    <w:p w14:paraId="7E0098E7"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Void.</w:t>
      </w:r>
    </w:p>
    <w:p w14:paraId="77F6E1BB"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ins w:id="279" w:author="Nokia (Jarkko)" w:date="2023-09-11T11:58:00Z"/>
          <w:rFonts w:eastAsia="Times New Roman" w:cs="Times New Roman"/>
          <w:i/>
          <w:noProof/>
          <w:szCs w:val="20"/>
          <w:lang w:val="en-GB"/>
        </w:rPr>
        <w:sectPr w:rsidR="00FC2559" w:rsidRPr="00FC2559" w:rsidSect="00DC129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280" w:name="_Toc139045269"/>
      <w:r w:rsidRPr="00FC2559">
        <w:rPr>
          <w:rFonts w:eastAsia="Times New Roman" w:cs="Times New Roman"/>
          <w:szCs w:val="20"/>
          <w:lang w:val="en-GB"/>
        </w:rPr>
        <w:t>5</w:t>
      </w:r>
      <w:bookmarkEnd w:id="280"/>
    </w:p>
    <w:p w14:paraId="553EC109"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63806B15" w14:textId="77777777" w:rsidR="00FC2559" w:rsidRPr="00FC2559" w:rsidRDefault="00FC2559" w:rsidP="00FC2559">
      <w:pPr>
        <w:spacing w:after="180" w:line="240" w:lineRule="auto"/>
        <w:jc w:val="left"/>
        <w:rPr>
          <w:rFonts w:eastAsia="Times New Roman" w:cs="Times New Roman"/>
          <w:szCs w:val="20"/>
          <w:lang w:val="en-GB"/>
        </w:rPr>
      </w:pPr>
    </w:p>
    <w:p w14:paraId="5098E549"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bookmarkStart w:id="281" w:name="_Toc60777089"/>
      <w:bookmarkStart w:id="282" w:name="_Toc131064804"/>
      <w:bookmarkStart w:id="283" w:name="_Hlk54206646"/>
      <w:bookmarkStart w:id="284" w:name="_Toc60777111"/>
      <w:bookmarkStart w:id="285" w:name="_Toc131064829"/>
      <w:r w:rsidRPr="00FC2559">
        <w:rPr>
          <w:rFonts w:ascii="Arial" w:eastAsia="Times New Roman" w:hAnsi="Arial" w:cs="Times New Roman"/>
          <w:sz w:val="28"/>
          <w:szCs w:val="20"/>
          <w:lang w:val="en-GB"/>
        </w:rPr>
        <w:t>6.2.2</w:t>
      </w:r>
      <w:r w:rsidRPr="00FC2559">
        <w:rPr>
          <w:rFonts w:ascii="Arial" w:eastAsia="Times New Roman" w:hAnsi="Arial" w:cs="Times New Roman"/>
          <w:sz w:val="28"/>
          <w:szCs w:val="20"/>
          <w:lang w:val="en-GB"/>
        </w:rPr>
        <w:tab/>
        <w:t>Message definitions</w:t>
      </w:r>
      <w:bookmarkEnd w:id="281"/>
      <w:bookmarkEnd w:id="282"/>
    </w:p>
    <w:bookmarkEnd w:id="283"/>
    <w:p w14:paraId="14A10780"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RRCRelease</w:t>
      </w:r>
      <w:bookmarkEnd w:id="284"/>
      <w:bookmarkEnd w:id="285"/>
    </w:p>
    <w:p w14:paraId="00A97526" w14:textId="77777777" w:rsidR="00FC2559" w:rsidRPr="00FC2559" w:rsidRDefault="00FC2559" w:rsidP="00FC2559">
      <w:pPr>
        <w:spacing w:after="180" w:line="240" w:lineRule="auto"/>
        <w:jc w:val="left"/>
        <w:rPr>
          <w:rFonts w:eastAsia="Times New Roman" w:cs="Times New Roman"/>
          <w:noProof/>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RRCRelease</w:t>
      </w:r>
      <w:r w:rsidRPr="00FC2559">
        <w:rPr>
          <w:rFonts w:eastAsia="Times New Roman" w:cs="Times New Roman"/>
          <w:noProof/>
          <w:szCs w:val="20"/>
          <w:lang w:val="en-GB"/>
        </w:rPr>
        <w:t xml:space="preserve"> message is used to command the release of an RRC connection or the suspension of the RRC connection.</w:t>
      </w:r>
    </w:p>
    <w:p w14:paraId="7FFFD66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14D0C54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282BDE2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35F53C1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Network to UE</w:t>
      </w:r>
    </w:p>
    <w:p w14:paraId="1C0FA06B" w14:textId="77777777" w:rsidR="00FC2559" w:rsidRPr="00FC2559" w:rsidRDefault="00FC2559" w:rsidP="00FC2559">
      <w:pPr>
        <w:keepNext/>
        <w:keepLines/>
        <w:spacing w:before="60" w:after="180" w:line="240" w:lineRule="auto"/>
        <w:jc w:val="center"/>
        <w:rPr>
          <w:rFonts w:ascii="Arial" w:eastAsia="Times New Roman" w:hAnsi="Arial" w:cs="Times New Roman"/>
          <w:b/>
          <w:szCs w:val="20"/>
          <w:lang w:val="en-GB"/>
        </w:rPr>
      </w:pPr>
      <w:r w:rsidRPr="00FC2559">
        <w:rPr>
          <w:rFonts w:ascii="Arial" w:eastAsia="Times New Roman" w:hAnsi="Arial" w:cs="Times New Roman"/>
          <w:b/>
          <w:i/>
          <w:noProof/>
          <w:szCs w:val="20"/>
          <w:lang w:val="en-GB"/>
        </w:rPr>
        <w:t>RRCRelease</w:t>
      </w:r>
      <w:r w:rsidRPr="00FC2559">
        <w:rPr>
          <w:rFonts w:ascii="Arial" w:eastAsia="Times New Roman" w:hAnsi="Arial" w:cs="Times New Roman"/>
          <w:b/>
          <w:noProof/>
          <w:szCs w:val="20"/>
          <w:lang w:val="en-GB"/>
        </w:rPr>
        <w:t xml:space="preserve"> message</w:t>
      </w:r>
    </w:p>
    <w:p w14:paraId="1E89DCB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29E573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TAG-RRCRELEASE-START</w:t>
      </w:r>
    </w:p>
    <w:p w14:paraId="628755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CDCA25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74D37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284B9D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7F69D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rrcRelease                          RRCRelease-IEs,</w:t>
      </w:r>
    </w:p>
    <w:p w14:paraId="4B0D18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06AED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124A2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5764D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67EDE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C179DF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redirectedCarrierInfo               RedirectedCarrierInfo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113B8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cellReselectionPriorities           CellReselectionPriorities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2CA4EF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suspendConfig                       SuspendConfig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4E8DA4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deprioritisationReq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AE5609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deprioritisationType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{frequency, nr},</w:t>
      </w:r>
    </w:p>
    <w:p w14:paraId="3CB643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deprioritisationTimer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{min5, min10, min15, min30}</w:t>
      </w:r>
    </w:p>
    <w:p w14:paraId="3745F25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16E8E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94F6D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RRCRelease-v1540-IEs                                                </w:t>
      </w:r>
      <w:r w:rsidRPr="00FC2559">
        <w:rPr>
          <w:rFonts w:ascii="Courier New" w:eastAsia="Times New Roman" w:hAnsi="Courier New" w:cs="Times New Roman"/>
          <w:noProof/>
          <w:color w:val="993366"/>
          <w:sz w:val="16"/>
          <w:szCs w:val="20"/>
          <w:lang w:val="en-GB"/>
        </w:rPr>
        <w:t>OPTIONAL</w:t>
      </w:r>
    </w:p>
    <w:p w14:paraId="57237F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7E993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6CC03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RRCRelease-v1540-IEs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BC107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waitTime                           RejectWaitTime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374D75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RRCRelease-v1610-IEs          </w:t>
      </w:r>
      <w:r w:rsidRPr="00FC2559">
        <w:rPr>
          <w:rFonts w:ascii="Courier New" w:eastAsia="Times New Roman" w:hAnsi="Courier New" w:cs="Times New Roman"/>
          <w:noProof/>
          <w:color w:val="993366"/>
          <w:sz w:val="16"/>
          <w:szCs w:val="20"/>
          <w:lang w:val="en-GB"/>
        </w:rPr>
        <w:t>OPTIONAL</w:t>
      </w:r>
    </w:p>
    <w:p w14:paraId="31AF6DB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211A5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18679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54BFA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voiceFallbackIndication-r16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ED231B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measIdleConfig-r16                 SetupRelease {MeasIdleConfigDedicated-r16}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0CADD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RRCRelease-v1650-IEs                          </w:t>
      </w:r>
      <w:r w:rsidRPr="00FC2559">
        <w:rPr>
          <w:rFonts w:ascii="Courier New" w:eastAsia="Times New Roman" w:hAnsi="Courier New" w:cs="Times New Roman"/>
          <w:noProof/>
          <w:color w:val="993366"/>
          <w:sz w:val="16"/>
          <w:szCs w:val="20"/>
          <w:lang w:val="en-GB"/>
        </w:rPr>
        <w:t>OPTIONAL</w:t>
      </w:r>
    </w:p>
    <w:p w14:paraId="71ADC4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26750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09080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RRCRelease-v1650-IEs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29611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mpsPriorityIndication-r16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Redirection2</w:t>
      </w:r>
    </w:p>
    <w:p w14:paraId="521880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RRCRelease-v1710-IEs                          </w:t>
      </w:r>
      <w:r w:rsidRPr="00FC2559">
        <w:rPr>
          <w:rFonts w:ascii="Courier New" w:eastAsia="Times New Roman" w:hAnsi="Courier New" w:cs="Times New Roman"/>
          <w:noProof/>
          <w:color w:val="993366"/>
          <w:sz w:val="16"/>
          <w:szCs w:val="20"/>
          <w:lang w:val="en-GB"/>
        </w:rPr>
        <w:t>OPTIONAL</w:t>
      </w:r>
    </w:p>
    <w:p w14:paraId="10F46C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BFCFB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340EA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RRCRelease-v1710-IEs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C7D69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noLastCellUpdate-r17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223903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286" w:author="Nokia (Jarkko)" w:date="2023-09-19T13:49:00Z">
        <w:r w:rsidRPr="00FC2559">
          <w:rPr>
            <w:rFonts w:ascii="Courier New" w:eastAsia="Times New Roman" w:hAnsi="Courier New" w:cs="Times New Roman"/>
            <w:noProof/>
            <w:sz w:val="16"/>
            <w:szCs w:val="20"/>
            <w:lang w:val="en-GB"/>
          </w:rPr>
          <w:t>RRCRelease-v18xy-IEs</w:t>
        </w:r>
      </w:ins>
      <w:del w:id="287" w:author="Nokia (Jarkko)" w:date="2023-09-19T13:49:00Z">
        <w:r w:rsidRPr="00FC2559" w:rsidDel="008D5ED8">
          <w:rPr>
            <w:rFonts w:ascii="Courier New" w:eastAsia="Times New Roman" w:hAnsi="Courier New" w:cs="Times New Roman"/>
            <w:noProof/>
            <w:color w:val="993366"/>
            <w:sz w:val="16"/>
            <w:szCs w:val="20"/>
            <w:lang w:val="en-GB"/>
          </w:rPr>
          <w:delText>SEQUENCE</w:delText>
        </w:r>
        <w:r w:rsidRPr="00FC2559" w:rsidDel="008D5ED8">
          <w:rPr>
            <w:rFonts w:ascii="Courier New" w:eastAsia="Times New Roman" w:hAnsi="Courier New" w:cs="Times New Roman"/>
            <w:noProof/>
            <w:sz w:val="16"/>
            <w:szCs w:val="20"/>
            <w:lang w:val="en-GB"/>
          </w:rPr>
          <w:delText xml:space="preserve"> {}</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00414A1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8" w:author="Nokia (Jarkko)" w:date="2023-09-19T13:47:00Z"/>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3C329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9" w:author="Nokia (Jarkko)" w:date="2023-09-19T13:47:00Z"/>
          <w:rFonts w:ascii="Courier New" w:eastAsia="Times New Roman" w:hAnsi="Courier New" w:cs="Times New Roman"/>
          <w:noProof/>
          <w:sz w:val="16"/>
          <w:szCs w:val="20"/>
          <w:lang w:val="en-GB"/>
        </w:rPr>
      </w:pPr>
    </w:p>
    <w:p w14:paraId="511CA7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0" w:author="Nokia (Jarkko)" w:date="2023-09-19T13:47:00Z"/>
          <w:rFonts w:ascii="Courier New" w:eastAsia="Times New Roman" w:hAnsi="Courier New" w:cs="Times New Roman"/>
          <w:noProof/>
          <w:sz w:val="16"/>
          <w:szCs w:val="20"/>
          <w:lang w:val="en-GB"/>
        </w:rPr>
      </w:pPr>
      <w:bookmarkStart w:id="291" w:name="_Hlk146024132"/>
      <w:ins w:id="292" w:author="Nokia (Jarkko)" w:date="2023-09-19T13:47:00Z">
        <w:r w:rsidRPr="00FC2559">
          <w:rPr>
            <w:rFonts w:ascii="Courier New" w:eastAsia="Times New Roman" w:hAnsi="Courier New" w:cs="Times New Roman"/>
            <w:noProof/>
            <w:sz w:val="16"/>
            <w:szCs w:val="20"/>
            <w:lang w:val="en-GB"/>
          </w:rPr>
          <w:t xml:space="preserve">RRCRelease-v18xy-IEs </w:t>
        </w:r>
        <w:bookmarkEnd w:id="291"/>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535CC0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3" w:author="Nokia (Jarkko)" w:date="2023-09-19T13:48:00Z"/>
          <w:rFonts w:ascii="Courier New" w:eastAsia="Times New Roman" w:hAnsi="Courier New" w:cs="Times New Roman"/>
          <w:noProof/>
          <w:color w:val="808080"/>
          <w:sz w:val="16"/>
          <w:szCs w:val="20"/>
          <w:lang w:val="en-GB"/>
        </w:rPr>
      </w:pPr>
      <w:ins w:id="294" w:author="Nokia (Jarkko)" w:date="2023-09-19T13:47:00Z">
        <w:r w:rsidRPr="00FC2559">
          <w:rPr>
            <w:rFonts w:ascii="Courier New" w:eastAsia="Times New Roman" w:hAnsi="Courier New" w:cs="Times New Roman"/>
            <w:noProof/>
            <w:sz w:val="16"/>
            <w:szCs w:val="20"/>
            <w:lang w:val="en-GB"/>
          </w:rPr>
          <w:t xml:space="preserve"> </w:t>
        </w:r>
      </w:ins>
      <w:ins w:id="295" w:author="Nokia (Jarkko)" w:date="2023-09-19T13:48:00Z">
        <w:r w:rsidRPr="00FC2559">
          <w:rPr>
            <w:rFonts w:ascii="Courier New" w:eastAsia="Times New Roman" w:hAnsi="Courier New" w:cs="Times New Roman"/>
            <w:noProof/>
            <w:sz w:val="16"/>
            <w:szCs w:val="20"/>
            <w:lang w:val="en-GB"/>
          </w:rPr>
          <w:t xml:space="preserve">   measIdleConfig-r18                  SetupRelease {MeasIdleConfigDedicated-r18}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ins>
    </w:p>
    <w:p w14:paraId="286128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6" w:author="Nokia (Jarkko)" w:date="2023-09-19T13:47:00Z"/>
          <w:rFonts w:ascii="Courier New" w:eastAsia="Times New Roman" w:hAnsi="Courier New" w:cs="Times New Roman"/>
          <w:noProof/>
          <w:sz w:val="16"/>
          <w:szCs w:val="20"/>
          <w:lang w:val="en-GB"/>
        </w:rPr>
      </w:pPr>
      <w:ins w:id="297" w:author="Nokia (Jarkko)" w:date="2023-09-19T13:47: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3254B9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8" w:author="Nokia (Jarkko)" w:date="2023-09-19T13:47:00Z"/>
          <w:rFonts w:ascii="Courier New" w:eastAsia="Times New Roman" w:hAnsi="Courier New" w:cs="Times New Roman"/>
          <w:noProof/>
          <w:sz w:val="16"/>
          <w:szCs w:val="20"/>
          <w:lang w:val="en-GB"/>
        </w:rPr>
      </w:pPr>
      <w:ins w:id="299" w:author="Nokia (Jarkko)" w:date="2023-09-19T13:47:00Z">
        <w:r w:rsidRPr="00FC2559">
          <w:rPr>
            <w:rFonts w:ascii="Courier New" w:eastAsia="Times New Roman" w:hAnsi="Courier New" w:cs="Times New Roman"/>
            <w:noProof/>
            <w:sz w:val="16"/>
            <w:szCs w:val="20"/>
            <w:lang w:val="en-GB"/>
          </w:rPr>
          <w:t>}</w:t>
        </w:r>
      </w:ins>
    </w:p>
    <w:p w14:paraId="776858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920589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8F494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RedirectedCarrierInfo ::=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9E6F4B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                                  CarrierInfoNR,</w:t>
      </w:r>
    </w:p>
    <w:p w14:paraId="7C462E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                               RedirectedCarrierInfo-EUTRA,</w:t>
      </w:r>
    </w:p>
    <w:p w14:paraId="2B60827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0799A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419718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F24DD4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RedirectedCarrierInfo-EUTRA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448A3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eutraFrequency                      ARFCN-ValueEUTRA,</w:t>
      </w:r>
    </w:p>
    <w:p w14:paraId="51AB1D7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cnType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{epc,fiveGC}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C967B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404483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352E4E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CarrierInfoNR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E2569D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                         ARFCN-ValueNR,</w:t>
      </w:r>
    </w:p>
    <w:p w14:paraId="6C59F56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ssbSubcarrierSpacing                SubcarrierSpacing,</w:t>
      </w:r>
    </w:p>
    <w:p w14:paraId="522784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smtc                                SSB-MTC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511C6C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A801C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FDCD2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57C2C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SuspendConfig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7B516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fullI-RNTI                          I-RNTI-Value,</w:t>
      </w:r>
    </w:p>
    <w:p w14:paraId="091D947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shortI-RNTI                         ShortI-RNTI-Value,</w:t>
      </w:r>
    </w:p>
    <w:p w14:paraId="4ED4D1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ran-PagingCycle                     PagingCycle,</w:t>
      </w:r>
    </w:p>
    <w:p w14:paraId="557CA1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ran-NotificationAreaInfo            RAN-NotificationAreaInfo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957378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t380                                PeriodicRNAU-TimerValue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1F9B63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nextHopChainingCount                NextHopChainingCount,</w:t>
      </w:r>
    </w:p>
    <w:p w14:paraId="33CF5D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545C03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FEB18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sl-UEIdentityRemote-r17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RNTI-Value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L2RemoteUE</w:t>
      </w:r>
    </w:p>
    <w:p w14:paraId="09102F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sdt-Config-r17                      SetupRelease { SDT-Config-r17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CFBCA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srs-PosRRC-Inactive-r17             SetupRelease { SRS-PosRRC-Inactive-r17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289BC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ran-ExtendedPagingCycle-r17         ExtendedPagingCycle-r17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xml:space="preserve">-- </w:t>
      </w:r>
      <w:r w:rsidRPr="00FC2559">
        <w:rPr>
          <w:rFonts w:ascii="Courier New" w:eastAsia="MS Mincho" w:hAnsi="Courier New" w:cs="Times New Roman"/>
          <w:noProof/>
          <w:color w:val="808080"/>
          <w:sz w:val="16"/>
          <w:szCs w:val="20"/>
          <w:lang w:val="en-GB"/>
        </w:rPr>
        <w:t>Cond RANPaging</w:t>
      </w:r>
    </w:p>
    <w:p w14:paraId="290EAB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2E8F5A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E2410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ncd-SSB-RedCapInitialBWP-SDT-r17    SetupRelease {NonCellDefiningSSB-r17}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8A692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sz w:val="16"/>
          <w:szCs w:val="20"/>
          <w:lang w:val="fi-FI"/>
        </w:rPr>
        <w:t>]]</w:t>
      </w:r>
    </w:p>
    <w:p w14:paraId="693E9C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r w:rsidRPr="00FC2559">
        <w:rPr>
          <w:rFonts w:ascii="Courier New" w:eastAsia="Times New Roman" w:hAnsi="Courier New" w:cs="Times New Roman"/>
          <w:noProof/>
          <w:sz w:val="16"/>
          <w:szCs w:val="20"/>
          <w:lang w:val="fi-FI"/>
        </w:rPr>
        <w:t>}</w:t>
      </w:r>
    </w:p>
    <w:p w14:paraId="2204AE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p>
    <w:p w14:paraId="28A4BD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r w:rsidRPr="00FC2559">
        <w:rPr>
          <w:rFonts w:ascii="Courier New" w:eastAsia="Times New Roman" w:hAnsi="Courier New" w:cs="Times New Roman"/>
          <w:noProof/>
          <w:sz w:val="16"/>
          <w:szCs w:val="20"/>
          <w:lang w:val="fi-FI"/>
        </w:rPr>
        <w:t xml:space="preserve">PeriodicRNAU-TimerValue ::=         </w:t>
      </w:r>
      <w:r w:rsidRPr="00FC2559">
        <w:rPr>
          <w:rFonts w:ascii="Courier New" w:eastAsia="Times New Roman" w:hAnsi="Courier New" w:cs="Times New Roman"/>
          <w:noProof/>
          <w:color w:val="993366"/>
          <w:sz w:val="16"/>
          <w:szCs w:val="20"/>
          <w:lang w:val="fi-FI"/>
        </w:rPr>
        <w:t>ENUMERATED</w:t>
      </w:r>
      <w:r w:rsidRPr="00FC2559">
        <w:rPr>
          <w:rFonts w:ascii="Courier New" w:eastAsia="Times New Roman" w:hAnsi="Courier New" w:cs="Times New Roman"/>
          <w:noProof/>
          <w:sz w:val="16"/>
          <w:szCs w:val="20"/>
          <w:lang w:val="fi-FI"/>
        </w:rPr>
        <w:t xml:space="preserve"> { min5, min10, min20, min30, min60, min120, min360, min720}</w:t>
      </w:r>
    </w:p>
    <w:p w14:paraId="52FA53E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p>
    <w:p w14:paraId="68723F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CellReselectionPriorities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2059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freqPriorityListEUTRA               FreqPriorityListEUTRA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B145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freqPriorityListNR                  FreqPriorityListNR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5F0292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t320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{min5, min10, min20, min30, min60, min120, min180, spare1}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2966FC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EE084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655318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freqPriorityListDedicatedSlicing-r17 FreqPriorityListDedicatedSlicing-r17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D5ADB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19F7E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EB629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D58783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PagingCycle ::=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{rf32, rf64, rf128, rf256}</w:t>
      </w:r>
    </w:p>
    <w:p w14:paraId="360921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748196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ExtendedPagingCycle-r17 ::=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{rf256, rf512, rf1024, spare1}</w:t>
      </w:r>
    </w:p>
    <w:p w14:paraId="44040D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846D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FreqPriorityListEUTRA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FreqPriorityEUTRA</w:t>
      </w:r>
    </w:p>
    <w:p w14:paraId="75615D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33C1C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FreqPriorityListNR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FreqPriorityNR</w:t>
      </w:r>
    </w:p>
    <w:p w14:paraId="242FBD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6837B1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FreqPriorityEUTRA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D1699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                         ARFCN-ValueEUTRA,</w:t>
      </w:r>
    </w:p>
    <w:p w14:paraId="370F2D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cellReselectionPriority             CellReselectionPriority,</w:t>
      </w:r>
    </w:p>
    <w:p w14:paraId="5C4F1D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cellReselectionSubPriority          CellReselectionSubPriority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623E80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2C9FA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99EBA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FreqPriorityNR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965F6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                         ARFCN-ValueNR,</w:t>
      </w:r>
    </w:p>
    <w:p w14:paraId="27B42DF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cellReselectionPriority             CellReselectionPriority,</w:t>
      </w:r>
    </w:p>
    <w:p w14:paraId="46538F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cellReselectionSubPriority          CellReselectionSubPriority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0EB431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1CCC7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807B8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RAN-NotificationAreaInfo ::=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B3589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cellList                            PLMN-RAN-AreaCellList,</w:t>
      </w:r>
    </w:p>
    <w:p w14:paraId="4FD6E0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ran-AreaConfigList                  PLMN-RAN-AreaConfigList,</w:t>
      </w:r>
    </w:p>
    <w:p w14:paraId="017B241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C2362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49485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0C2896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PLMN-RAN-AreaCellList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maxPLMNIdentities))</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PLMN-RAN-AreaCell</w:t>
      </w:r>
    </w:p>
    <w:p w14:paraId="721E7A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660B0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PLMN-RAN-AreaCell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65267D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plmn-Identity                       PLMN-Identity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72675C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ran-AreaCells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(1..32))</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CellIdentity</w:t>
      </w:r>
    </w:p>
    <w:p w14:paraId="025E3F4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4AED8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2AF69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PLMN-RAN-AreaConfigList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(1..maxPLMNIdentities))</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PLMN-RAN-AreaConfig</w:t>
      </w:r>
    </w:p>
    <w:p w14:paraId="4E7D1A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06BAB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PLMN-RAN-AreaConfig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D8D06C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plmn-Identity                       PLMN-Identity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164AEFD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ran-Area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RAN-AreaConfig</w:t>
      </w:r>
    </w:p>
    <w:p w14:paraId="53DEFCB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C92DA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8D01D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RAN-AreaConfig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310DF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trackingAreaCode                    TrackingAreaCode,</w:t>
      </w:r>
    </w:p>
    <w:p w14:paraId="396C71C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ran-AreaCodeList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(1..32))</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RAN-AreaCode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054B1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C3CFC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A4CA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SDT-Config-r17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F071D9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sdt-DRB-List-r17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(0..maxDRB))</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DRB-Identity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F06B7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sdt-SRB2-Indication-r17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{allowed}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FC5B8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sdt-MAC-PHY-CG-Config-r17           SetupRelease {SDT-CG-Config-r17}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F3DDA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sdt-DRB-ContinueROHC-r17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 cell, rna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02F000A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C56B8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5E938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SDT-CG-Config-r17 ::=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SDT-MAC-PHY-CG-Config-r17)</w:t>
      </w:r>
    </w:p>
    <w:p w14:paraId="4F2729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C5EEE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SDT-MAC-PHY-CG-Config-r17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0ECC9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CG-SDT specific configuration</w:t>
      </w:r>
    </w:p>
    <w:p w14:paraId="270D26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SimSu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w:t>
      </w:r>
      <w:r w:rsidRPr="00FC2559">
        <w:rPr>
          <w:rFonts w:ascii="Courier New" w:eastAsia="SimSun" w:hAnsi="Courier New" w:cs="Times New Roman"/>
          <w:noProof/>
          <w:sz w:val="16"/>
          <w:szCs w:val="20"/>
          <w:lang w:val="en-GB"/>
        </w:rPr>
        <w:t>LCH-</w:t>
      </w:r>
      <w:r w:rsidRPr="00FC2559">
        <w:rPr>
          <w:rFonts w:ascii="Courier New" w:eastAsia="Times New Roman" w:hAnsi="Courier New" w:cs="Times New Roman"/>
          <w:noProof/>
          <w:sz w:val="16"/>
          <w:szCs w:val="20"/>
          <w:lang w:val="en-GB"/>
        </w:rPr>
        <w:t>Restriction</w:t>
      </w:r>
      <w:r w:rsidRPr="00FC2559">
        <w:rPr>
          <w:rFonts w:ascii="Courier New" w:eastAsia="SimSun" w:hAnsi="Courier New" w:cs="Times New Roman"/>
          <w:noProof/>
          <w:sz w:val="16"/>
          <w:szCs w:val="20"/>
          <w:lang w:val="en-GB"/>
        </w:rPr>
        <w:t>ToAddModList</w:t>
      </w:r>
      <w:r w:rsidRPr="00FC2559">
        <w:rPr>
          <w:rFonts w:ascii="Courier New" w:eastAsia="Times New Roman" w:hAnsi="Courier New" w:cs="Times New Roman"/>
          <w:noProof/>
          <w:sz w:val="16"/>
          <w:szCs w:val="20"/>
          <w:lang w:val="en-GB"/>
        </w:rPr>
        <w:t>-r17</w:t>
      </w:r>
      <w:r w:rsidRPr="00FC2559">
        <w:rPr>
          <w:rFonts w:ascii="Courier New" w:eastAsia="SimSu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(1..maxLC-ID))</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w:t>
      </w:r>
      <w:r w:rsidRPr="00FC2559">
        <w:rPr>
          <w:rFonts w:ascii="Courier New" w:eastAsia="SimSun" w:hAnsi="Courier New" w:cs="Times New Roman"/>
          <w:noProof/>
          <w:sz w:val="16"/>
          <w:szCs w:val="20"/>
          <w:lang w:val="en-GB"/>
        </w:rPr>
        <w:t>CG</w:t>
      </w:r>
      <w:r w:rsidRPr="00FC2559">
        <w:rPr>
          <w:rFonts w:ascii="Courier New" w:eastAsia="Times New Roman" w:hAnsi="Courier New" w:cs="Times New Roman"/>
          <w:noProof/>
          <w:sz w:val="16"/>
          <w:szCs w:val="20"/>
          <w:lang w:val="en-GB"/>
        </w:rPr>
        <w:t>-SDT-Config</w:t>
      </w:r>
      <w:r w:rsidRPr="00FC2559">
        <w:rPr>
          <w:rFonts w:ascii="Courier New" w:eastAsia="SimSun" w:hAnsi="Courier New" w:cs="Times New Roman"/>
          <w:noProof/>
          <w:sz w:val="16"/>
          <w:szCs w:val="20"/>
          <w:lang w:val="en-GB"/>
        </w:rPr>
        <w:t>LCH-</w:t>
      </w:r>
      <w:r w:rsidRPr="00FC2559">
        <w:rPr>
          <w:rFonts w:ascii="Courier New" w:eastAsia="Times New Roman" w:hAnsi="Courier New" w:cs="Times New Roman"/>
          <w:noProof/>
          <w:sz w:val="16"/>
          <w:szCs w:val="20"/>
          <w:lang w:val="en-GB"/>
        </w:rPr>
        <w:t>Restriction-r17</w:t>
      </w:r>
      <w:r w:rsidRPr="00FC2559">
        <w:rPr>
          <w:rFonts w:ascii="Courier New" w:eastAsia="SimSu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xml:space="preserve">-- Need </w:t>
      </w:r>
      <w:r w:rsidRPr="00FC2559">
        <w:rPr>
          <w:rFonts w:ascii="Courier New" w:eastAsia="SimSun" w:hAnsi="Courier New" w:cs="Times New Roman"/>
          <w:noProof/>
          <w:color w:val="808080"/>
          <w:sz w:val="16"/>
          <w:szCs w:val="20"/>
          <w:lang w:val="en-GB"/>
        </w:rPr>
        <w:t>N</w:t>
      </w:r>
    </w:p>
    <w:p w14:paraId="3E7D98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cg-SDT-ConfigLCH-RestrictionToReleaseList-r17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(1..maxLC-ID))</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LogicalChannelIdentity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33F54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cg-SDT-ConfigInitialBWP-NUL-r17       SetupRelease {BWP-UplinkDedicatedSDT-r17}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FA84F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cg-SDT-ConfigInitialBWP-SUL-r17       SetupRelease {BWP-UplinkDedicatedSDT-r17}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6F8DC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cg-SDT-ConfigInitialBWP-DL-r17        BWP-DownlinkDedicatedSDT-r17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43E6B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cg-SDT-TimeAlignmentTimer-r17           TimeAlignmentTimer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09AFA79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cg-SDT-RSRP-ThresholdSSB-r17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2BDBA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bookmarkStart w:id="300" w:name="_Hlk95905177"/>
      <w:r w:rsidRPr="00FC2559">
        <w:rPr>
          <w:rFonts w:ascii="Courier New" w:eastAsia="Times New Roman" w:hAnsi="Courier New" w:cs="Times New Roman"/>
          <w:noProof/>
          <w:sz w:val="16"/>
          <w:szCs w:val="20"/>
          <w:lang w:val="en-GB"/>
        </w:rPr>
        <w:t>cg-SDT-TA-Valid</w:t>
      </w:r>
      <w:bookmarkEnd w:id="300"/>
      <w:r w:rsidRPr="00FC2559">
        <w:rPr>
          <w:rFonts w:ascii="Courier New" w:eastAsia="Times New Roman" w:hAnsi="Courier New" w:cs="Times New Roman"/>
          <w:noProof/>
          <w:sz w:val="16"/>
          <w:szCs w:val="20"/>
          <w:lang w:val="en-GB"/>
        </w:rPr>
        <w:t xml:space="preserve">ationConfig-r17          SetupRelease { CG-SDT-TA-ValidationConfig-r17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3A5CE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cg-SDT-CS-RNTI-r17                      RNTI-Value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AF4A0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5C1EA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B50A68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0123BF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CG-SDT-TA-ValidationConfig-r17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692B3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cg-SDT-RSRP-ChangeThreshold-r17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 dB2, dB4, dB6, dB8, dB10, dB14, dB18, dB22,</w:t>
      </w:r>
    </w:p>
    <w:p w14:paraId="44EE57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dB26, dB30, dB34, spare5, spare4, spare3, spare2, spare1}</w:t>
      </w:r>
    </w:p>
    <w:p w14:paraId="06A535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AFA95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A35EC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BWP-DownlinkDedicatedSDT-r17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1BAA7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pdcch-Config-r17                    SetupRelease { PDCCH-Config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0AB29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pdsch-Config-r17                    SetupRelease { PDSCH-Config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0153E10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9EC67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D4080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E8014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BWP-UplinkDedicatedSDT-r17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290A5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pusch-Config-r17                    SetupRelease { PUSCH-Config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1235A0B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configuredGrantConfigToAddModList-r17                 ConfiguredGrantConfigToAddModList-r16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E6233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configuredGrantConfigToReleaseList-r17                ConfiguredGrantConfigToReleaseList-r16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84CDB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79A1B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E237B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24BB9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CG-SDT-ConfigLCH-Restriction-r17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E14179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logicalChannelIdentity-r17          LogicalChannelIdentity,</w:t>
      </w:r>
    </w:p>
    <w:p w14:paraId="43DA6C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configuredGrantType1Allowed-r17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2D909A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allowedCG-List-r17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(0.. maxNrofConfiguredGrantConfigMAC-1-r16))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ConfiguredGrantConfigIndexMAC-r16</w:t>
      </w:r>
    </w:p>
    <w:p w14:paraId="1F7E76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SimSu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51A7B1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94819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E0CEB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SRS-PosRRC-Inactive-r17 ::=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SRS-PosRRC-InactiveConfig-r17)</w:t>
      </w:r>
    </w:p>
    <w:p w14:paraId="60C63E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051C1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SRS-PosRRC-InactiveConfig-r17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B85CD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srs-PosConfigNUL-r17                    SRS-PosConfig-r17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672533F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srs-PosConfigSUL-r17                    SRS-PosConfig-r17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94785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bwp-NUL-r17                             BWP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67CF4E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bwp-SUL-r17                             BWP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16FCA5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inactivePosSRS-TimeAlignmentTimer-r17   TimeAlignmentTimer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572DA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inactivePosSRS-RSRP-ChangeThreshold-r17 RSRP-ChangeThreshold-r17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242F4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DB53B7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CB69D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RSRP-ChangeThreshold-r17 ::=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{dB4, dB6, dB8, dB10, dB14, dB18, dB22, dB26, dB30, dB34, spare6, spare5, spare4, spare3, spare2, spare1}</w:t>
      </w:r>
    </w:p>
    <w:p w14:paraId="64CD67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717A4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SRS-PosConfig-r17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0FD0A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srs-PosResourceSetToReleaseList-r17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(1..maxNrofSRS-PosResourceSets-r16))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SRS-PosResourceSetId-r16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808080"/>
          <w:sz w:val="16"/>
          <w:szCs w:val="20"/>
          <w:lang w:val="en-GB"/>
        </w:rPr>
        <w:t>-- Need N</w:t>
      </w:r>
    </w:p>
    <w:p w14:paraId="26849AB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srs-PosResourceSetToAddModList-r17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(1..maxNrofSRS-PosResourceSets-r16))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SRS-PosResourceSet-r16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808080"/>
          <w:sz w:val="16"/>
          <w:szCs w:val="20"/>
          <w:lang w:val="en-GB"/>
        </w:rPr>
        <w:t>-- Need N</w:t>
      </w:r>
    </w:p>
    <w:p w14:paraId="482FFF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srs-PosResourceToReleaseList-r17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SRS-PosResourceId-r16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808080"/>
          <w:sz w:val="16"/>
          <w:szCs w:val="20"/>
          <w:lang w:val="en-GB"/>
        </w:rPr>
        <w:t>-- Need N</w:t>
      </w:r>
    </w:p>
    <w:p w14:paraId="7470553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srs-PosResourceToAddModList-r17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48299E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1578B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6A2248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TAG-RRCRELEASE-STOP</w:t>
      </w:r>
    </w:p>
    <w:p w14:paraId="556125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AEA03B1"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5C7503B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E9C47A2"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szCs w:val="20"/>
                <w:lang w:val="en-GB" w:eastAsia="sv-SE"/>
              </w:rPr>
              <w:t>RRCRelease</w:t>
            </w:r>
            <w:r w:rsidRPr="00FC2559">
              <w:rPr>
                <w:rFonts w:ascii="Arial" w:eastAsia="Times New Roman" w:hAnsi="Arial" w:cs="Times New Roman"/>
                <w:b/>
                <w:i/>
                <w:sz w:val="18"/>
                <w:lang w:val="en-GB" w:eastAsia="sv-SE"/>
              </w:rPr>
              <w:t>-IEs</w:t>
            </w:r>
            <w:r w:rsidRPr="00FC2559">
              <w:rPr>
                <w:rFonts w:ascii="Arial" w:eastAsia="Times New Roman" w:hAnsi="Arial" w:cs="Times New Roman"/>
                <w:b/>
                <w:noProof/>
                <w:sz w:val="18"/>
                <w:szCs w:val="20"/>
                <w:lang w:val="en-GB" w:eastAsia="en-GB"/>
              </w:rPr>
              <w:t xml:space="preserve"> field descriptions</w:t>
            </w:r>
          </w:p>
        </w:tc>
      </w:tr>
      <w:tr w:rsidR="00FC2559" w:rsidRPr="00FC2559" w14:paraId="2E2BAF26" w14:textId="77777777" w:rsidTr="00DC129E">
        <w:tc>
          <w:tcPr>
            <w:tcW w:w="14173" w:type="dxa"/>
            <w:tcBorders>
              <w:top w:val="single" w:sz="4" w:space="0" w:color="auto"/>
              <w:left w:val="single" w:sz="4" w:space="0" w:color="auto"/>
              <w:bottom w:val="single" w:sz="4" w:space="0" w:color="auto"/>
              <w:right w:val="single" w:sz="4" w:space="0" w:color="auto"/>
            </w:tcBorders>
          </w:tcPr>
          <w:p w14:paraId="101D6D76"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cellReselectionPriorities</w:t>
            </w:r>
          </w:p>
          <w:p w14:paraId="53FD0EC0"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Cs/>
                <w:iCs/>
                <w:noProof/>
                <w:sz w:val="18"/>
                <w:szCs w:val="20"/>
                <w:lang w:val="en-GB" w:eastAsia="sv-SE"/>
              </w:rPr>
              <w:t>Dedicated priorities to be used for cell reselection as specified in TS 38.304 [20]</w:t>
            </w:r>
            <w:r w:rsidRPr="00FC2559">
              <w:rPr>
                <w:rFonts w:ascii="Arial" w:eastAsia="Times New Roman" w:hAnsi="Arial" w:cs="Times New Roman"/>
                <w:bCs/>
                <w:i/>
                <w:iCs/>
                <w:noProof/>
                <w:sz w:val="18"/>
                <w:szCs w:val="20"/>
                <w:lang w:val="en-GB" w:eastAsia="sv-SE"/>
              </w:rPr>
              <w:t>.</w:t>
            </w:r>
            <w:r w:rsidRPr="00FC2559">
              <w:rPr>
                <w:rFonts w:ascii="Arial" w:eastAsia="Times New Roman" w:hAnsi="Arial" w:cs="Times New Roman"/>
                <w:sz w:val="18"/>
                <w:szCs w:val="20"/>
                <w:lang w:val="en-GB"/>
              </w:rPr>
              <w:t xml:space="preserve"> The maximum number of NR carrier frequencies that the network can configure through </w:t>
            </w:r>
            <w:r w:rsidRPr="00FC2559">
              <w:rPr>
                <w:rFonts w:ascii="Arial" w:eastAsia="Times New Roman" w:hAnsi="Arial" w:cs="Times New Roman"/>
                <w:i/>
                <w:sz w:val="18"/>
                <w:szCs w:val="20"/>
                <w:lang w:val="en-GB"/>
              </w:rPr>
              <w:t>FreqPriorityListNR</w:t>
            </w:r>
            <w:r w:rsidRPr="00FC2559">
              <w:rPr>
                <w:rFonts w:ascii="Arial" w:eastAsia="Times New Roman" w:hAnsi="Arial" w:cs="Times New Roman"/>
                <w:sz w:val="18"/>
                <w:szCs w:val="20"/>
                <w:lang w:val="en-GB"/>
              </w:rPr>
              <w:t xml:space="preserve"> and </w:t>
            </w:r>
            <w:r w:rsidRPr="00FC2559">
              <w:rPr>
                <w:rFonts w:ascii="Arial" w:eastAsia="Times New Roman" w:hAnsi="Arial" w:cs="Times New Roman"/>
                <w:i/>
                <w:sz w:val="18"/>
                <w:szCs w:val="20"/>
                <w:lang w:val="en-GB"/>
              </w:rPr>
              <w:t>FreqPriorityListDedicatedSlicing</w:t>
            </w:r>
            <w:r w:rsidRPr="00FC2559">
              <w:rPr>
                <w:rFonts w:ascii="Arial" w:eastAsia="Times New Roman" w:hAnsi="Arial" w:cs="Times New Roman"/>
                <w:sz w:val="18"/>
                <w:szCs w:val="20"/>
                <w:lang w:val="en-GB"/>
              </w:rPr>
              <w:t xml:space="preserve"> together is eight. If the same frequency is configured in both </w:t>
            </w:r>
            <w:r w:rsidRPr="00FC2559">
              <w:rPr>
                <w:rFonts w:ascii="Arial" w:eastAsia="Times New Roman" w:hAnsi="Arial" w:cs="Times New Roman"/>
                <w:i/>
                <w:sz w:val="18"/>
                <w:szCs w:val="20"/>
                <w:lang w:val="en-GB"/>
              </w:rPr>
              <w:t>FreqPriorityListNR</w:t>
            </w:r>
            <w:r w:rsidRPr="00FC2559">
              <w:rPr>
                <w:rFonts w:ascii="Arial" w:eastAsia="Times New Roman" w:hAnsi="Arial" w:cs="Times New Roman"/>
                <w:sz w:val="18"/>
                <w:szCs w:val="20"/>
                <w:lang w:val="en-GB"/>
              </w:rPr>
              <w:t xml:space="preserve"> and </w:t>
            </w:r>
            <w:r w:rsidRPr="00FC2559">
              <w:rPr>
                <w:rFonts w:ascii="Arial" w:eastAsia="Times New Roman" w:hAnsi="Arial" w:cs="Times New Roman"/>
                <w:i/>
                <w:sz w:val="18"/>
                <w:szCs w:val="20"/>
                <w:lang w:val="en-GB"/>
              </w:rPr>
              <w:t>FreqPriorityListDedicatedSlicing</w:t>
            </w:r>
            <w:r w:rsidRPr="00FC2559">
              <w:rPr>
                <w:rFonts w:ascii="Arial" w:eastAsia="Times New Roman" w:hAnsi="Arial" w:cs="Times New Roman"/>
                <w:sz w:val="18"/>
                <w:szCs w:val="20"/>
                <w:lang w:val="en-GB"/>
              </w:rPr>
              <w:t>, the frequency is only counted once.</w:t>
            </w:r>
          </w:p>
        </w:tc>
      </w:tr>
      <w:tr w:rsidR="00FC2559" w:rsidRPr="00FC2559" w14:paraId="06B7CE1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CEAFEA6"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cnType</w:t>
            </w:r>
          </w:p>
          <w:p w14:paraId="3E3808D6"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en-GB"/>
              </w:rPr>
              <w:t>Indicate that the UE is redirected to EPC or 5GC.</w:t>
            </w:r>
          </w:p>
        </w:tc>
      </w:tr>
      <w:tr w:rsidR="00FC2559" w:rsidRPr="00FC2559" w14:paraId="041CE6B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46AF63E"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sv-SE"/>
              </w:rPr>
            </w:pPr>
            <w:r w:rsidRPr="00FC2559">
              <w:rPr>
                <w:rFonts w:ascii="Arial" w:eastAsia="Times New Roman" w:hAnsi="Arial" w:cs="Times New Roman"/>
                <w:b/>
                <w:i/>
                <w:noProof/>
                <w:sz w:val="18"/>
                <w:szCs w:val="20"/>
                <w:lang w:val="en-GB" w:eastAsia="sv-SE"/>
              </w:rPr>
              <w:t>deprioritisationReq</w:t>
            </w:r>
          </w:p>
          <w:p w14:paraId="26757BD8"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Indicates whether the current frequency or RAT is to be de-prioritised.</w:t>
            </w:r>
          </w:p>
        </w:tc>
      </w:tr>
      <w:tr w:rsidR="00FC2559" w:rsidRPr="00FC2559" w14:paraId="3F2DF68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3CB9467"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rPr>
            </w:pPr>
            <w:r w:rsidRPr="00FC2559">
              <w:rPr>
                <w:rFonts w:ascii="Arial" w:eastAsia="Times New Roman" w:hAnsi="Arial" w:cs="Times New Roman"/>
                <w:b/>
                <w:i/>
                <w:iCs/>
                <w:sz w:val="18"/>
                <w:szCs w:val="20"/>
                <w:lang w:val="en-GB" w:eastAsia="sv-SE"/>
              </w:rPr>
              <w:t>deprioritisationTimer</w:t>
            </w:r>
          </w:p>
          <w:p w14:paraId="14092DC7"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sv-SE"/>
              </w:rPr>
            </w:pPr>
            <w:r w:rsidRPr="00FC2559">
              <w:rPr>
                <w:rFonts w:ascii="Arial" w:eastAsia="Times New Roman" w:hAnsi="Arial" w:cs="Arial"/>
                <w:iCs/>
                <w:noProof/>
                <w:sz w:val="18"/>
                <w:szCs w:val="20"/>
                <w:lang w:val="en-GB"/>
              </w:rPr>
              <w:t xml:space="preserve">Indicates the period for which either the current carrier frequency or NR is deprioritised. </w:t>
            </w:r>
            <w:r w:rsidRPr="00FC2559">
              <w:rPr>
                <w:rFonts w:ascii="Arial" w:eastAsia="Times New Roman" w:hAnsi="Arial" w:cs="Arial"/>
                <w:noProof/>
                <w:sz w:val="18"/>
                <w:szCs w:val="20"/>
                <w:lang w:val="en-GB"/>
              </w:rPr>
              <w:t xml:space="preserve">Value </w:t>
            </w:r>
            <w:r w:rsidRPr="00FC2559">
              <w:rPr>
                <w:rFonts w:ascii="Arial" w:eastAsia="Times New Roman" w:hAnsi="Arial" w:cs="Times New Roman"/>
                <w:i/>
                <w:sz w:val="18"/>
                <w:szCs w:val="20"/>
                <w:lang w:val="en-GB" w:eastAsia="sv-SE"/>
              </w:rPr>
              <w:t>minN</w:t>
            </w:r>
            <w:r w:rsidRPr="00FC2559">
              <w:rPr>
                <w:rFonts w:ascii="Arial" w:eastAsia="Times New Roman" w:hAnsi="Arial" w:cs="Arial"/>
                <w:noProof/>
                <w:sz w:val="18"/>
                <w:szCs w:val="20"/>
                <w:lang w:val="en-GB"/>
              </w:rPr>
              <w:t xml:space="preserve"> corresponds to N minutes</w:t>
            </w:r>
            <w:r w:rsidRPr="00FC2559">
              <w:rPr>
                <w:rFonts w:ascii="Arial" w:eastAsia="Times New Roman" w:hAnsi="Arial" w:cs="Arial"/>
                <w:iCs/>
                <w:noProof/>
                <w:sz w:val="18"/>
                <w:szCs w:val="20"/>
                <w:lang w:val="en-GB" w:eastAsia="sv-SE"/>
              </w:rPr>
              <w:t>.</w:t>
            </w:r>
          </w:p>
        </w:tc>
      </w:tr>
      <w:tr w:rsidR="00FC2559" w:rsidRPr="00FC2559" w14:paraId="55FACDB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157343E"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measIdleConfig</w:t>
            </w:r>
          </w:p>
          <w:p w14:paraId="697C05E3"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sv-SE"/>
              </w:rPr>
            </w:pPr>
            <w:r w:rsidRPr="00FC2559">
              <w:rPr>
                <w:rFonts w:ascii="Arial" w:eastAsia="Times New Roman" w:hAnsi="Arial" w:cs="Times New Roman"/>
                <w:bCs/>
                <w:noProof/>
                <w:sz w:val="18"/>
                <w:szCs w:val="20"/>
                <w:lang w:val="en-GB" w:eastAsia="en-GB"/>
              </w:rPr>
              <w:t>Indicates measurement configuration to be stored and used by the UE while in RRC_IDLE or RRC_INACTIVE</w:t>
            </w:r>
            <w:ins w:id="301" w:author="Tero v2." w:date="2023-06-09T14:54:00Z">
              <w:r w:rsidRPr="00FC2559">
                <w:rPr>
                  <w:rFonts w:ascii="Arial" w:eastAsia="Times New Roman" w:hAnsi="Arial" w:cs="Times New Roman"/>
                  <w:bCs/>
                  <w:noProof/>
                  <w:sz w:val="18"/>
                  <w:szCs w:val="20"/>
                  <w:lang w:val="en-GB" w:eastAsia="en-GB"/>
                </w:rPr>
                <w:t xml:space="preserve"> or </w:t>
              </w:r>
            </w:ins>
            <w:ins w:id="302" w:author="Tero Henttonen (Nokia)" w:date="2023-06-09T15:42:00Z">
              <w:r w:rsidRPr="00FC2559">
                <w:rPr>
                  <w:rFonts w:ascii="Arial" w:eastAsia="Times New Roman" w:hAnsi="Arial" w:cs="Times New Roman"/>
                  <w:bCs/>
                  <w:noProof/>
                  <w:sz w:val="18"/>
                  <w:szCs w:val="20"/>
                  <w:lang w:val="en-GB" w:eastAsia="en-GB"/>
                </w:rPr>
                <w:t>continued</w:t>
              </w:r>
            </w:ins>
            <w:ins w:id="303" w:author="Tero v2." w:date="2023-06-09T14:54:00Z">
              <w:r w:rsidRPr="00FC2559">
                <w:rPr>
                  <w:rFonts w:ascii="Arial" w:eastAsia="Times New Roman" w:hAnsi="Arial" w:cs="Times New Roman"/>
                  <w:bCs/>
                  <w:noProof/>
                  <w:sz w:val="18"/>
                  <w:szCs w:val="20"/>
                  <w:lang w:val="en-GB" w:eastAsia="en-GB"/>
                </w:rPr>
                <w:t xml:space="preserve"> during RRC connection setup/resume</w:t>
              </w:r>
            </w:ins>
            <w:r w:rsidRPr="00FC2559">
              <w:rPr>
                <w:rFonts w:ascii="Arial" w:eastAsia="Times New Roman" w:hAnsi="Arial" w:cs="Times New Roman"/>
                <w:bCs/>
                <w:noProof/>
                <w:sz w:val="18"/>
                <w:szCs w:val="20"/>
                <w:lang w:val="en-GB" w:eastAsia="en-GB"/>
              </w:rPr>
              <w:t>.</w:t>
            </w:r>
          </w:p>
        </w:tc>
      </w:tr>
      <w:tr w:rsidR="00FC2559" w:rsidRPr="00FC2559" w14:paraId="3D58CA72" w14:textId="77777777" w:rsidTr="00DC129E">
        <w:tc>
          <w:tcPr>
            <w:tcW w:w="14173" w:type="dxa"/>
            <w:tcBorders>
              <w:top w:val="single" w:sz="4" w:space="0" w:color="auto"/>
              <w:left w:val="single" w:sz="4" w:space="0" w:color="auto"/>
              <w:bottom w:val="single" w:sz="4" w:space="0" w:color="auto"/>
              <w:right w:val="single" w:sz="4" w:space="0" w:color="auto"/>
            </w:tcBorders>
          </w:tcPr>
          <w:p w14:paraId="11B3208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mpsPriorityIndication</w:t>
            </w:r>
          </w:p>
          <w:p w14:paraId="1FF2B6BA"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szCs w:val="20"/>
                <w:lang w:val="en-GB"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C2559">
              <w:rPr>
                <w:rFonts w:ascii="Arial" w:eastAsia="Times New Roman" w:hAnsi="Arial" w:cs="Times New Roman"/>
                <w:i/>
                <w:iCs/>
                <w:sz w:val="18"/>
                <w:szCs w:val="20"/>
                <w:lang w:val="en-GB" w:eastAsia="ko-KR"/>
              </w:rPr>
              <w:t>redirectedCarrierInfo</w:t>
            </w:r>
            <w:r w:rsidRPr="00FC2559">
              <w:rPr>
                <w:rFonts w:ascii="Arial" w:eastAsia="Times New Roman" w:hAnsi="Arial" w:cs="Times New Roman"/>
                <w:sz w:val="18"/>
                <w:szCs w:val="20"/>
                <w:lang w:val="en-GB" w:eastAsia="ko-KR"/>
              </w:rPr>
              <w:t xml:space="preserve"> field in the </w:t>
            </w:r>
            <w:r w:rsidRPr="00FC2559">
              <w:rPr>
                <w:rFonts w:ascii="Arial" w:eastAsia="Times New Roman" w:hAnsi="Arial" w:cs="Times New Roman"/>
                <w:i/>
                <w:iCs/>
                <w:sz w:val="18"/>
                <w:szCs w:val="20"/>
                <w:lang w:val="en-GB" w:eastAsia="ko-KR"/>
              </w:rPr>
              <w:t>RRCRelease</w:t>
            </w:r>
            <w:r w:rsidRPr="00FC2559">
              <w:rPr>
                <w:rFonts w:ascii="Arial" w:eastAsia="Times New Roman" w:hAnsi="Arial" w:cs="Times New Roman"/>
                <w:sz w:val="18"/>
                <w:szCs w:val="20"/>
                <w:lang w:val="en-GB" w:eastAsia="ko-KR"/>
              </w:rPr>
              <w:t xml:space="preserve"> message.</w:t>
            </w:r>
          </w:p>
        </w:tc>
      </w:tr>
      <w:tr w:rsidR="00FC2559" w:rsidRPr="00FC2559" w14:paraId="2E2C4593" w14:textId="77777777" w:rsidTr="00DC129E">
        <w:tc>
          <w:tcPr>
            <w:tcW w:w="14173" w:type="dxa"/>
            <w:tcBorders>
              <w:top w:val="single" w:sz="4" w:space="0" w:color="auto"/>
              <w:left w:val="single" w:sz="4" w:space="0" w:color="auto"/>
              <w:bottom w:val="single" w:sz="4" w:space="0" w:color="auto"/>
              <w:right w:val="single" w:sz="4" w:space="0" w:color="auto"/>
            </w:tcBorders>
          </w:tcPr>
          <w:p w14:paraId="125B5F31" w14:textId="77777777" w:rsidR="00FC2559" w:rsidRPr="00FC2559" w:rsidRDefault="00FC2559" w:rsidP="00FC2559">
            <w:pPr>
              <w:keepNext/>
              <w:keepLines/>
              <w:spacing w:after="0" w:line="240" w:lineRule="auto"/>
              <w:jc w:val="left"/>
              <w:rPr>
                <w:rFonts w:ascii="Arial" w:eastAsia="PMingLiU" w:hAnsi="Arial" w:cs="Times New Roman"/>
                <w:b/>
                <w:i/>
                <w:iCs/>
                <w:sz w:val="18"/>
                <w:szCs w:val="20"/>
                <w:lang w:val="en-GB" w:eastAsia="ko-KR"/>
              </w:rPr>
            </w:pPr>
            <w:r w:rsidRPr="00FC2559">
              <w:rPr>
                <w:rFonts w:ascii="Arial" w:eastAsia="PMingLiU" w:hAnsi="Arial" w:cs="Times New Roman"/>
                <w:b/>
                <w:i/>
                <w:iCs/>
                <w:sz w:val="18"/>
                <w:szCs w:val="20"/>
                <w:lang w:val="en-GB" w:eastAsia="ko-KR"/>
              </w:rPr>
              <w:t>noLastCellUpdate</w:t>
            </w:r>
          </w:p>
          <w:p w14:paraId="565FA43B"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MS Mincho" w:hAnsi="Arial" w:cs="Times New Roman"/>
                <w:sz w:val="18"/>
                <w:szCs w:val="20"/>
                <w:lang w:val="en-GB" w:eastAsia="ko-KR"/>
              </w:rPr>
              <w:t>Presence of the field indicates that the last used cell for PEI shall not be updated. When the field is absent, the PEI-capable UE shall update its last used cell with the current cell.</w:t>
            </w:r>
            <w:r w:rsidRPr="00FC2559">
              <w:rPr>
                <w:rFonts w:ascii="Arial" w:eastAsia="Times New Roman" w:hAnsi="Arial" w:cs="Times New Roman"/>
                <w:sz w:val="18"/>
                <w:szCs w:val="20"/>
                <w:lang w:val="en-GB" w:eastAsia="ko-KR"/>
              </w:rPr>
              <w:t xml:space="preserve"> The UE shall not update its last used cell with the current cell if the AS security is not activated.</w:t>
            </w:r>
          </w:p>
        </w:tc>
      </w:tr>
      <w:tr w:rsidR="00FC2559" w:rsidRPr="00FC2559" w14:paraId="410C86DB" w14:textId="77777777" w:rsidTr="00DC129E">
        <w:tc>
          <w:tcPr>
            <w:tcW w:w="14173" w:type="dxa"/>
            <w:tcBorders>
              <w:top w:val="single" w:sz="4" w:space="0" w:color="auto"/>
              <w:left w:val="single" w:sz="4" w:space="0" w:color="auto"/>
              <w:bottom w:val="single" w:sz="4" w:space="0" w:color="auto"/>
              <w:right w:val="single" w:sz="4" w:space="0" w:color="auto"/>
            </w:tcBorders>
          </w:tcPr>
          <w:p w14:paraId="7375DF9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srs-PosRRC-InactiveConfig</w:t>
            </w:r>
          </w:p>
          <w:p w14:paraId="0C0F4667"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iCs/>
                <w:sz w:val="18"/>
                <w:szCs w:val="20"/>
                <w:lang w:val="en-GB" w:eastAsia="ko-KR"/>
              </w:rPr>
              <w:t>SRS for positioning configuration during RRC_INACTIVE state.</w:t>
            </w:r>
          </w:p>
        </w:tc>
      </w:tr>
      <w:tr w:rsidR="00FC2559" w:rsidRPr="00FC2559" w14:paraId="5B6BFCE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89E4432"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b/>
                <w:i/>
                <w:iCs/>
                <w:sz w:val="18"/>
                <w:szCs w:val="20"/>
                <w:lang w:val="en-GB" w:eastAsia="ko-KR"/>
              </w:rPr>
              <w:t>suspendConfig</w:t>
            </w:r>
          </w:p>
          <w:p w14:paraId="0AAAF45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sv-SE"/>
              </w:rPr>
            </w:pPr>
            <w:r w:rsidRPr="00FC2559">
              <w:rPr>
                <w:rFonts w:ascii="Arial" w:eastAsia="Times New Roman" w:hAnsi="Arial" w:cs="Arial"/>
                <w:iCs/>
                <w:noProof/>
                <w:sz w:val="18"/>
                <w:szCs w:val="20"/>
                <w:lang w:val="en-GB" w:eastAsia="sv-SE"/>
              </w:rPr>
              <w:t xml:space="preserve">Indicates </w:t>
            </w:r>
            <w:r w:rsidRPr="00FC2559">
              <w:rPr>
                <w:rFonts w:ascii="Arial" w:eastAsia="Times New Roman" w:hAnsi="Arial" w:cs="Arial"/>
                <w:iCs/>
                <w:noProof/>
                <w:sz w:val="18"/>
                <w:szCs w:val="20"/>
                <w:lang w:val="en-GB" w:eastAsia="ko-KR"/>
              </w:rPr>
              <w:t>configuration for the RRC_INACTIVE state</w:t>
            </w:r>
            <w:r w:rsidRPr="00FC2559">
              <w:rPr>
                <w:rFonts w:ascii="Arial" w:eastAsia="Times New Roman" w:hAnsi="Arial" w:cs="Arial"/>
                <w:iCs/>
                <w:noProof/>
                <w:sz w:val="18"/>
                <w:szCs w:val="20"/>
                <w:lang w:val="en-GB" w:eastAsia="sv-SE"/>
              </w:rPr>
              <w:t xml:space="preserve">. The network does not configure </w:t>
            </w:r>
            <w:r w:rsidRPr="00FC2559">
              <w:rPr>
                <w:rFonts w:ascii="Arial" w:eastAsia="Times New Roman" w:hAnsi="Arial" w:cs="Arial"/>
                <w:i/>
                <w:iCs/>
                <w:noProof/>
                <w:sz w:val="18"/>
                <w:szCs w:val="20"/>
                <w:lang w:val="en-GB" w:eastAsia="sv-SE"/>
              </w:rPr>
              <w:t>suspendConfig</w:t>
            </w:r>
            <w:r w:rsidRPr="00FC2559">
              <w:rPr>
                <w:rFonts w:ascii="Arial" w:eastAsia="Times New Roman" w:hAnsi="Arial" w:cs="Arial"/>
                <w:iCs/>
                <w:noProof/>
                <w:sz w:val="18"/>
                <w:szCs w:val="20"/>
                <w:lang w:val="en-GB" w:eastAsia="sv-SE"/>
              </w:rPr>
              <w:t xml:space="preserve"> when the network redirect the UE to an inter-RAT carrier frequency</w:t>
            </w:r>
            <w:r w:rsidRPr="00FC2559">
              <w:rPr>
                <w:rFonts w:ascii="Arial" w:eastAsia="Times New Roman" w:hAnsi="Arial" w:cs="Times New Roman"/>
                <w:sz w:val="18"/>
                <w:szCs w:val="20"/>
                <w:lang w:val="en-GB"/>
              </w:rPr>
              <w:t xml:space="preserve"> </w:t>
            </w:r>
            <w:r w:rsidRPr="00FC2559">
              <w:rPr>
                <w:rFonts w:ascii="Arial" w:eastAsia="Times New Roman" w:hAnsi="Arial" w:cs="Arial"/>
                <w:iCs/>
                <w:noProof/>
                <w:sz w:val="18"/>
                <w:szCs w:val="20"/>
                <w:lang w:val="en-GB"/>
              </w:rPr>
              <w:t>or if the UE is configured with a DAPS bearer</w:t>
            </w:r>
            <w:r w:rsidRPr="00FC2559">
              <w:rPr>
                <w:rFonts w:ascii="Arial" w:eastAsia="Times New Roman" w:hAnsi="Arial" w:cs="Arial"/>
                <w:iCs/>
                <w:noProof/>
                <w:sz w:val="18"/>
                <w:szCs w:val="20"/>
                <w:lang w:val="en-GB" w:eastAsia="sv-SE"/>
              </w:rPr>
              <w:t>.</w:t>
            </w:r>
          </w:p>
        </w:tc>
      </w:tr>
      <w:tr w:rsidR="00FC2559" w:rsidRPr="00FC2559" w14:paraId="11E3A9E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8D20135"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redirectedCarrierInfo</w:t>
            </w:r>
          </w:p>
          <w:p w14:paraId="0B853F8D"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FC2559">
              <w:rPr>
                <w:rFonts w:ascii="Arial" w:eastAsia="Times New Roman" w:hAnsi="Arial" w:cs="Times New Roman"/>
                <w:sz w:val="18"/>
                <w:szCs w:val="20"/>
                <w:lang w:val="en-GB" w:eastAsia="zh-CN"/>
              </w:rPr>
              <w:t>. Based on UE capability, the network may include</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
                <w:sz w:val="18"/>
                <w:szCs w:val="20"/>
                <w:lang w:val="en-GB" w:eastAsia="sv-SE"/>
              </w:rPr>
              <w:t>redirectedCarrierInfo</w:t>
            </w:r>
            <w:r w:rsidRPr="00FC2559">
              <w:rPr>
                <w:rFonts w:ascii="Arial" w:eastAsia="Times New Roman" w:hAnsi="Arial" w:cs="Times New Roman"/>
                <w:sz w:val="18"/>
                <w:szCs w:val="20"/>
                <w:lang w:val="en-GB" w:eastAsia="sv-SE"/>
              </w:rPr>
              <w:t xml:space="preserve"> in </w:t>
            </w:r>
            <w:r w:rsidRPr="00FC2559">
              <w:rPr>
                <w:rFonts w:ascii="Arial" w:eastAsia="Times New Roman" w:hAnsi="Arial" w:cs="Times New Roman"/>
                <w:i/>
                <w:sz w:val="18"/>
                <w:szCs w:val="20"/>
                <w:lang w:val="en-GB" w:eastAsia="sv-SE"/>
              </w:rPr>
              <w:t>RRCRelease</w:t>
            </w:r>
            <w:r w:rsidRPr="00FC2559">
              <w:rPr>
                <w:rFonts w:ascii="Arial" w:eastAsia="Times New Roman" w:hAnsi="Arial" w:cs="Times New Roman"/>
                <w:sz w:val="18"/>
                <w:szCs w:val="20"/>
                <w:lang w:val="en-GB" w:eastAsia="sv-SE"/>
              </w:rPr>
              <w:t xml:space="preserve"> message with </w:t>
            </w:r>
            <w:r w:rsidRPr="00FC2559">
              <w:rPr>
                <w:rFonts w:ascii="Arial" w:eastAsia="Times New Roman" w:hAnsi="Arial" w:cs="Times New Roman"/>
                <w:i/>
                <w:sz w:val="18"/>
                <w:szCs w:val="20"/>
                <w:lang w:val="en-GB" w:eastAsia="sv-SE"/>
              </w:rPr>
              <w:t>suspendConfig</w:t>
            </w:r>
            <w:r w:rsidRPr="00FC2559">
              <w:rPr>
                <w:rFonts w:ascii="Arial" w:eastAsia="Times New Roman" w:hAnsi="Arial" w:cs="Times New Roman"/>
                <w:sz w:val="18"/>
                <w:szCs w:val="20"/>
                <w:lang w:val="en-GB" w:eastAsia="sv-SE"/>
              </w:rPr>
              <w:t xml:space="preserve"> if </w:t>
            </w:r>
            <w:r w:rsidRPr="00FC2559">
              <w:rPr>
                <w:rFonts w:ascii="Arial" w:eastAsia="Times New Roman" w:hAnsi="Arial" w:cs="Times New Roman"/>
                <w:sz w:val="18"/>
                <w:szCs w:val="20"/>
                <w:lang w:val="en-GB" w:eastAsia="zh-CN"/>
              </w:rPr>
              <w:t>this message</w:t>
            </w:r>
            <w:r w:rsidRPr="00FC2559">
              <w:rPr>
                <w:rFonts w:ascii="Arial" w:eastAsia="Times New Roman" w:hAnsi="Arial" w:cs="Times New Roman"/>
                <w:sz w:val="18"/>
                <w:szCs w:val="20"/>
                <w:lang w:val="en-GB" w:eastAsia="sv-SE"/>
              </w:rPr>
              <w:t xml:space="preserve"> is sent in response to an </w:t>
            </w:r>
            <w:r w:rsidRPr="00FC2559">
              <w:rPr>
                <w:rFonts w:ascii="Arial" w:eastAsia="Times New Roman" w:hAnsi="Arial" w:cs="Times New Roman"/>
                <w:i/>
                <w:sz w:val="18"/>
                <w:szCs w:val="20"/>
                <w:lang w:val="en-GB" w:eastAsia="sv-SE"/>
              </w:rPr>
              <w:t>RRCResumeRequest</w:t>
            </w:r>
            <w:r w:rsidRPr="00FC2559">
              <w:rPr>
                <w:rFonts w:ascii="Arial" w:eastAsia="Times New Roman" w:hAnsi="Arial" w:cs="Times New Roman"/>
                <w:sz w:val="18"/>
                <w:szCs w:val="20"/>
                <w:lang w:val="en-GB" w:eastAsia="sv-SE"/>
              </w:rPr>
              <w:t xml:space="preserve"> or an </w:t>
            </w:r>
            <w:r w:rsidRPr="00FC2559">
              <w:rPr>
                <w:rFonts w:ascii="Arial" w:eastAsia="Times New Roman" w:hAnsi="Arial" w:cs="Times New Roman"/>
                <w:i/>
                <w:sz w:val="18"/>
                <w:szCs w:val="20"/>
                <w:lang w:val="en-GB" w:eastAsia="sv-SE"/>
              </w:rPr>
              <w:t>RRCResumeRequest1</w:t>
            </w:r>
            <w:r w:rsidRPr="00FC2559">
              <w:rPr>
                <w:rFonts w:ascii="Arial" w:eastAsia="Times New Roman" w:hAnsi="Arial" w:cs="Times New Roman"/>
                <w:sz w:val="18"/>
                <w:szCs w:val="20"/>
                <w:lang w:val="en-GB" w:eastAsia="sv-SE"/>
              </w:rPr>
              <w:t xml:space="preserve"> which is triggered by the NAS layer (see </w:t>
            </w:r>
            <w:r w:rsidRPr="00FC2559">
              <w:rPr>
                <w:rFonts w:ascii="Arial" w:eastAsia="Times New Roman" w:hAnsi="Arial" w:cs="Times New Roman"/>
                <w:sz w:val="18"/>
                <w:szCs w:val="20"/>
                <w:lang w:val="en-GB"/>
              </w:rPr>
              <w:t xml:space="preserve">5.3.1.4 in TS </w:t>
            </w:r>
            <w:r w:rsidRPr="00FC2559">
              <w:rPr>
                <w:rFonts w:ascii="Arial" w:eastAsia="Times New Roman" w:hAnsi="Arial" w:cs="Times New Roman"/>
                <w:sz w:val="18"/>
                <w:szCs w:val="20"/>
                <w:lang w:val="en-GB" w:eastAsia="sv-SE"/>
              </w:rPr>
              <w:t>24.501 [23])</w:t>
            </w:r>
            <w:r w:rsidRPr="00FC2559">
              <w:rPr>
                <w:rFonts w:ascii="Arial" w:eastAsia="Times New Roman" w:hAnsi="Arial" w:cs="Times New Roman"/>
                <w:sz w:val="18"/>
                <w:szCs w:val="20"/>
                <w:lang w:val="en-GB" w:eastAsia="zh-CN"/>
              </w:rPr>
              <w:t>.</w:t>
            </w:r>
          </w:p>
        </w:tc>
      </w:tr>
      <w:tr w:rsidR="00FC2559" w:rsidRPr="00FC2559" w14:paraId="04D304C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5FA377E"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voiceFallbackIndication</w:t>
            </w:r>
          </w:p>
          <w:p w14:paraId="4B2FD389" w14:textId="77777777" w:rsidR="00FC2559" w:rsidRPr="00FC2559" w:rsidRDefault="00FC2559" w:rsidP="00FC2559">
            <w:pPr>
              <w:keepNext/>
              <w:keepLines/>
              <w:spacing w:after="0" w:line="240" w:lineRule="auto"/>
              <w:jc w:val="left"/>
              <w:rPr>
                <w:rFonts w:ascii="Arial" w:eastAsia="Times New Roman" w:hAnsi="Arial" w:cs="Arial"/>
                <w:noProof/>
                <w:sz w:val="18"/>
                <w:szCs w:val="18"/>
                <w:lang w:val="en-GB" w:eastAsia="en-GB"/>
              </w:rPr>
            </w:pPr>
            <w:r w:rsidRPr="00FC2559">
              <w:rPr>
                <w:rFonts w:ascii="Arial" w:eastAsia="Times New Roman" w:hAnsi="Arial" w:cs="Arial"/>
                <w:sz w:val="18"/>
                <w:szCs w:val="18"/>
                <w:lang w:val="en-GB" w:eastAsia="sv-SE"/>
              </w:rPr>
              <w:t>Indicates the RRC release is triggered by EPS fallback for IMS voice as specified in TS 23.502 [43].</w:t>
            </w:r>
          </w:p>
        </w:tc>
      </w:tr>
    </w:tbl>
    <w:p w14:paraId="2E6B80F1"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D664C4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D3E62EF"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CarrierInfoNR</w:t>
            </w:r>
            <w:r w:rsidRPr="00FC2559">
              <w:rPr>
                <w:rFonts w:ascii="Arial" w:eastAsia="Times New Roman" w:hAnsi="Arial" w:cs="Times New Roman"/>
                <w:b/>
                <w:sz w:val="18"/>
                <w:szCs w:val="20"/>
                <w:lang w:val="en-GB" w:eastAsia="sv-SE"/>
              </w:rPr>
              <w:t xml:space="preserve"> field descriptions</w:t>
            </w:r>
          </w:p>
        </w:tc>
      </w:tr>
      <w:tr w:rsidR="00FC2559" w:rsidRPr="00FC2559" w14:paraId="4D9DC17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88A3251"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carrierFreq</w:t>
            </w:r>
          </w:p>
          <w:p w14:paraId="58B90911"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sv-SE"/>
              </w:rPr>
              <w:t>Indicates the redirected NR frequency.</w:t>
            </w:r>
          </w:p>
        </w:tc>
      </w:tr>
      <w:tr w:rsidR="00FC2559" w:rsidRPr="00FC2559" w14:paraId="7C09D56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814E354"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ssbSubcarrierSpacing</w:t>
            </w:r>
          </w:p>
          <w:p w14:paraId="1461DE3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szCs w:val="20"/>
                <w:lang w:val="en-GB" w:eastAsia="sv-SE"/>
              </w:rPr>
              <w:t>Subcarrier spacing of SSB in the redirected SSB frequency.</w:t>
            </w:r>
          </w:p>
          <w:p w14:paraId="0996AF83"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Only the following values are applicable depending on the used frequency:</w:t>
            </w:r>
          </w:p>
          <w:p w14:paraId="74D7EBA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FR1:    15 or 30 kHz</w:t>
            </w:r>
          </w:p>
          <w:p w14:paraId="1A789FA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FR2-1:  120 or 240 kHz</w:t>
            </w:r>
          </w:p>
          <w:p w14:paraId="20912A2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FR2-2:  120, 480, or 960 kHz</w:t>
            </w:r>
          </w:p>
        </w:tc>
      </w:tr>
      <w:tr w:rsidR="00FC2559" w:rsidRPr="00FC2559" w14:paraId="3F7417E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04CD112"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smtc</w:t>
            </w:r>
          </w:p>
          <w:p w14:paraId="3DFD74BC"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3C6D1D0"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11C64504" w14:textId="77777777" w:rsidTr="00DC129E">
        <w:tc>
          <w:tcPr>
            <w:tcW w:w="14281" w:type="dxa"/>
            <w:tcBorders>
              <w:top w:val="single" w:sz="4" w:space="0" w:color="auto"/>
              <w:left w:val="single" w:sz="4" w:space="0" w:color="auto"/>
              <w:bottom w:val="single" w:sz="4" w:space="0" w:color="auto"/>
              <w:right w:val="single" w:sz="4" w:space="0" w:color="auto"/>
            </w:tcBorders>
            <w:hideMark/>
          </w:tcPr>
          <w:p w14:paraId="5D6BF5EC"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RAN-NotificationAreaInfo </w:t>
            </w:r>
            <w:r w:rsidRPr="00FC2559">
              <w:rPr>
                <w:rFonts w:ascii="Arial" w:eastAsia="Times New Roman" w:hAnsi="Arial" w:cs="Times New Roman"/>
                <w:b/>
                <w:sz w:val="18"/>
                <w:lang w:val="en-GB" w:eastAsia="sv-SE"/>
              </w:rPr>
              <w:t>field descriptions</w:t>
            </w:r>
          </w:p>
        </w:tc>
      </w:tr>
      <w:tr w:rsidR="00FC2559" w:rsidRPr="00FC2559" w14:paraId="33E43035" w14:textId="77777777" w:rsidTr="00DC129E">
        <w:tc>
          <w:tcPr>
            <w:tcW w:w="14281" w:type="dxa"/>
            <w:tcBorders>
              <w:top w:val="single" w:sz="4" w:space="0" w:color="auto"/>
              <w:left w:val="single" w:sz="4" w:space="0" w:color="auto"/>
              <w:bottom w:val="single" w:sz="4" w:space="0" w:color="auto"/>
              <w:right w:val="single" w:sz="4" w:space="0" w:color="auto"/>
            </w:tcBorders>
            <w:hideMark/>
          </w:tcPr>
          <w:p w14:paraId="7E525B9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cellList</w:t>
            </w:r>
          </w:p>
          <w:p w14:paraId="3891292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A list of cells configured as RAN area.</w:t>
            </w:r>
          </w:p>
        </w:tc>
      </w:tr>
      <w:tr w:rsidR="00FC2559" w:rsidRPr="00FC2559" w14:paraId="5145E871" w14:textId="77777777" w:rsidTr="00DC129E">
        <w:tc>
          <w:tcPr>
            <w:tcW w:w="14281" w:type="dxa"/>
            <w:tcBorders>
              <w:top w:val="single" w:sz="4" w:space="0" w:color="auto"/>
              <w:left w:val="single" w:sz="4" w:space="0" w:color="auto"/>
              <w:bottom w:val="single" w:sz="4" w:space="0" w:color="auto"/>
              <w:right w:val="single" w:sz="4" w:space="0" w:color="auto"/>
            </w:tcBorders>
            <w:hideMark/>
          </w:tcPr>
          <w:p w14:paraId="541A2AD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ran-AreaConfigList</w:t>
            </w:r>
          </w:p>
          <w:p w14:paraId="0AEA157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A list of RAN area codes or RA code(s) as RAN area.</w:t>
            </w:r>
          </w:p>
        </w:tc>
      </w:tr>
    </w:tbl>
    <w:p w14:paraId="01F32713"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60AB938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82EA638"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szCs w:val="20"/>
                <w:lang w:val="en-GB" w:eastAsia="sv-SE"/>
              </w:rPr>
              <w:t>PLMN-RAN-AreaConfig</w:t>
            </w:r>
            <w:r w:rsidRPr="00FC2559">
              <w:rPr>
                <w:rFonts w:ascii="Arial" w:eastAsia="Times New Roman" w:hAnsi="Arial" w:cs="Times New Roman"/>
                <w:b/>
                <w:noProof/>
                <w:sz w:val="18"/>
                <w:szCs w:val="20"/>
                <w:lang w:val="en-GB" w:eastAsia="en-GB"/>
              </w:rPr>
              <w:t xml:space="preserve"> field descriptions</w:t>
            </w:r>
          </w:p>
        </w:tc>
      </w:tr>
      <w:tr w:rsidR="00FC2559" w:rsidRPr="00FC2559" w14:paraId="7F7060D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147831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plmn-Identity</w:t>
            </w:r>
          </w:p>
          <w:p w14:paraId="1F7C525C"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ko-KR"/>
              </w:rPr>
            </w:pPr>
            <w:r w:rsidRPr="00FC2559">
              <w:rPr>
                <w:rFonts w:ascii="Arial" w:eastAsia="Times New Roman" w:hAnsi="Arial" w:cs="Times New Roman"/>
                <w:sz w:val="18"/>
                <w:szCs w:val="20"/>
                <w:lang w:val="en-GB" w:eastAsia="sv-SE"/>
              </w:rPr>
              <w:t xml:space="preserve">PLMN Identity to which the cells in </w:t>
            </w:r>
            <w:r w:rsidRPr="00FC2559">
              <w:rPr>
                <w:rFonts w:ascii="Arial" w:eastAsia="Times New Roman" w:hAnsi="Arial" w:cs="Times New Roman"/>
                <w:i/>
                <w:sz w:val="18"/>
                <w:szCs w:val="20"/>
                <w:lang w:val="en-GB" w:eastAsia="sv-SE"/>
              </w:rPr>
              <w:t>ran-Area</w:t>
            </w:r>
            <w:r w:rsidRPr="00FC2559">
              <w:rPr>
                <w:rFonts w:ascii="Arial" w:eastAsia="Times New Roman" w:hAnsi="Arial" w:cs="Times New Roman"/>
                <w:sz w:val="18"/>
                <w:szCs w:val="20"/>
                <w:lang w:val="en-GB" w:eastAsia="sv-SE"/>
              </w:rPr>
              <w:t xml:space="preserve"> belong. If the field is absent the UE not in SNPN access mode uses the ID of the registered PLMN. This field is not included for UE in SNPN access mode (for UE in SNPN access mode the </w:t>
            </w:r>
            <w:r w:rsidRPr="00FC2559">
              <w:rPr>
                <w:rFonts w:ascii="Arial" w:eastAsia="Times New Roman" w:hAnsi="Arial" w:cs="Times New Roman"/>
                <w:i/>
                <w:sz w:val="18"/>
                <w:szCs w:val="20"/>
                <w:lang w:val="en-GB" w:eastAsia="sv-SE"/>
              </w:rPr>
              <w:t>ran-Area</w:t>
            </w:r>
            <w:r w:rsidRPr="00FC2559">
              <w:rPr>
                <w:rFonts w:ascii="Arial" w:eastAsia="Times New Roman" w:hAnsi="Arial" w:cs="Times New Roman"/>
                <w:sz w:val="18"/>
                <w:szCs w:val="20"/>
                <w:lang w:val="en-GB" w:eastAsia="sv-SE"/>
              </w:rPr>
              <w:t xml:space="preserve"> always belongs to the registered SNPN).</w:t>
            </w:r>
          </w:p>
        </w:tc>
      </w:tr>
      <w:tr w:rsidR="00FC2559" w:rsidRPr="00FC2559" w14:paraId="3778B44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53F4A7C"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ko-KR"/>
              </w:rPr>
            </w:pPr>
            <w:r w:rsidRPr="00FC2559">
              <w:rPr>
                <w:rFonts w:ascii="Arial" w:eastAsia="Times New Roman" w:hAnsi="Arial" w:cs="Times New Roman"/>
                <w:b/>
                <w:i/>
                <w:noProof/>
                <w:sz w:val="18"/>
                <w:szCs w:val="20"/>
                <w:lang w:val="en-GB" w:eastAsia="ko-KR"/>
              </w:rPr>
              <w:t>ran-AreaCodeList</w:t>
            </w:r>
          </w:p>
          <w:p w14:paraId="381923A1"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ko-KR"/>
              </w:rPr>
            </w:pPr>
            <w:r w:rsidRPr="00FC2559">
              <w:rPr>
                <w:rFonts w:ascii="Arial" w:eastAsia="Times New Roman" w:hAnsi="Arial" w:cs="Times New Roman"/>
                <w:noProof/>
                <w:sz w:val="18"/>
                <w:szCs w:val="20"/>
                <w:lang w:val="en-GB" w:eastAsia="ko-KR"/>
              </w:rPr>
              <w:t>The total number of RAN-AreaCodes of all PLMNs does not exceed 32.</w:t>
            </w:r>
          </w:p>
        </w:tc>
      </w:tr>
      <w:tr w:rsidR="00FC2559" w:rsidRPr="00FC2559" w14:paraId="4EEE8A2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CA7D02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b/>
                <w:i/>
                <w:noProof/>
                <w:sz w:val="18"/>
                <w:szCs w:val="20"/>
                <w:lang w:val="en-GB" w:eastAsia="ko-KR"/>
              </w:rPr>
              <w:t>ran-Area</w:t>
            </w:r>
          </w:p>
          <w:p w14:paraId="3CE8ED9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 xml:space="preserve">Indicates </w:t>
            </w:r>
            <w:r w:rsidRPr="00FC2559">
              <w:rPr>
                <w:rFonts w:ascii="Arial" w:eastAsia="Times New Roman" w:hAnsi="Arial" w:cs="Times New Roman"/>
                <w:sz w:val="18"/>
                <w:szCs w:val="20"/>
                <w:lang w:val="en-GB" w:eastAsia="ko-KR"/>
              </w:rPr>
              <w:t>whether TA code(s) or RAN area code(s) are used for the RAN notification area</w:t>
            </w:r>
            <w:r w:rsidRPr="00FC2559">
              <w:rPr>
                <w:rFonts w:ascii="Arial" w:eastAsia="Times New Roman" w:hAnsi="Arial" w:cs="Times New Roman"/>
                <w:sz w:val="18"/>
                <w:szCs w:val="20"/>
                <w:lang w:val="en-GB" w:eastAsia="sv-SE"/>
              </w:rPr>
              <w:t>.</w:t>
            </w:r>
            <w:r w:rsidRPr="00FC2559">
              <w:rPr>
                <w:rFonts w:ascii="Arial" w:eastAsia="Times New Roman" w:hAnsi="Arial" w:cs="Times New Roman"/>
                <w:sz w:val="18"/>
                <w:szCs w:val="20"/>
                <w:lang w:val="en-GB" w:eastAsia="ko-KR"/>
              </w:rPr>
              <w:t xml:space="preserve"> The network uses only TA code(s) or both TA code(s) and RAN area code(s) to configure a UE.</w:t>
            </w:r>
            <w:r w:rsidRPr="00FC2559">
              <w:rPr>
                <w:rFonts w:ascii="Arial" w:eastAsia="Times New Roman" w:hAnsi="Arial" w:cs="Times New Roman"/>
                <w:sz w:val="18"/>
                <w:szCs w:val="20"/>
                <w:lang w:val="en-GB" w:eastAsia="sv-SE"/>
              </w:rPr>
              <w:t xml:space="preserve"> The t</w:t>
            </w:r>
            <w:r w:rsidRPr="00FC2559">
              <w:rPr>
                <w:rFonts w:ascii="Arial" w:eastAsia="Times New Roman" w:hAnsi="Arial" w:cs="Times New Roman"/>
                <w:sz w:val="18"/>
                <w:szCs w:val="20"/>
                <w:lang w:val="en-GB" w:eastAsia="ko-KR"/>
              </w:rPr>
              <w:t>otal number of TACs across all PLMNs does not exceed 16.</w:t>
            </w:r>
          </w:p>
        </w:tc>
      </w:tr>
    </w:tbl>
    <w:p w14:paraId="3036AFAB"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777DDF7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CFE011F"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PLMN-RAN-AreaCell </w:t>
            </w:r>
            <w:r w:rsidRPr="00FC2559">
              <w:rPr>
                <w:rFonts w:ascii="Arial" w:eastAsia="Times New Roman" w:hAnsi="Arial" w:cs="Times New Roman"/>
                <w:b/>
                <w:sz w:val="18"/>
                <w:lang w:val="en-GB" w:eastAsia="sv-SE"/>
              </w:rPr>
              <w:t>field descriptions</w:t>
            </w:r>
          </w:p>
        </w:tc>
      </w:tr>
      <w:tr w:rsidR="00FC2559" w:rsidRPr="00FC2559" w14:paraId="3571D11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2F2FD4C"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plmn-Identity</w:t>
            </w:r>
          </w:p>
          <w:p w14:paraId="2EEC2C72"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PLMN Identity to which the cells in </w:t>
            </w:r>
            <w:r w:rsidRPr="00FC2559">
              <w:rPr>
                <w:rFonts w:ascii="Arial" w:eastAsia="Times New Roman" w:hAnsi="Arial" w:cs="Times New Roman"/>
                <w:i/>
                <w:sz w:val="18"/>
                <w:szCs w:val="20"/>
                <w:lang w:val="en-GB" w:eastAsia="sv-SE"/>
              </w:rPr>
              <w:t>ran-AreaCells</w:t>
            </w:r>
            <w:r w:rsidRPr="00FC2559">
              <w:rPr>
                <w:rFonts w:ascii="Arial" w:eastAsia="Times New Roman" w:hAnsi="Arial" w:cs="Times New Roman"/>
                <w:sz w:val="18"/>
                <w:lang w:val="en-GB" w:eastAsia="sv-SE"/>
              </w:rPr>
              <w:t xml:space="preserve"> belong. If the field is absent the UE not in SNPN access mode uses the ID of the registered PLMN. This field is not included for UE in SNPN access mode (for UE in SNPN access mode the </w:t>
            </w:r>
            <w:r w:rsidRPr="00FC2559">
              <w:rPr>
                <w:rFonts w:ascii="Arial" w:eastAsia="Times New Roman" w:hAnsi="Arial" w:cs="Times New Roman"/>
                <w:i/>
                <w:sz w:val="18"/>
                <w:lang w:val="en-GB" w:eastAsia="sv-SE"/>
              </w:rPr>
              <w:t>ran-AreaCells</w:t>
            </w:r>
            <w:r w:rsidRPr="00FC2559">
              <w:rPr>
                <w:rFonts w:ascii="Arial" w:eastAsia="Times New Roman" w:hAnsi="Arial" w:cs="Times New Roman"/>
                <w:sz w:val="18"/>
                <w:lang w:val="en-GB" w:eastAsia="sv-SE"/>
              </w:rPr>
              <w:t xml:space="preserve"> always belongs to the registered SNPN).</w:t>
            </w:r>
          </w:p>
        </w:tc>
      </w:tr>
      <w:tr w:rsidR="00FC2559" w:rsidRPr="00FC2559" w14:paraId="54BB451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A6FBB6B"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ran-AreaCells</w:t>
            </w:r>
          </w:p>
          <w:p w14:paraId="5B75E41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The total number of cells of all PLMNs does not exceed 32.</w:t>
            </w:r>
          </w:p>
        </w:tc>
      </w:tr>
    </w:tbl>
    <w:p w14:paraId="2F56E9FC"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2C92DBB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45B45D5"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SDT-Config</w:t>
            </w:r>
            <w:r w:rsidRPr="00FC2559">
              <w:rPr>
                <w:rFonts w:ascii="Arial" w:eastAsia="Times New Roman" w:hAnsi="Arial" w:cs="Times New Roman"/>
                <w:b/>
                <w:sz w:val="18"/>
                <w:szCs w:val="20"/>
                <w:lang w:val="en-GB" w:eastAsia="sv-SE"/>
              </w:rPr>
              <w:t xml:space="preserve"> field descriptions</w:t>
            </w:r>
          </w:p>
        </w:tc>
      </w:tr>
      <w:tr w:rsidR="00FC2559" w:rsidRPr="00FC2559" w14:paraId="0D52098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902CA9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sdt-DRB-ContinueROHC</w:t>
            </w:r>
          </w:p>
          <w:p w14:paraId="1B2248DD"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FC2559">
              <w:rPr>
                <w:rFonts w:ascii="Arial" w:eastAsia="Times New Roman" w:hAnsi="Arial" w:cs="Arial"/>
                <w:i/>
                <w:iCs/>
                <w:sz w:val="18"/>
                <w:szCs w:val="20"/>
                <w:lang w:val="en-GB" w:eastAsia="sv-SE"/>
              </w:rPr>
              <w:t>cell</w:t>
            </w:r>
            <w:r w:rsidRPr="00FC2559">
              <w:rPr>
                <w:rFonts w:ascii="Arial" w:eastAsia="Times New Roman" w:hAnsi="Arial" w:cs="Arial"/>
                <w:sz w:val="18"/>
                <w:szCs w:val="20"/>
                <w:lang w:val="en-GB" w:eastAsia="sv-SE"/>
              </w:rPr>
              <w:t xml:space="preserve"> indicates that ROHC header compression continues when the UE resumes for SDT in the same cell as the PCell when the RRCRelease message was received. Value </w:t>
            </w:r>
            <w:r w:rsidRPr="00FC2559">
              <w:rPr>
                <w:rFonts w:ascii="Arial" w:eastAsia="Times New Roman" w:hAnsi="Arial" w:cs="Arial"/>
                <w:i/>
                <w:iCs/>
                <w:sz w:val="18"/>
                <w:szCs w:val="20"/>
                <w:lang w:val="en-GB" w:eastAsia="sv-SE"/>
              </w:rPr>
              <w:t>rna</w:t>
            </w:r>
            <w:r w:rsidRPr="00FC2559">
              <w:rPr>
                <w:rFonts w:ascii="Arial" w:eastAsia="Times New Roman" w:hAnsi="Arial" w:cs="Arial"/>
                <w:sz w:val="18"/>
                <w:szCs w:val="20"/>
                <w:lang w:val="en-GB"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C2559" w:rsidRPr="00FC2559" w14:paraId="583A3EF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F43245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sdt-DRB-List</w:t>
            </w:r>
          </w:p>
          <w:p w14:paraId="6DD67B04"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FC2559" w:rsidRPr="00FC2559" w14:paraId="0DA4508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D8F578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sdt-SRB2-Indication</w:t>
            </w:r>
          </w:p>
          <w:p w14:paraId="0F1E04A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iCs/>
                <w:sz w:val="18"/>
                <w:szCs w:val="20"/>
                <w:lang w:val="en-GB" w:eastAsia="ko-KR"/>
              </w:rPr>
              <w:t>Indiates whether SRB2 is configured for SDT or not.</w:t>
            </w:r>
          </w:p>
        </w:tc>
      </w:tr>
    </w:tbl>
    <w:p w14:paraId="73B151A8"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4F2C529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4969057"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SDT-MAC-PHY-CG-Config</w:t>
            </w:r>
            <w:r w:rsidRPr="00FC2559">
              <w:rPr>
                <w:rFonts w:ascii="Arial" w:eastAsia="Times New Roman" w:hAnsi="Arial" w:cs="Times New Roman"/>
                <w:b/>
                <w:sz w:val="18"/>
                <w:szCs w:val="20"/>
                <w:lang w:val="en-GB" w:eastAsia="sv-SE"/>
              </w:rPr>
              <w:t xml:space="preserve"> field descriptions</w:t>
            </w:r>
          </w:p>
        </w:tc>
      </w:tr>
      <w:tr w:rsidR="00FC2559" w:rsidRPr="00FC2559" w14:paraId="737A0B37" w14:textId="77777777" w:rsidTr="00DC129E">
        <w:tc>
          <w:tcPr>
            <w:tcW w:w="14173" w:type="dxa"/>
            <w:tcBorders>
              <w:top w:val="single" w:sz="4" w:space="0" w:color="auto"/>
              <w:left w:val="single" w:sz="4" w:space="0" w:color="auto"/>
              <w:bottom w:val="single" w:sz="4" w:space="0" w:color="auto"/>
              <w:right w:val="single" w:sz="4" w:space="0" w:color="auto"/>
            </w:tcBorders>
          </w:tcPr>
          <w:p w14:paraId="726A385C"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cg-SDT-ConfigInitialBWP-DL</w:t>
            </w:r>
          </w:p>
          <w:p w14:paraId="70010DC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Downlink BWP configuration for CG-SDT. If a UE is a RedCap UE and if the </w:t>
            </w:r>
            <w:r w:rsidRPr="00FC2559">
              <w:rPr>
                <w:rFonts w:ascii="Arial" w:eastAsia="Times New Roman" w:hAnsi="Arial" w:cs="Arial"/>
                <w:i/>
                <w:sz w:val="18"/>
                <w:szCs w:val="20"/>
                <w:lang w:val="en-GB" w:eastAsia="sv-SE"/>
              </w:rPr>
              <w:t>initialDownlinkBWP-RedCap</w:t>
            </w:r>
            <w:r w:rsidRPr="00FC2559">
              <w:rPr>
                <w:rFonts w:ascii="Arial" w:eastAsia="Times New Roman" w:hAnsi="Arial" w:cs="Arial"/>
                <w:sz w:val="18"/>
                <w:szCs w:val="20"/>
                <w:lang w:val="en-GB" w:eastAsia="sv-SE"/>
              </w:rPr>
              <w:t xml:space="preserve"> is configured in </w:t>
            </w:r>
            <w:r w:rsidRPr="00FC2559">
              <w:rPr>
                <w:rFonts w:ascii="Arial" w:eastAsia="Times New Roman" w:hAnsi="Arial" w:cs="Arial"/>
                <w:i/>
                <w:sz w:val="18"/>
                <w:szCs w:val="20"/>
                <w:lang w:val="en-GB" w:eastAsia="sv-SE"/>
              </w:rPr>
              <w:t>downlinkConfigCommon</w:t>
            </w:r>
            <w:r w:rsidRPr="00FC2559">
              <w:rPr>
                <w:rFonts w:ascii="Arial" w:eastAsia="Times New Roman" w:hAnsi="Arial" w:cs="Arial"/>
                <w:sz w:val="18"/>
                <w:szCs w:val="20"/>
                <w:lang w:val="en-GB" w:eastAsia="sv-SE"/>
              </w:rPr>
              <w:t xml:space="preserve"> in </w:t>
            </w:r>
            <w:r w:rsidRPr="00FC2559">
              <w:rPr>
                <w:rFonts w:ascii="Arial" w:eastAsia="Times New Roman" w:hAnsi="Arial" w:cs="Arial"/>
                <w:i/>
                <w:sz w:val="18"/>
                <w:szCs w:val="20"/>
                <w:lang w:val="en-GB" w:eastAsia="sv-SE"/>
              </w:rPr>
              <w:t>SIB1</w:t>
            </w:r>
            <w:r w:rsidRPr="00FC2559">
              <w:rPr>
                <w:rFonts w:ascii="Arial" w:eastAsia="Times New Roman" w:hAnsi="Arial" w:cs="Arial"/>
                <w:sz w:val="18"/>
                <w:szCs w:val="20"/>
                <w:lang w:val="en-GB" w:eastAsia="sv-SE"/>
              </w:rPr>
              <w:t xml:space="preserve">, this field is configured for </w:t>
            </w:r>
            <w:r w:rsidRPr="00FC2559">
              <w:rPr>
                <w:rFonts w:ascii="Arial" w:eastAsia="Times New Roman" w:hAnsi="Arial" w:cs="Arial"/>
                <w:i/>
                <w:sz w:val="18"/>
                <w:szCs w:val="20"/>
                <w:lang w:val="en-GB" w:eastAsia="sv-SE"/>
              </w:rPr>
              <w:t>initialDownlinkBWP-RedCap</w:t>
            </w:r>
            <w:r w:rsidRPr="00FC2559">
              <w:rPr>
                <w:rFonts w:ascii="Arial" w:eastAsia="Times New Roman" w:hAnsi="Arial" w:cs="Arial"/>
                <w:sz w:val="18"/>
                <w:szCs w:val="20"/>
                <w:lang w:val="en-GB" w:eastAsia="sv-SE"/>
              </w:rPr>
              <w:t xml:space="preserve">, otherwise it is configured for </w:t>
            </w:r>
            <w:r w:rsidRPr="00FC2559">
              <w:rPr>
                <w:rFonts w:ascii="Arial" w:eastAsia="Times New Roman" w:hAnsi="Arial" w:cs="Arial"/>
                <w:i/>
                <w:sz w:val="18"/>
                <w:szCs w:val="20"/>
                <w:lang w:val="en-GB" w:eastAsia="sv-SE"/>
              </w:rPr>
              <w:t>initialDownlinkBWP</w:t>
            </w:r>
            <w:r w:rsidRPr="00FC2559">
              <w:rPr>
                <w:rFonts w:ascii="Arial" w:eastAsia="Times New Roman" w:hAnsi="Arial" w:cs="Arial"/>
                <w:sz w:val="18"/>
                <w:szCs w:val="20"/>
                <w:lang w:val="en-GB" w:eastAsia="sv-SE"/>
              </w:rPr>
              <w:t>.</w:t>
            </w:r>
          </w:p>
        </w:tc>
      </w:tr>
      <w:tr w:rsidR="00FC2559" w:rsidRPr="00FC2559" w14:paraId="222B1BB5" w14:textId="77777777" w:rsidTr="00DC129E">
        <w:tc>
          <w:tcPr>
            <w:tcW w:w="14173" w:type="dxa"/>
            <w:tcBorders>
              <w:top w:val="single" w:sz="4" w:space="0" w:color="auto"/>
              <w:left w:val="single" w:sz="4" w:space="0" w:color="auto"/>
              <w:bottom w:val="single" w:sz="4" w:space="0" w:color="auto"/>
              <w:right w:val="single" w:sz="4" w:space="0" w:color="auto"/>
            </w:tcBorders>
          </w:tcPr>
          <w:p w14:paraId="2C0D364A"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cg-SDT-ConfigInitialBWP-NUL</w:t>
            </w:r>
          </w:p>
          <w:p w14:paraId="11E891B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UL BWP configuration for CG-SDT on NUL carrier. If a UE is a RedCap UE and if the </w:t>
            </w:r>
            <w:r w:rsidRPr="00FC2559">
              <w:rPr>
                <w:rFonts w:ascii="Arial" w:eastAsia="Times New Roman" w:hAnsi="Arial" w:cs="Arial"/>
                <w:i/>
                <w:sz w:val="18"/>
                <w:szCs w:val="20"/>
                <w:lang w:val="en-GB" w:eastAsia="sv-SE"/>
              </w:rPr>
              <w:t>initialUplinkBWP-RedCap</w:t>
            </w:r>
            <w:r w:rsidRPr="00FC2559">
              <w:rPr>
                <w:rFonts w:ascii="Arial" w:eastAsia="Times New Roman" w:hAnsi="Arial" w:cs="Arial"/>
                <w:sz w:val="18"/>
                <w:szCs w:val="20"/>
                <w:lang w:val="en-GB" w:eastAsia="sv-SE"/>
              </w:rPr>
              <w:t xml:space="preserve"> is configured in </w:t>
            </w:r>
            <w:r w:rsidRPr="00FC2559">
              <w:rPr>
                <w:rFonts w:ascii="Arial" w:eastAsia="Times New Roman" w:hAnsi="Arial" w:cs="Arial"/>
                <w:i/>
                <w:sz w:val="18"/>
                <w:szCs w:val="20"/>
                <w:lang w:val="en-GB" w:eastAsia="sv-SE"/>
              </w:rPr>
              <w:t>uplinkConfigCommon</w:t>
            </w:r>
            <w:r w:rsidRPr="00FC2559">
              <w:rPr>
                <w:rFonts w:ascii="Arial" w:eastAsia="Times New Roman" w:hAnsi="Arial" w:cs="Arial"/>
                <w:sz w:val="18"/>
                <w:szCs w:val="20"/>
                <w:lang w:val="en-GB" w:eastAsia="sv-SE"/>
              </w:rPr>
              <w:t xml:space="preserve"> in </w:t>
            </w:r>
            <w:r w:rsidRPr="00FC2559">
              <w:rPr>
                <w:rFonts w:ascii="Arial" w:eastAsia="Times New Roman" w:hAnsi="Arial" w:cs="Arial"/>
                <w:i/>
                <w:sz w:val="18"/>
                <w:szCs w:val="20"/>
                <w:lang w:val="en-GB" w:eastAsia="sv-SE"/>
              </w:rPr>
              <w:t>SIB1</w:t>
            </w:r>
            <w:r w:rsidRPr="00FC2559">
              <w:rPr>
                <w:rFonts w:ascii="Arial" w:eastAsia="Times New Roman" w:hAnsi="Arial" w:cs="Arial"/>
                <w:sz w:val="18"/>
                <w:szCs w:val="20"/>
                <w:lang w:val="en-GB" w:eastAsia="sv-SE"/>
              </w:rPr>
              <w:t xml:space="preserve">, this field is configured for </w:t>
            </w:r>
            <w:r w:rsidRPr="00FC2559">
              <w:rPr>
                <w:rFonts w:ascii="Arial" w:eastAsia="Times New Roman" w:hAnsi="Arial" w:cs="Arial"/>
                <w:i/>
                <w:sz w:val="18"/>
                <w:szCs w:val="20"/>
                <w:lang w:val="en-GB" w:eastAsia="sv-SE"/>
              </w:rPr>
              <w:t>initialUplinkBWP-RedCap</w:t>
            </w:r>
            <w:r w:rsidRPr="00FC2559">
              <w:rPr>
                <w:rFonts w:ascii="Arial" w:eastAsia="Times New Roman" w:hAnsi="Arial" w:cs="Arial"/>
                <w:sz w:val="18"/>
                <w:szCs w:val="20"/>
                <w:lang w:val="en-GB" w:eastAsia="sv-SE"/>
              </w:rPr>
              <w:t xml:space="preserve">, otherwise it is configured for </w:t>
            </w:r>
            <w:r w:rsidRPr="00FC2559">
              <w:rPr>
                <w:rFonts w:ascii="Arial" w:eastAsia="Times New Roman" w:hAnsi="Arial" w:cs="Arial"/>
                <w:i/>
                <w:sz w:val="18"/>
                <w:szCs w:val="20"/>
                <w:lang w:val="en-GB" w:eastAsia="sv-SE"/>
              </w:rPr>
              <w:t xml:space="preserve">initialUplinkBWP </w:t>
            </w:r>
            <w:r w:rsidRPr="00FC2559">
              <w:rPr>
                <w:rFonts w:ascii="Arial" w:eastAsia="Times New Roman" w:hAnsi="Arial" w:cs="Arial"/>
                <w:iCs/>
                <w:sz w:val="18"/>
                <w:szCs w:val="20"/>
                <w:lang w:val="en-GB" w:eastAsia="sv-SE"/>
              </w:rPr>
              <w:t>for NUL</w:t>
            </w:r>
            <w:r w:rsidRPr="00FC2559">
              <w:rPr>
                <w:rFonts w:ascii="Arial" w:eastAsia="Times New Roman" w:hAnsi="Arial" w:cs="Arial"/>
                <w:sz w:val="18"/>
                <w:szCs w:val="20"/>
                <w:lang w:val="en-GB" w:eastAsia="sv-SE"/>
              </w:rPr>
              <w:t>.</w:t>
            </w:r>
          </w:p>
        </w:tc>
      </w:tr>
      <w:tr w:rsidR="00FC2559" w:rsidRPr="00FC2559" w14:paraId="655EE97E" w14:textId="77777777" w:rsidTr="00DC129E">
        <w:tc>
          <w:tcPr>
            <w:tcW w:w="14173" w:type="dxa"/>
            <w:tcBorders>
              <w:top w:val="single" w:sz="4" w:space="0" w:color="auto"/>
              <w:left w:val="single" w:sz="4" w:space="0" w:color="auto"/>
              <w:bottom w:val="single" w:sz="4" w:space="0" w:color="auto"/>
              <w:right w:val="single" w:sz="4" w:space="0" w:color="auto"/>
            </w:tcBorders>
          </w:tcPr>
          <w:p w14:paraId="6AD2BCC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cg-SDT-ConfigInitialBWP-SUL</w:t>
            </w:r>
          </w:p>
          <w:p w14:paraId="31A01553"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UL BWP configuration for CG-SDT on SUL carrier configured for the </w:t>
            </w:r>
            <w:r w:rsidRPr="00FC2559">
              <w:rPr>
                <w:rFonts w:ascii="Arial" w:eastAsia="Times New Roman" w:hAnsi="Arial" w:cs="Arial"/>
                <w:i/>
                <w:iCs/>
                <w:sz w:val="18"/>
                <w:szCs w:val="20"/>
                <w:lang w:val="en-GB" w:eastAsia="sv-SE"/>
              </w:rPr>
              <w:t>initialUplinkBWP</w:t>
            </w:r>
            <w:r w:rsidRPr="00FC2559">
              <w:rPr>
                <w:rFonts w:ascii="Arial" w:eastAsia="Times New Roman" w:hAnsi="Arial" w:cs="Arial"/>
                <w:sz w:val="18"/>
                <w:szCs w:val="20"/>
                <w:lang w:val="en-GB" w:eastAsia="sv-SE"/>
              </w:rPr>
              <w:t xml:space="preserve"> for SUL.</w:t>
            </w:r>
          </w:p>
        </w:tc>
      </w:tr>
      <w:tr w:rsidR="00FC2559" w:rsidRPr="00FC2559" w14:paraId="4E01FE81" w14:textId="77777777" w:rsidTr="00DC129E">
        <w:tc>
          <w:tcPr>
            <w:tcW w:w="14173" w:type="dxa"/>
            <w:tcBorders>
              <w:top w:val="single" w:sz="4" w:space="0" w:color="auto"/>
              <w:left w:val="single" w:sz="4" w:space="0" w:color="auto"/>
              <w:bottom w:val="single" w:sz="4" w:space="0" w:color="auto"/>
              <w:right w:val="single" w:sz="4" w:space="0" w:color="auto"/>
            </w:tcBorders>
          </w:tcPr>
          <w:p w14:paraId="0530668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cg-SDT-CS-RNTI</w:t>
            </w:r>
          </w:p>
          <w:p w14:paraId="2CDA4E7E"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Arial"/>
                <w:sz w:val="18"/>
                <w:szCs w:val="20"/>
                <w:lang w:val="en-GB" w:eastAsia="sv-SE"/>
              </w:rPr>
              <w:t>The CS-RNTI value for CG-SDT as specified in TS 38.321 [3].</w:t>
            </w:r>
          </w:p>
        </w:tc>
      </w:tr>
      <w:tr w:rsidR="00FC2559" w:rsidRPr="00FC2559" w14:paraId="115D57F7" w14:textId="77777777" w:rsidTr="00DC129E">
        <w:tc>
          <w:tcPr>
            <w:tcW w:w="14173" w:type="dxa"/>
            <w:tcBorders>
              <w:top w:val="single" w:sz="4" w:space="0" w:color="auto"/>
              <w:left w:val="single" w:sz="4" w:space="0" w:color="auto"/>
              <w:bottom w:val="single" w:sz="4" w:space="0" w:color="auto"/>
              <w:right w:val="single" w:sz="4" w:space="0" w:color="auto"/>
            </w:tcBorders>
          </w:tcPr>
          <w:p w14:paraId="3D8D86B0"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cg-SDT-RSRP-ThresholdSSB</w:t>
            </w:r>
          </w:p>
          <w:p w14:paraId="7974D00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An RSRP threshold configured for SSB selection for CG-SDT as specified in TS 38.321 [3].</w:t>
            </w:r>
          </w:p>
        </w:tc>
      </w:tr>
      <w:tr w:rsidR="00FC2559" w:rsidRPr="00FC2559" w14:paraId="0F825316" w14:textId="77777777" w:rsidTr="00DC129E">
        <w:tc>
          <w:tcPr>
            <w:tcW w:w="14173" w:type="dxa"/>
            <w:tcBorders>
              <w:top w:val="single" w:sz="4" w:space="0" w:color="auto"/>
              <w:left w:val="single" w:sz="4" w:space="0" w:color="auto"/>
              <w:bottom w:val="single" w:sz="4" w:space="0" w:color="auto"/>
              <w:right w:val="single" w:sz="4" w:space="0" w:color="auto"/>
            </w:tcBorders>
          </w:tcPr>
          <w:p w14:paraId="450453DB"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cg-SDT-TA-ValidationConfig</w:t>
            </w:r>
          </w:p>
          <w:p w14:paraId="5211CA1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Configuration for the RSRP based TA validation. If this field is not configured, then the UE does not perform RSRP based TA validation.</w:t>
            </w:r>
          </w:p>
        </w:tc>
      </w:tr>
      <w:tr w:rsidR="00FC2559" w:rsidRPr="00FC2559" w14:paraId="7C8ABC02" w14:textId="77777777" w:rsidTr="00DC129E">
        <w:tc>
          <w:tcPr>
            <w:tcW w:w="14173" w:type="dxa"/>
            <w:tcBorders>
              <w:top w:val="single" w:sz="4" w:space="0" w:color="auto"/>
              <w:left w:val="single" w:sz="4" w:space="0" w:color="auto"/>
              <w:bottom w:val="single" w:sz="4" w:space="0" w:color="auto"/>
              <w:right w:val="single" w:sz="4" w:space="0" w:color="auto"/>
            </w:tcBorders>
          </w:tcPr>
          <w:p w14:paraId="15BA231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cg-SDT-timeAlignmentTimer</w:t>
            </w:r>
          </w:p>
          <w:p w14:paraId="20E14116"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TAT value for CG-SDT as specified in TS 38.321 [3]. The network always configures this field when </w:t>
            </w:r>
            <w:r w:rsidRPr="00FC2559">
              <w:rPr>
                <w:rFonts w:ascii="Arial" w:eastAsia="Times New Roman" w:hAnsi="Arial" w:cs="Times New Roman"/>
                <w:i/>
                <w:iCs/>
                <w:sz w:val="18"/>
                <w:szCs w:val="20"/>
                <w:lang w:val="en-GB"/>
              </w:rPr>
              <w:t>sdt-MAC-PHY-CG-Config</w:t>
            </w:r>
            <w:r w:rsidRPr="00FC2559">
              <w:rPr>
                <w:rFonts w:ascii="Arial" w:eastAsia="Times New Roman" w:hAnsi="Arial" w:cs="Arial"/>
                <w:sz w:val="18"/>
                <w:szCs w:val="20"/>
                <w:lang w:val="en-GB" w:eastAsia="sv-SE"/>
              </w:rPr>
              <w:t xml:space="preserve"> is configured.</w:t>
            </w:r>
          </w:p>
        </w:tc>
      </w:tr>
    </w:tbl>
    <w:p w14:paraId="715BA2D1"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C2559" w:rsidRPr="00FC2559" w14:paraId="128ACF42" w14:textId="77777777" w:rsidTr="00DC129E">
        <w:tc>
          <w:tcPr>
            <w:tcW w:w="14173" w:type="dxa"/>
            <w:tcBorders>
              <w:top w:val="single" w:sz="4" w:space="0" w:color="auto"/>
              <w:left w:val="single" w:sz="4" w:space="0" w:color="auto"/>
              <w:bottom w:val="single" w:sz="4" w:space="0" w:color="auto"/>
              <w:right w:val="single" w:sz="4" w:space="0" w:color="auto"/>
            </w:tcBorders>
          </w:tcPr>
          <w:p w14:paraId="63822323"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i/>
                <w:iCs/>
                <w:sz w:val="18"/>
                <w:szCs w:val="20"/>
                <w:lang w:val="en-GB"/>
              </w:rPr>
              <w:t>CG-SDT-ConfigLCH-Restriction</w:t>
            </w:r>
            <w:r w:rsidRPr="00FC2559">
              <w:rPr>
                <w:rFonts w:ascii="Arial" w:eastAsia="Times New Roman" w:hAnsi="Arial" w:cs="Times New Roman"/>
                <w:b/>
                <w:sz w:val="18"/>
                <w:szCs w:val="20"/>
                <w:lang w:val="en-GB" w:eastAsia="sv-SE"/>
              </w:rPr>
              <w:t xml:space="preserve"> field descriptions</w:t>
            </w:r>
          </w:p>
        </w:tc>
      </w:tr>
      <w:tr w:rsidR="00FC2559" w:rsidRPr="00FC2559" w14:paraId="51E2F8A3" w14:textId="77777777" w:rsidTr="00DC129E">
        <w:trPr>
          <w:trHeight w:val="90"/>
        </w:trPr>
        <w:tc>
          <w:tcPr>
            <w:tcW w:w="14173" w:type="dxa"/>
            <w:tcBorders>
              <w:top w:val="single" w:sz="4" w:space="0" w:color="auto"/>
              <w:left w:val="single" w:sz="4" w:space="0" w:color="auto"/>
              <w:bottom w:val="single" w:sz="4" w:space="0" w:color="auto"/>
              <w:right w:val="single" w:sz="4" w:space="0" w:color="auto"/>
            </w:tcBorders>
          </w:tcPr>
          <w:p w14:paraId="723DCCC6"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bookmarkStart w:id="304" w:name="OLE_LINK39"/>
            <w:r w:rsidRPr="00FC2559">
              <w:rPr>
                <w:rFonts w:ascii="Arial" w:eastAsia="Times New Roman" w:hAnsi="Arial" w:cs="Times New Roman"/>
                <w:b/>
                <w:bCs/>
                <w:i/>
                <w:iCs/>
                <w:sz w:val="18"/>
                <w:szCs w:val="20"/>
                <w:lang w:val="en-GB"/>
              </w:rPr>
              <w:t>allowedCG-List</w:t>
            </w:r>
          </w:p>
          <w:bookmarkEnd w:id="304"/>
          <w:p w14:paraId="47E5B1CE" w14:textId="77777777" w:rsidR="00FC2559" w:rsidRPr="00FC2559" w:rsidRDefault="00FC2559" w:rsidP="00FC2559">
            <w:pPr>
              <w:keepNext/>
              <w:keepLines/>
              <w:spacing w:after="0" w:line="240" w:lineRule="auto"/>
              <w:jc w:val="left"/>
              <w:rPr>
                <w:rFonts w:ascii="Arial" w:eastAsia="SimSun" w:hAnsi="Arial" w:cs="Times New Roman"/>
                <w:sz w:val="18"/>
                <w:szCs w:val="20"/>
                <w:lang w:val="en-GB" w:eastAsia="zh-CN"/>
              </w:rPr>
            </w:pPr>
            <w:r w:rsidRPr="00FC2559">
              <w:rPr>
                <w:rFonts w:ascii="Arial" w:eastAsia="Times New Roman" w:hAnsi="Arial" w:cs="Times New Roman"/>
                <w:sz w:val="18"/>
                <w:szCs w:val="20"/>
                <w:lang w:val="en-GB" w:eastAsia="sv-SE"/>
              </w:rPr>
              <w:t>This restriction applies only when the UL grant is a configured grant</w:t>
            </w:r>
            <w:r w:rsidRPr="00FC2559">
              <w:rPr>
                <w:rFonts w:ascii="Arial" w:eastAsia="SimSun" w:hAnsi="Arial" w:cs="Times New Roman"/>
                <w:sz w:val="18"/>
                <w:szCs w:val="20"/>
                <w:lang w:val="en-GB" w:eastAsia="zh-CN"/>
              </w:rPr>
              <w:t xml:space="preserve"> for CG-SDT</w:t>
            </w:r>
            <w:r w:rsidRPr="00FC2559">
              <w:rPr>
                <w:rFonts w:ascii="Arial" w:eastAsia="Times New Roman" w:hAnsi="Arial" w:cs="Times New Roman"/>
                <w:sz w:val="18"/>
                <w:szCs w:val="20"/>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C2559">
              <w:rPr>
                <w:rFonts w:ascii="Arial" w:eastAsia="Times New Roman" w:hAnsi="Arial" w:cs="Times New Roman"/>
                <w:i/>
                <w:iCs/>
                <w:sz w:val="18"/>
                <w:szCs w:val="20"/>
                <w:lang w:val="en-GB" w:eastAsia="sv-SE"/>
              </w:rPr>
              <w:t xml:space="preserve">configuredGrantType1Allowed </w:t>
            </w:r>
            <w:r w:rsidRPr="00FC2559">
              <w:rPr>
                <w:rFonts w:ascii="Arial" w:eastAsia="Times New Roman" w:hAnsi="Arial" w:cs="Times New Roman"/>
                <w:sz w:val="18"/>
                <w:szCs w:val="20"/>
                <w:lang w:val="en-GB" w:eastAsia="sv-SE"/>
              </w:rPr>
              <w:t xml:space="preserve">is present, only those CG-SDT configured grant type 1 configurations </w:t>
            </w:r>
            <w:r w:rsidRPr="00FC2559">
              <w:rPr>
                <w:rFonts w:ascii="Arial" w:eastAsia="Times New Roman" w:hAnsi="Arial" w:cs="Arial"/>
                <w:sz w:val="18"/>
                <w:szCs w:val="18"/>
                <w:lang w:val="en-GB"/>
              </w:rPr>
              <w:t xml:space="preserve">indicated in this sequence are allowed for use by this logical channel; </w:t>
            </w:r>
            <w:r w:rsidRPr="00FC2559">
              <w:rPr>
                <w:rFonts w:ascii="Arial" w:eastAsia="Times New Roman" w:hAnsi="Arial" w:cs="Times New Roman"/>
                <w:sz w:val="18"/>
                <w:szCs w:val="20"/>
                <w:lang w:val="en-GB" w:eastAsia="sv-SE"/>
              </w:rPr>
              <w:t xml:space="preserve">otherwise, </w:t>
            </w:r>
            <w:r w:rsidRPr="00FC2559">
              <w:rPr>
                <w:rFonts w:ascii="Arial" w:eastAsia="Times New Roman" w:hAnsi="Arial" w:cs="Arial"/>
                <w:sz w:val="18"/>
                <w:szCs w:val="18"/>
                <w:lang w:val="en-GB"/>
              </w:rPr>
              <w:t xml:space="preserve">this sequence shall not include any CG-SDT </w:t>
            </w:r>
            <w:r w:rsidRPr="00FC2559">
              <w:rPr>
                <w:rFonts w:ascii="Arial" w:eastAsia="Times New Roman" w:hAnsi="Arial" w:cs="Times New Roman"/>
                <w:sz w:val="18"/>
                <w:szCs w:val="20"/>
                <w:lang w:val="en-GB" w:eastAsia="sv-SE"/>
              </w:rPr>
              <w:t>configured grant type 1 configuration. Corresponds to "</w:t>
            </w:r>
            <w:r w:rsidRPr="00FC2559">
              <w:rPr>
                <w:rFonts w:ascii="Arial" w:eastAsia="Times New Roman" w:hAnsi="Arial" w:cs="Times New Roman"/>
                <w:i/>
                <w:iCs/>
                <w:sz w:val="18"/>
                <w:szCs w:val="20"/>
                <w:lang w:val="en-GB" w:eastAsia="sv-SE"/>
              </w:rPr>
              <w:t>allowedCG</w:t>
            </w:r>
            <w:r w:rsidRPr="00FC2559">
              <w:rPr>
                <w:rFonts w:ascii="Arial" w:eastAsia="Times New Roman" w:hAnsi="Arial" w:cs="Times New Roman"/>
                <w:sz w:val="18"/>
                <w:szCs w:val="20"/>
                <w:lang w:val="en-GB" w:eastAsia="sv-SE"/>
              </w:rPr>
              <w:t>-</w:t>
            </w:r>
            <w:r w:rsidRPr="00FC2559">
              <w:rPr>
                <w:rFonts w:ascii="Arial" w:eastAsia="Times New Roman" w:hAnsi="Arial" w:cs="Times New Roman"/>
                <w:i/>
                <w:iCs/>
                <w:sz w:val="18"/>
                <w:szCs w:val="20"/>
                <w:lang w:val="en-GB" w:eastAsia="sv-SE"/>
              </w:rPr>
              <w:t>List</w:t>
            </w:r>
            <w:r w:rsidRPr="00FC2559">
              <w:rPr>
                <w:rFonts w:ascii="Arial" w:eastAsia="Times New Roman" w:hAnsi="Arial" w:cs="Times New Roman"/>
                <w:sz w:val="18"/>
                <w:szCs w:val="20"/>
                <w:lang w:val="en-GB" w:eastAsia="sv-SE"/>
              </w:rPr>
              <w:t>" as specified in TS 38.321 [3].</w:t>
            </w:r>
          </w:p>
        </w:tc>
      </w:tr>
      <w:tr w:rsidR="00FC2559" w:rsidRPr="00FC2559" w14:paraId="57C3FCB2" w14:textId="77777777" w:rsidTr="00DC129E">
        <w:trPr>
          <w:trHeight w:val="90"/>
        </w:trPr>
        <w:tc>
          <w:tcPr>
            <w:tcW w:w="14173" w:type="dxa"/>
            <w:tcBorders>
              <w:top w:val="single" w:sz="4" w:space="0" w:color="auto"/>
              <w:left w:val="single" w:sz="4" w:space="0" w:color="auto"/>
              <w:bottom w:val="single" w:sz="4" w:space="0" w:color="auto"/>
              <w:right w:val="single" w:sz="4" w:space="0" w:color="auto"/>
            </w:tcBorders>
          </w:tcPr>
          <w:p w14:paraId="0B696607"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configuredGrantType1Allowed</w:t>
            </w:r>
          </w:p>
          <w:p w14:paraId="657BC1BA"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 xml:space="preserve">If present, or if the capability </w:t>
            </w:r>
            <w:r w:rsidRPr="00FC2559">
              <w:rPr>
                <w:rFonts w:ascii="Arial" w:eastAsia="Times New Roman" w:hAnsi="Arial" w:cs="Times New Roman"/>
                <w:i/>
                <w:iCs/>
                <w:sz w:val="18"/>
                <w:szCs w:val="20"/>
                <w:lang w:val="en-GB"/>
              </w:rPr>
              <w:t>lcp-Restriction</w:t>
            </w:r>
            <w:r w:rsidRPr="00FC2559">
              <w:rPr>
                <w:rFonts w:ascii="Arial" w:eastAsia="Times New Roman" w:hAnsi="Arial" w:cs="Times New Roman"/>
                <w:sz w:val="18"/>
                <w:szCs w:val="20"/>
                <w:lang w:val="en-GB"/>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C2559">
              <w:rPr>
                <w:rFonts w:ascii="Arial" w:eastAsia="Times New Roman" w:hAnsi="Arial" w:cs="Times New Roman"/>
                <w:i/>
                <w:iCs/>
                <w:sz w:val="18"/>
                <w:szCs w:val="20"/>
                <w:lang w:val="en-GB"/>
              </w:rPr>
              <w:t>configuredGrantType1Allowed</w:t>
            </w:r>
            <w:r w:rsidRPr="00FC2559">
              <w:rPr>
                <w:rFonts w:ascii="Arial" w:eastAsia="Times New Roman" w:hAnsi="Arial" w:cs="Times New Roman"/>
                <w:sz w:val="18"/>
                <w:szCs w:val="20"/>
                <w:lang w:val="en-GB"/>
              </w:rPr>
              <w:t>" in TS 38.321 [3].</w:t>
            </w:r>
          </w:p>
        </w:tc>
      </w:tr>
      <w:tr w:rsidR="00FC2559" w:rsidRPr="00FC2559" w14:paraId="46618B44" w14:textId="77777777" w:rsidTr="00DC129E">
        <w:trPr>
          <w:trHeight w:val="90"/>
        </w:trPr>
        <w:tc>
          <w:tcPr>
            <w:tcW w:w="14173" w:type="dxa"/>
            <w:tcBorders>
              <w:top w:val="single" w:sz="4" w:space="0" w:color="auto"/>
              <w:left w:val="single" w:sz="4" w:space="0" w:color="auto"/>
              <w:bottom w:val="single" w:sz="4" w:space="0" w:color="auto"/>
              <w:right w:val="single" w:sz="4" w:space="0" w:color="auto"/>
            </w:tcBorders>
          </w:tcPr>
          <w:p w14:paraId="14C229BC"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logicalChannelIdentity</w:t>
            </w:r>
          </w:p>
          <w:p w14:paraId="77C7C871"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 xml:space="preserve">ID used commonly for the MAC logical channel and for the RLC bearer associated with a </w:t>
            </w:r>
            <w:r w:rsidRPr="00FC2559">
              <w:rPr>
                <w:rFonts w:ascii="Arial" w:eastAsia="Times New Roman" w:hAnsi="Arial" w:cs="Times New Roman"/>
                <w:i/>
                <w:iCs/>
                <w:sz w:val="18"/>
                <w:szCs w:val="20"/>
                <w:lang w:val="en-GB"/>
              </w:rPr>
              <w:t>servedRadioBearer</w:t>
            </w:r>
            <w:r w:rsidRPr="00FC2559">
              <w:rPr>
                <w:rFonts w:ascii="Arial" w:eastAsia="Times New Roman" w:hAnsi="Arial" w:cs="Times New Roman"/>
                <w:sz w:val="18"/>
                <w:szCs w:val="20"/>
                <w:lang w:val="en-GB"/>
              </w:rPr>
              <w:t xml:space="preserve"> configured for SDT.</w:t>
            </w:r>
          </w:p>
        </w:tc>
      </w:tr>
    </w:tbl>
    <w:p w14:paraId="27287F0E"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967415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79EFD46"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CG-SDT-TA-ValidationConfig</w:t>
            </w:r>
            <w:r w:rsidRPr="00FC2559">
              <w:rPr>
                <w:rFonts w:ascii="Arial" w:eastAsia="Times New Roman" w:hAnsi="Arial" w:cs="Times New Roman"/>
                <w:b/>
                <w:sz w:val="18"/>
                <w:szCs w:val="20"/>
                <w:lang w:val="en-GB" w:eastAsia="sv-SE"/>
              </w:rPr>
              <w:t xml:space="preserve"> field descriptions</w:t>
            </w:r>
          </w:p>
        </w:tc>
      </w:tr>
      <w:tr w:rsidR="00FC2559" w:rsidRPr="00FC2559" w14:paraId="1272C7CA" w14:textId="77777777" w:rsidTr="00DC129E">
        <w:tc>
          <w:tcPr>
            <w:tcW w:w="14173" w:type="dxa"/>
            <w:tcBorders>
              <w:top w:val="single" w:sz="4" w:space="0" w:color="auto"/>
              <w:left w:val="single" w:sz="4" w:space="0" w:color="auto"/>
              <w:bottom w:val="single" w:sz="4" w:space="0" w:color="auto"/>
              <w:right w:val="single" w:sz="4" w:space="0" w:color="auto"/>
            </w:tcBorders>
          </w:tcPr>
          <w:p w14:paraId="5941A6ED"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cg-SDT-RSRP-ChangeThreshold</w:t>
            </w:r>
          </w:p>
          <w:p w14:paraId="46ADBE8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The RSRP threshold for TA validation for CG-SDT as specified in TS 38.321 [3]. Value </w:t>
            </w:r>
            <w:r w:rsidRPr="00FC2559">
              <w:rPr>
                <w:rFonts w:ascii="Arial" w:eastAsia="Times New Roman" w:hAnsi="Arial" w:cs="Arial"/>
                <w:i/>
                <w:iCs/>
                <w:sz w:val="18"/>
                <w:szCs w:val="20"/>
                <w:lang w:val="en-GB" w:eastAsia="sv-SE"/>
              </w:rPr>
              <w:t>dB2</w:t>
            </w:r>
            <w:r w:rsidRPr="00FC2559">
              <w:rPr>
                <w:rFonts w:ascii="Arial" w:eastAsia="Times New Roman" w:hAnsi="Arial" w:cs="Arial"/>
                <w:sz w:val="18"/>
                <w:szCs w:val="20"/>
                <w:lang w:val="en-GB" w:eastAsia="sv-SE"/>
              </w:rPr>
              <w:t xml:space="preserve"> corresponds to 2 dB, value </w:t>
            </w:r>
            <w:r w:rsidRPr="00FC2559">
              <w:rPr>
                <w:rFonts w:ascii="Arial" w:eastAsia="Times New Roman" w:hAnsi="Arial" w:cs="Arial"/>
                <w:i/>
                <w:iCs/>
                <w:sz w:val="18"/>
                <w:szCs w:val="20"/>
                <w:lang w:val="en-GB" w:eastAsia="sv-SE"/>
              </w:rPr>
              <w:t>dB4</w:t>
            </w:r>
            <w:r w:rsidRPr="00FC2559">
              <w:rPr>
                <w:rFonts w:ascii="Arial" w:eastAsia="Times New Roman" w:hAnsi="Arial" w:cs="Arial"/>
                <w:sz w:val="18"/>
                <w:szCs w:val="20"/>
                <w:lang w:val="en-GB" w:eastAsia="sv-SE"/>
              </w:rPr>
              <w:t xml:space="preserve"> corresponds to 4 dB and so on.</w:t>
            </w:r>
          </w:p>
        </w:tc>
      </w:tr>
    </w:tbl>
    <w:p w14:paraId="58675132"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161BE12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EA2C994"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i/>
                <w:iCs/>
                <w:sz w:val="18"/>
                <w:szCs w:val="20"/>
                <w:lang w:val="en-GB" w:eastAsia="sv-SE"/>
              </w:rPr>
              <w:t>SRS-PosRRC-InactiveConfig</w:t>
            </w:r>
            <w:r w:rsidRPr="00FC2559">
              <w:rPr>
                <w:rFonts w:ascii="Arial" w:eastAsia="Times New Roman" w:hAnsi="Arial" w:cs="Times New Roman"/>
                <w:b/>
                <w:sz w:val="18"/>
                <w:szCs w:val="20"/>
                <w:lang w:val="en-GB" w:eastAsia="sv-SE"/>
              </w:rPr>
              <w:t xml:space="preserve"> field descriptions</w:t>
            </w:r>
          </w:p>
        </w:tc>
      </w:tr>
      <w:tr w:rsidR="00FC2559" w:rsidRPr="00FC2559" w14:paraId="5D6DDD06" w14:textId="77777777" w:rsidTr="00DC129E">
        <w:tc>
          <w:tcPr>
            <w:tcW w:w="14173" w:type="dxa"/>
            <w:tcBorders>
              <w:top w:val="single" w:sz="4" w:space="0" w:color="auto"/>
              <w:left w:val="single" w:sz="4" w:space="0" w:color="auto"/>
              <w:bottom w:val="single" w:sz="4" w:space="0" w:color="auto"/>
              <w:right w:val="single" w:sz="4" w:space="0" w:color="auto"/>
            </w:tcBorders>
          </w:tcPr>
          <w:p w14:paraId="469932F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bwp-NUL</w:t>
            </w:r>
          </w:p>
          <w:p w14:paraId="7E45F8F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 xml:space="preserve">BWP configuration for SRS for Positioning during the RRC_INACTIVE state in Normal Uplink Carrier. If the field is absent </w:t>
            </w:r>
            <w:r w:rsidRPr="00FC2559">
              <w:rPr>
                <w:rFonts w:ascii="Arial" w:eastAsia="Times New Roman" w:hAnsi="Arial" w:cs="Times New Roman"/>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FC2559" w:rsidRPr="00FC2559" w14:paraId="5451D9CC" w14:textId="77777777" w:rsidTr="00DC129E">
        <w:tc>
          <w:tcPr>
            <w:tcW w:w="14173" w:type="dxa"/>
            <w:tcBorders>
              <w:top w:val="single" w:sz="4" w:space="0" w:color="auto"/>
              <w:left w:val="single" w:sz="4" w:space="0" w:color="auto"/>
              <w:bottom w:val="single" w:sz="4" w:space="0" w:color="auto"/>
              <w:right w:val="single" w:sz="4" w:space="0" w:color="auto"/>
            </w:tcBorders>
          </w:tcPr>
          <w:p w14:paraId="5AC5043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bwp-SUL</w:t>
            </w:r>
          </w:p>
          <w:p w14:paraId="533FDEC4"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 xml:space="preserve">BWP configuration for SRS for Positioning during the RRC_INACTIVE state in Supplementary Uplink Carrier. If the field is absent </w:t>
            </w:r>
            <w:r w:rsidRPr="00FC2559">
              <w:rPr>
                <w:rFonts w:ascii="Arial" w:eastAsia="Times New Roman" w:hAnsi="Arial" w:cs="Times New Roman"/>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FC2559" w:rsidRPr="00FC2559" w14:paraId="653A409F" w14:textId="77777777" w:rsidTr="00DC129E">
        <w:tc>
          <w:tcPr>
            <w:tcW w:w="14173" w:type="dxa"/>
            <w:tcBorders>
              <w:top w:val="single" w:sz="4" w:space="0" w:color="auto"/>
              <w:left w:val="single" w:sz="4" w:space="0" w:color="auto"/>
              <w:bottom w:val="single" w:sz="4" w:space="0" w:color="auto"/>
              <w:right w:val="single" w:sz="4" w:space="0" w:color="auto"/>
            </w:tcBorders>
          </w:tcPr>
          <w:p w14:paraId="631D43B8" w14:textId="77777777" w:rsidR="00FC2559" w:rsidRPr="00FC2559" w:rsidRDefault="00FC2559" w:rsidP="00FC2559">
            <w:pPr>
              <w:keepNext/>
              <w:keepLines/>
              <w:spacing w:after="0" w:line="240" w:lineRule="auto"/>
              <w:jc w:val="left"/>
              <w:rPr>
                <w:rFonts w:ascii="Arial" w:eastAsia="Times New Roman" w:hAnsi="Arial" w:cs="Arial"/>
                <w:b/>
                <w:i/>
                <w:sz w:val="18"/>
                <w:szCs w:val="18"/>
                <w:lang w:val="en-GB"/>
              </w:rPr>
            </w:pPr>
            <w:r w:rsidRPr="00FC2559">
              <w:rPr>
                <w:rFonts w:ascii="Arial" w:eastAsia="DengXian" w:hAnsi="Arial" w:cs="Arial"/>
                <w:b/>
                <w:i/>
                <w:sz w:val="18"/>
                <w:szCs w:val="18"/>
                <w:lang w:val="en-GB"/>
              </w:rPr>
              <w:t>inactivePosSRS-RSRP-</w:t>
            </w:r>
            <w:r w:rsidRPr="00FC2559">
              <w:rPr>
                <w:rFonts w:ascii="Arial" w:eastAsia="Times New Roman" w:hAnsi="Arial" w:cs="Arial"/>
                <w:b/>
                <w:i/>
                <w:sz w:val="18"/>
                <w:szCs w:val="18"/>
                <w:lang w:val="en-GB"/>
              </w:rPr>
              <w:t>ChangeThreshold</w:t>
            </w:r>
          </w:p>
          <w:p w14:paraId="74BBD729" w14:textId="77777777" w:rsidR="00FC2559" w:rsidRPr="00FC2559" w:rsidRDefault="00FC2559" w:rsidP="00FC2559">
            <w:pPr>
              <w:keepNext/>
              <w:keepLines/>
              <w:spacing w:after="0" w:line="240" w:lineRule="auto"/>
              <w:jc w:val="left"/>
              <w:rPr>
                <w:rFonts w:ascii="Arial" w:eastAsia="Times New Roman" w:hAnsi="Arial" w:cs="Arial"/>
                <w:sz w:val="18"/>
                <w:szCs w:val="18"/>
                <w:lang w:val="en-GB" w:eastAsia="sv-SE"/>
              </w:rPr>
            </w:pPr>
            <w:r w:rsidRPr="00FC2559">
              <w:rPr>
                <w:rFonts w:ascii="Arial" w:eastAsia="DengXian" w:hAnsi="Arial" w:cs="Arial"/>
                <w:sz w:val="18"/>
                <w:szCs w:val="18"/>
                <w:lang w:val="en-GB"/>
              </w:rPr>
              <w:t xml:space="preserve">RSRP threshold for the increase/decrease of RSRP for time alignment validation </w:t>
            </w:r>
            <w:r w:rsidRPr="00FC2559">
              <w:rPr>
                <w:rFonts w:ascii="Arial" w:eastAsia="Times New Roman" w:hAnsi="Arial" w:cs="Times New Roman"/>
                <w:iCs/>
                <w:sz w:val="18"/>
                <w:szCs w:val="20"/>
                <w:lang w:val="en-GB" w:eastAsia="ko-KR"/>
              </w:rPr>
              <w:t>as specified in TS 38.321 [3].</w:t>
            </w:r>
          </w:p>
        </w:tc>
      </w:tr>
      <w:tr w:rsidR="00FC2559" w:rsidRPr="00FC2559" w14:paraId="46A2094A" w14:textId="77777777" w:rsidTr="00DC129E">
        <w:tc>
          <w:tcPr>
            <w:tcW w:w="14173" w:type="dxa"/>
            <w:tcBorders>
              <w:top w:val="single" w:sz="4" w:space="0" w:color="auto"/>
              <w:left w:val="single" w:sz="4" w:space="0" w:color="auto"/>
              <w:bottom w:val="single" w:sz="4" w:space="0" w:color="auto"/>
              <w:right w:val="single" w:sz="4" w:space="0" w:color="auto"/>
            </w:tcBorders>
          </w:tcPr>
          <w:p w14:paraId="06CDF001"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bCs/>
                <w:i/>
                <w:sz w:val="18"/>
                <w:szCs w:val="20"/>
                <w:lang w:val="en-GB"/>
              </w:rPr>
              <w:t>inactivePosSRS-TimeAlignmentTimer</w:t>
            </w:r>
          </w:p>
          <w:p w14:paraId="257CFA7B"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iCs/>
                <w:sz w:val="18"/>
                <w:szCs w:val="20"/>
                <w:lang w:val="en-GB" w:eastAsia="ko-KR"/>
              </w:rPr>
              <w:t>TAT value for SRS for positioning transmission during RRC_INACTIVE state as specified in TS 38.321 [3]. The network always configures this field when</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sz w:val="18"/>
                <w:szCs w:val="20"/>
                <w:lang w:val="en-GB" w:eastAsia="ko-KR"/>
              </w:rPr>
              <w:t>srs-PosRRC-Inactive</w:t>
            </w:r>
            <w:r w:rsidRPr="00FC2559">
              <w:rPr>
                <w:rFonts w:ascii="Arial" w:eastAsia="Times New Roman" w:hAnsi="Arial" w:cs="Times New Roman"/>
                <w:iCs/>
                <w:sz w:val="18"/>
                <w:szCs w:val="20"/>
                <w:lang w:val="en-GB" w:eastAsia="ko-KR"/>
              </w:rPr>
              <w:t xml:space="preserve"> is configured.</w:t>
            </w:r>
          </w:p>
        </w:tc>
      </w:tr>
      <w:tr w:rsidR="00FC2559" w:rsidRPr="00FC2559" w14:paraId="09F26196" w14:textId="77777777" w:rsidTr="00DC129E">
        <w:tc>
          <w:tcPr>
            <w:tcW w:w="14173" w:type="dxa"/>
            <w:tcBorders>
              <w:top w:val="single" w:sz="4" w:space="0" w:color="auto"/>
              <w:left w:val="single" w:sz="4" w:space="0" w:color="auto"/>
              <w:bottom w:val="single" w:sz="4" w:space="0" w:color="auto"/>
              <w:right w:val="single" w:sz="4" w:space="0" w:color="auto"/>
            </w:tcBorders>
          </w:tcPr>
          <w:p w14:paraId="514B3619" w14:textId="77777777" w:rsidR="00FC2559" w:rsidRPr="00FC2559" w:rsidRDefault="00FC2559" w:rsidP="00FC2559">
            <w:pPr>
              <w:keepNext/>
              <w:keepLines/>
              <w:spacing w:after="0" w:line="240" w:lineRule="auto"/>
              <w:jc w:val="left"/>
              <w:rPr>
                <w:rFonts w:ascii="Arial" w:eastAsia="Times New Roman" w:hAnsi="Arial" w:cs="Times New Roman"/>
                <w:b/>
                <w:bCs/>
                <w:i/>
                <w:sz w:val="18"/>
                <w:szCs w:val="20"/>
                <w:lang w:val="en-GB"/>
              </w:rPr>
            </w:pPr>
            <w:r w:rsidRPr="00FC2559">
              <w:rPr>
                <w:rFonts w:ascii="Arial" w:eastAsia="Times New Roman" w:hAnsi="Arial" w:cs="Times New Roman"/>
                <w:b/>
                <w:bCs/>
                <w:i/>
                <w:sz w:val="18"/>
                <w:szCs w:val="20"/>
                <w:lang w:val="en-GB"/>
              </w:rPr>
              <w:t>srs-PosConfigNUL</w:t>
            </w:r>
          </w:p>
          <w:p w14:paraId="4D672B3B" w14:textId="77777777" w:rsidR="00FC2559" w:rsidRPr="00FC2559" w:rsidRDefault="00FC2559" w:rsidP="00FC2559">
            <w:pPr>
              <w:keepNext/>
              <w:keepLines/>
              <w:spacing w:after="0" w:line="240" w:lineRule="auto"/>
              <w:jc w:val="left"/>
              <w:rPr>
                <w:rFonts w:ascii="Arial" w:eastAsia="Times New Roman" w:hAnsi="Arial" w:cs="Times New Roman"/>
                <w:iCs/>
                <w:sz w:val="18"/>
                <w:szCs w:val="20"/>
                <w:lang w:val="en-GB"/>
              </w:rPr>
            </w:pPr>
            <w:r w:rsidRPr="00FC2559">
              <w:rPr>
                <w:rFonts w:ascii="Arial" w:eastAsia="Times New Roman" w:hAnsi="Arial" w:cs="Times New Roman"/>
                <w:iCs/>
                <w:sz w:val="18"/>
                <w:szCs w:val="20"/>
                <w:lang w:val="en-GB"/>
              </w:rPr>
              <w:t>SRS for Positioning configuration in RRC_INACTIVE state in Normal Uplink Carrier.</w:t>
            </w:r>
          </w:p>
        </w:tc>
      </w:tr>
      <w:tr w:rsidR="00FC2559" w:rsidRPr="00FC2559" w14:paraId="422DDBCE" w14:textId="77777777" w:rsidTr="00DC129E">
        <w:tc>
          <w:tcPr>
            <w:tcW w:w="14173" w:type="dxa"/>
            <w:tcBorders>
              <w:top w:val="single" w:sz="4" w:space="0" w:color="auto"/>
              <w:left w:val="single" w:sz="4" w:space="0" w:color="auto"/>
              <w:bottom w:val="single" w:sz="4" w:space="0" w:color="auto"/>
              <w:right w:val="single" w:sz="4" w:space="0" w:color="auto"/>
            </w:tcBorders>
          </w:tcPr>
          <w:p w14:paraId="3296613A" w14:textId="77777777" w:rsidR="00FC2559" w:rsidRPr="00FC2559" w:rsidRDefault="00FC2559" w:rsidP="00FC2559">
            <w:pPr>
              <w:keepNext/>
              <w:keepLines/>
              <w:spacing w:after="0" w:line="240" w:lineRule="auto"/>
              <w:jc w:val="left"/>
              <w:rPr>
                <w:rFonts w:ascii="Arial" w:eastAsia="Times New Roman" w:hAnsi="Arial" w:cs="Times New Roman"/>
                <w:b/>
                <w:bCs/>
                <w:i/>
                <w:sz w:val="18"/>
                <w:szCs w:val="20"/>
                <w:lang w:val="en-GB"/>
              </w:rPr>
            </w:pPr>
            <w:r w:rsidRPr="00FC2559">
              <w:rPr>
                <w:rFonts w:ascii="Arial" w:eastAsia="Times New Roman" w:hAnsi="Arial" w:cs="Times New Roman"/>
                <w:b/>
                <w:bCs/>
                <w:i/>
                <w:sz w:val="18"/>
                <w:szCs w:val="20"/>
                <w:lang w:val="en-GB"/>
              </w:rPr>
              <w:t>srs-PosConfigSUL</w:t>
            </w:r>
          </w:p>
          <w:p w14:paraId="4E1CCE94" w14:textId="77777777" w:rsidR="00FC2559" w:rsidRPr="00FC2559" w:rsidRDefault="00FC2559" w:rsidP="00FC2559">
            <w:pPr>
              <w:keepNext/>
              <w:keepLines/>
              <w:spacing w:after="0" w:line="240" w:lineRule="auto"/>
              <w:jc w:val="left"/>
              <w:rPr>
                <w:rFonts w:ascii="Arial" w:eastAsia="Times New Roman" w:hAnsi="Arial" w:cs="Times New Roman"/>
                <w:iCs/>
                <w:sz w:val="18"/>
                <w:szCs w:val="20"/>
                <w:lang w:val="en-GB"/>
              </w:rPr>
            </w:pPr>
            <w:r w:rsidRPr="00FC2559">
              <w:rPr>
                <w:rFonts w:ascii="Arial" w:eastAsia="Times New Roman" w:hAnsi="Arial" w:cs="Times New Roman"/>
                <w:iCs/>
                <w:sz w:val="18"/>
                <w:szCs w:val="20"/>
                <w:lang w:val="en-GB"/>
              </w:rPr>
              <w:t>SRS for Positioning configuration in RRC_INACTIVE state in Supplementary Uplink Carrier.</w:t>
            </w:r>
          </w:p>
        </w:tc>
      </w:tr>
    </w:tbl>
    <w:p w14:paraId="74565815"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C2559" w:rsidRPr="00FC2559" w14:paraId="11CD22D7"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2F7E0D33"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SuspendConfig</w:t>
            </w:r>
            <w:r w:rsidRPr="00FC2559">
              <w:rPr>
                <w:rFonts w:ascii="Arial" w:eastAsia="Times New Roman" w:hAnsi="Arial" w:cs="Times New Roman"/>
                <w:b/>
                <w:sz w:val="18"/>
                <w:szCs w:val="20"/>
                <w:lang w:val="en-GB" w:eastAsia="sv-SE"/>
              </w:rPr>
              <w:t xml:space="preserve"> field descriptions</w:t>
            </w:r>
          </w:p>
        </w:tc>
      </w:tr>
      <w:tr w:rsidR="00FC2559" w:rsidRPr="00FC2559" w14:paraId="053CE8E2" w14:textId="77777777" w:rsidTr="00DC129E">
        <w:tc>
          <w:tcPr>
            <w:tcW w:w="14173" w:type="dxa"/>
            <w:gridSpan w:val="2"/>
            <w:tcBorders>
              <w:top w:val="single" w:sz="4" w:space="0" w:color="auto"/>
              <w:left w:val="single" w:sz="4" w:space="0" w:color="auto"/>
              <w:bottom w:val="single" w:sz="4" w:space="0" w:color="auto"/>
              <w:right w:val="single" w:sz="4" w:space="0" w:color="auto"/>
            </w:tcBorders>
          </w:tcPr>
          <w:p w14:paraId="05BE4642"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ncd-SSB-RedCapInitialBWP-SDT</w:t>
            </w:r>
          </w:p>
          <w:p w14:paraId="6F9A15A2"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Cs/>
                <w:sz w:val="18"/>
                <w:szCs w:val="20"/>
                <w:lang w:val="en-GB"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C2559" w:rsidRPr="00FC2559" w14:paraId="7206F9E2" w14:textId="77777777" w:rsidTr="00DC129E">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0CBED17D"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ran-ExtendedPagingCycle</w:t>
            </w:r>
          </w:p>
          <w:p w14:paraId="0F776268"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rPr>
              <w:t>The extended DRX (eDRX) cycle for RAN-initiated paging to be applied by the UE.</w:t>
            </w:r>
            <w:r w:rsidRPr="00FC2559">
              <w:rPr>
                <w:rFonts w:ascii="Arial" w:eastAsia="Times New Roman" w:hAnsi="Arial" w:cs="Times New Roman"/>
                <w:iCs/>
                <w:sz w:val="18"/>
                <w:szCs w:val="20"/>
                <w:lang w:val="en-GB" w:eastAsia="ko-KR"/>
              </w:rPr>
              <w:t xml:space="preserve"> Value </w:t>
            </w:r>
            <w:r w:rsidRPr="00FC2559">
              <w:rPr>
                <w:rFonts w:ascii="Arial" w:eastAsia="Times New Roman" w:hAnsi="Arial" w:cs="Times New Roman"/>
                <w:i/>
                <w:iCs/>
                <w:sz w:val="18"/>
                <w:szCs w:val="20"/>
                <w:lang w:val="en-GB" w:eastAsia="ko-KR"/>
              </w:rPr>
              <w:t>rf256</w:t>
            </w:r>
            <w:r w:rsidRPr="00FC2559">
              <w:rPr>
                <w:rFonts w:ascii="Arial" w:eastAsia="Times New Roman" w:hAnsi="Arial" w:cs="Times New Roman"/>
                <w:iCs/>
                <w:sz w:val="18"/>
                <w:szCs w:val="20"/>
                <w:lang w:val="en-GB" w:eastAsia="ko-KR"/>
              </w:rPr>
              <w:t xml:space="preserve"> corresponds to 256 radio frames, value </w:t>
            </w:r>
            <w:r w:rsidRPr="00FC2559">
              <w:rPr>
                <w:rFonts w:ascii="Arial" w:eastAsia="Times New Roman" w:hAnsi="Arial" w:cs="Times New Roman"/>
                <w:i/>
                <w:iCs/>
                <w:sz w:val="18"/>
                <w:szCs w:val="20"/>
                <w:lang w:val="en-GB" w:eastAsia="ko-KR"/>
              </w:rPr>
              <w:t>rf512</w:t>
            </w:r>
            <w:r w:rsidRPr="00FC2559">
              <w:rPr>
                <w:rFonts w:ascii="Arial" w:eastAsia="Times New Roman" w:hAnsi="Arial" w:cs="Times New Roman"/>
                <w:iCs/>
                <w:sz w:val="18"/>
                <w:szCs w:val="20"/>
                <w:lang w:val="en-GB" w:eastAsia="ko-KR"/>
              </w:rPr>
              <w:t xml:space="preserve"> corresponds to 512 radio frames and so on. Value of the field indicates an eDRX cycle which is shorter or equal to the IDLE mode eDRX cycle configured for the UE.</w:t>
            </w:r>
          </w:p>
        </w:tc>
      </w:tr>
      <w:tr w:rsidR="00FC2559" w:rsidRPr="00FC2559" w14:paraId="3D47D920"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10AD4598"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ran-NotificationAreaInfo</w:t>
            </w:r>
          </w:p>
          <w:p w14:paraId="6253A0AC"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sv-SE"/>
              </w:rPr>
              <w:t xml:space="preserve">Network ensures that the UE in RRC_INACTIVE always has a valid </w:t>
            </w:r>
            <w:r w:rsidRPr="00FC2559">
              <w:rPr>
                <w:rFonts w:ascii="Arial" w:eastAsia="Times New Roman" w:hAnsi="Arial" w:cs="Times New Roman"/>
                <w:i/>
                <w:sz w:val="18"/>
                <w:szCs w:val="20"/>
                <w:lang w:val="en-GB" w:eastAsia="sv-SE"/>
              </w:rPr>
              <w:t>ran-NotificationAreaInfo</w:t>
            </w:r>
            <w:r w:rsidRPr="00FC2559">
              <w:rPr>
                <w:rFonts w:ascii="Arial" w:eastAsia="Times New Roman" w:hAnsi="Arial" w:cs="Times New Roman"/>
                <w:sz w:val="18"/>
                <w:szCs w:val="20"/>
                <w:lang w:val="en-GB" w:eastAsia="sv-SE"/>
              </w:rPr>
              <w:t>.</w:t>
            </w:r>
          </w:p>
        </w:tc>
      </w:tr>
      <w:tr w:rsidR="00FC2559" w:rsidRPr="00FC2559" w14:paraId="42E98856"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0861770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ran-PagingCycle</w:t>
            </w:r>
          </w:p>
          <w:p w14:paraId="1E1FBEDB"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iCs/>
                <w:sz w:val="18"/>
                <w:szCs w:val="20"/>
                <w:lang w:val="en-GB" w:eastAsia="ko-KR"/>
              </w:rPr>
              <w:t xml:space="preserve">Refers to the UE specific cycle for RAN-initiated paging. Value </w:t>
            </w:r>
            <w:r w:rsidRPr="00FC2559">
              <w:rPr>
                <w:rFonts w:ascii="Arial" w:eastAsia="Times New Roman" w:hAnsi="Arial" w:cs="Times New Roman"/>
                <w:i/>
                <w:iCs/>
                <w:sz w:val="18"/>
                <w:szCs w:val="20"/>
                <w:lang w:val="en-GB" w:eastAsia="ko-KR"/>
              </w:rPr>
              <w:t>rf32</w:t>
            </w:r>
            <w:r w:rsidRPr="00FC2559">
              <w:rPr>
                <w:rFonts w:ascii="Arial" w:eastAsia="Times New Roman" w:hAnsi="Arial" w:cs="Times New Roman"/>
                <w:iCs/>
                <w:sz w:val="18"/>
                <w:szCs w:val="20"/>
                <w:lang w:val="en-GB" w:eastAsia="ko-KR"/>
              </w:rPr>
              <w:t xml:space="preserve"> corresponds to 32 radio frames, value </w:t>
            </w:r>
            <w:r w:rsidRPr="00FC2559">
              <w:rPr>
                <w:rFonts w:ascii="Arial" w:eastAsia="Times New Roman" w:hAnsi="Arial" w:cs="Times New Roman"/>
                <w:i/>
                <w:iCs/>
                <w:sz w:val="18"/>
                <w:szCs w:val="20"/>
                <w:lang w:val="en-GB" w:eastAsia="ko-KR"/>
              </w:rPr>
              <w:t>rf64</w:t>
            </w:r>
            <w:r w:rsidRPr="00FC2559">
              <w:rPr>
                <w:rFonts w:ascii="Arial" w:eastAsia="Times New Roman" w:hAnsi="Arial" w:cs="Times New Roman"/>
                <w:iCs/>
                <w:sz w:val="18"/>
                <w:szCs w:val="20"/>
                <w:lang w:val="en-GB" w:eastAsia="ko-KR"/>
              </w:rPr>
              <w:t xml:space="preserve"> corresponds to 64 radio frames and so on.</w:t>
            </w:r>
          </w:p>
        </w:tc>
      </w:tr>
      <w:tr w:rsidR="00FC2559" w:rsidRPr="00FC2559" w14:paraId="270BB37A"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14202E9A"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sl-UEIdentityRemote</w:t>
            </w:r>
          </w:p>
          <w:p w14:paraId="31A877E1"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ko-KR"/>
              </w:rPr>
            </w:pPr>
            <w:r w:rsidRPr="00FC2559">
              <w:rPr>
                <w:rFonts w:ascii="Arial" w:eastAsia="Times New Roman" w:hAnsi="Arial" w:cs="Times New Roman"/>
                <w:bCs/>
                <w:sz w:val="18"/>
                <w:szCs w:val="20"/>
                <w:lang w:val="en-GB" w:eastAsia="ko-KR"/>
              </w:rPr>
              <w:t xml:space="preserve">Indicates the </w:t>
            </w:r>
            <w:r w:rsidRPr="00FC2559">
              <w:rPr>
                <w:rFonts w:ascii="Arial" w:eastAsia="Times New Roman" w:hAnsi="Arial" w:cs="Times New Roman"/>
                <w:sz w:val="18"/>
                <w:lang w:val="en-GB" w:eastAsia="sv-SE"/>
              </w:rPr>
              <w:t>C-RNTI to the L2 U2N Remote UE</w:t>
            </w:r>
            <w:r w:rsidRPr="00FC2559">
              <w:rPr>
                <w:rFonts w:ascii="Arial" w:eastAsia="Times New Roman" w:hAnsi="Arial" w:cs="Times New Roman"/>
                <w:bCs/>
                <w:sz w:val="18"/>
                <w:szCs w:val="20"/>
                <w:lang w:val="en-GB" w:eastAsia="ko-KR"/>
              </w:rPr>
              <w:t>.</w:t>
            </w:r>
          </w:p>
        </w:tc>
      </w:tr>
      <w:tr w:rsidR="00FC2559" w:rsidRPr="00FC2559" w14:paraId="0E5AE691"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06F126C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t380</w:t>
            </w:r>
          </w:p>
          <w:p w14:paraId="6C68DFB4"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iCs/>
                <w:sz w:val="18"/>
                <w:szCs w:val="20"/>
                <w:lang w:val="en-GB" w:eastAsia="ko-KR"/>
              </w:rPr>
              <w:t xml:space="preserve">Refers to the timer that triggers the periodic RNAU procedure in UE. Value </w:t>
            </w:r>
            <w:r w:rsidRPr="00FC2559">
              <w:rPr>
                <w:rFonts w:ascii="Arial" w:eastAsia="Times New Roman" w:hAnsi="Arial" w:cs="Times New Roman"/>
                <w:i/>
                <w:iCs/>
                <w:sz w:val="18"/>
                <w:szCs w:val="20"/>
                <w:lang w:val="en-GB" w:eastAsia="ko-KR"/>
              </w:rPr>
              <w:t>min5</w:t>
            </w:r>
            <w:r w:rsidRPr="00FC2559">
              <w:rPr>
                <w:rFonts w:ascii="Arial" w:eastAsia="Times New Roman" w:hAnsi="Arial" w:cs="Times New Roman"/>
                <w:iCs/>
                <w:sz w:val="18"/>
                <w:szCs w:val="20"/>
                <w:lang w:val="en-GB" w:eastAsia="ko-KR"/>
              </w:rPr>
              <w:t xml:space="preserve"> corresponds to 5 minutes, value </w:t>
            </w:r>
            <w:r w:rsidRPr="00FC2559">
              <w:rPr>
                <w:rFonts w:ascii="Arial" w:eastAsia="Times New Roman" w:hAnsi="Arial" w:cs="Times New Roman"/>
                <w:i/>
                <w:iCs/>
                <w:sz w:val="18"/>
                <w:szCs w:val="20"/>
                <w:lang w:val="en-GB" w:eastAsia="ko-KR"/>
              </w:rPr>
              <w:t>min10</w:t>
            </w:r>
            <w:r w:rsidRPr="00FC2559">
              <w:rPr>
                <w:rFonts w:ascii="Arial" w:eastAsia="Times New Roman" w:hAnsi="Arial" w:cs="Times New Roman"/>
                <w:iCs/>
                <w:sz w:val="18"/>
                <w:szCs w:val="20"/>
                <w:lang w:val="en-GB" w:eastAsia="ko-KR"/>
              </w:rPr>
              <w:t xml:space="preserve"> corresponds to 10 minutes and so on.</w:t>
            </w:r>
          </w:p>
        </w:tc>
      </w:tr>
    </w:tbl>
    <w:p w14:paraId="504C0AFD"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559" w:rsidRPr="00FC2559" w14:paraId="79D2A882"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104E5C3D"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3538D9"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Explanation</w:t>
            </w:r>
          </w:p>
        </w:tc>
      </w:tr>
      <w:tr w:rsidR="00FC2559" w:rsidRPr="00FC2559" w14:paraId="0670D683"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21976E9A"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97AC8A9"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lang w:val="en-GB"/>
              </w:rPr>
              <w:t>The field is mandatory present for L2 U2N Remote UE's RNAU; otherwise it is absent.</w:t>
            </w:r>
          </w:p>
        </w:tc>
      </w:tr>
      <w:tr w:rsidR="00FC2559" w:rsidRPr="00FC2559" w14:paraId="657D9938" w14:textId="77777777" w:rsidTr="00DC129E">
        <w:tc>
          <w:tcPr>
            <w:tcW w:w="4027" w:type="dxa"/>
            <w:tcBorders>
              <w:top w:val="single" w:sz="4" w:space="0" w:color="auto"/>
              <w:left w:val="single" w:sz="4" w:space="0" w:color="auto"/>
              <w:bottom w:val="single" w:sz="4" w:space="0" w:color="auto"/>
              <w:right w:val="single" w:sz="4" w:space="0" w:color="auto"/>
            </w:tcBorders>
          </w:tcPr>
          <w:p w14:paraId="31E20E45"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RANPaging</w:t>
            </w:r>
          </w:p>
        </w:tc>
        <w:tc>
          <w:tcPr>
            <w:tcW w:w="10146" w:type="dxa"/>
            <w:tcBorders>
              <w:top w:val="single" w:sz="4" w:space="0" w:color="auto"/>
              <w:left w:val="single" w:sz="4" w:space="0" w:color="auto"/>
              <w:bottom w:val="single" w:sz="4" w:space="0" w:color="auto"/>
              <w:right w:val="single" w:sz="4" w:space="0" w:color="auto"/>
            </w:tcBorders>
          </w:tcPr>
          <w:p w14:paraId="484A4D20"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lang w:val="en-GB"/>
              </w:rPr>
              <w:t xml:space="preserve">This field is optionally present, Need R, if </w:t>
            </w:r>
            <w:r w:rsidRPr="00FC2559">
              <w:rPr>
                <w:rFonts w:ascii="Arial" w:eastAsia="Times New Roman" w:hAnsi="Arial" w:cs="Times New Roman"/>
                <w:iCs/>
                <w:sz w:val="18"/>
                <w:szCs w:val="20"/>
                <w:lang w:val="en-GB" w:eastAsia="ko-KR"/>
              </w:rPr>
              <w:t>the UE is configured with IDLE eDRX, see TS 24.501 [23]</w:t>
            </w:r>
            <w:r w:rsidRPr="00FC2559">
              <w:rPr>
                <w:rFonts w:ascii="Arial" w:eastAsia="Times New Roman" w:hAnsi="Arial" w:cs="Times New Roman"/>
                <w:sz w:val="18"/>
                <w:lang w:val="en-GB"/>
              </w:rPr>
              <w:t>; otherwise the field is not present.</w:t>
            </w:r>
          </w:p>
        </w:tc>
      </w:tr>
      <w:tr w:rsidR="00FC2559" w:rsidRPr="00FC2559" w14:paraId="3EA55DBB"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1E6BD5F5"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9FBDEF6"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lang w:val="en-GB"/>
              </w:rPr>
              <w:t xml:space="preserve">The field is optionally present, Need R, if </w:t>
            </w:r>
            <w:r w:rsidRPr="00FC2559">
              <w:rPr>
                <w:rFonts w:ascii="Arial" w:eastAsia="Times New Roman" w:hAnsi="Arial" w:cs="Times New Roman"/>
                <w:i/>
                <w:iCs/>
                <w:sz w:val="18"/>
                <w:lang w:val="en-GB"/>
              </w:rPr>
              <w:t>redirectedCarrierInfo</w:t>
            </w:r>
            <w:r w:rsidRPr="00FC2559">
              <w:rPr>
                <w:rFonts w:ascii="Arial" w:eastAsia="Times New Roman" w:hAnsi="Arial" w:cs="Times New Roman"/>
                <w:sz w:val="18"/>
                <w:lang w:val="en-GB"/>
              </w:rPr>
              <w:t xml:space="preserve"> is included; otherwise the field is not present.</w:t>
            </w:r>
          </w:p>
        </w:tc>
      </w:tr>
    </w:tbl>
    <w:p w14:paraId="6909AB05" w14:textId="77777777" w:rsidR="00FC2559" w:rsidRPr="00FC2559" w:rsidRDefault="00FC2559" w:rsidP="00FC2559">
      <w:pPr>
        <w:spacing w:after="180" w:line="240" w:lineRule="auto"/>
        <w:jc w:val="left"/>
        <w:rPr>
          <w:rFonts w:eastAsia="Times New Roman" w:cs="Times New Roman"/>
          <w:szCs w:val="20"/>
          <w:lang w:val="en-GB"/>
        </w:rPr>
      </w:pPr>
    </w:p>
    <w:p w14:paraId="32F2C1B9"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25FEA70E" w14:textId="77777777" w:rsidR="00FC2559" w:rsidRPr="00FC2559" w:rsidRDefault="00FC2559" w:rsidP="00FC2559">
      <w:pPr>
        <w:spacing w:after="180" w:line="240" w:lineRule="auto"/>
        <w:jc w:val="left"/>
        <w:rPr>
          <w:rFonts w:eastAsia="Times New Roman" w:cs="Times New Roman"/>
          <w:noProof/>
          <w:szCs w:val="20"/>
          <w:lang w:val="en-GB"/>
        </w:rPr>
      </w:pPr>
    </w:p>
    <w:p w14:paraId="355B9D8D"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05" w:name="_Toc60777112"/>
      <w:bookmarkStart w:id="306" w:name="_Toc131064830"/>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RRCResume</w:t>
      </w:r>
      <w:bookmarkEnd w:id="305"/>
      <w:bookmarkEnd w:id="306"/>
    </w:p>
    <w:p w14:paraId="16B7FF6B"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 xml:space="preserve">RRCResume </w:t>
      </w:r>
      <w:r w:rsidRPr="00FC2559">
        <w:rPr>
          <w:rFonts w:eastAsia="Times New Roman" w:cs="Times New Roman"/>
          <w:szCs w:val="20"/>
          <w:lang w:val="en-GB"/>
        </w:rPr>
        <w:t>message is used to resume the suspended RRC connection.</w:t>
      </w:r>
    </w:p>
    <w:p w14:paraId="2BCE738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2A31E83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57A6635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253DE6E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Network to UE</w:t>
      </w:r>
    </w:p>
    <w:p w14:paraId="52CF439E" w14:textId="77777777" w:rsidR="00FC2559" w:rsidRPr="00FC2559" w:rsidRDefault="00FC2559" w:rsidP="00FC2559">
      <w:pPr>
        <w:keepNext/>
        <w:keepLines/>
        <w:spacing w:before="60" w:after="180" w:line="240" w:lineRule="auto"/>
        <w:jc w:val="center"/>
        <w:rPr>
          <w:rFonts w:ascii="Arial" w:eastAsia="Times New Roman" w:hAnsi="Arial" w:cs="Times New Roman"/>
          <w:b/>
          <w:szCs w:val="20"/>
          <w:lang w:val="en-GB"/>
        </w:rPr>
      </w:pPr>
      <w:r w:rsidRPr="00FC2559">
        <w:rPr>
          <w:rFonts w:ascii="Arial" w:eastAsia="Times New Roman" w:hAnsi="Arial" w:cs="Times New Roman"/>
          <w:b/>
          <w:i/>
          <w:szCs w:val="20"/>
          <w:lang w:val="en-GB"/>
        </w:rPr>
        <w:t>RRCResume</w:t>
      </w:r>
      <w:r w:rsidRPr="00FC2559">
        <w:rPr>
          <w:rFonts w:ascii="Arial" w:eastAsia="Times New Roman" w:hAnsi="Arial" w:cs="Times New Roman"/>
          <w:b/>
          <w:szCs w:val="20"/>
          <w:lang w:val="en-GB"/>
        </w:rPr>
        <w:t xml:space="preserve"> message</w:t>
      </w:r>
    </w:p>
    <w:p w14:paraId="7461E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6A7D91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TAG-RRCRESUME-START</w:t>
      </w:r>
    </w:p>
    <w:p w14:paraId="6E432B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1DC0A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1956A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2C34C82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FEEDB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rrcResume                           RRCResume-IEs,</w:t>
      </w:r>
    </w:p>
    <w:p w14:paraId="09576B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9C2FF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8D6D62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4E275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EBEC5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79BC0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radioBearerConfig                   RadioBearerConfig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D3D49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masterCellGroup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CellGroupConfig)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134BF4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measConfig                          MeasConfig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63F690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fullConfig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51352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14923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RRCResume-v1560-IEs                                             </w:t>
      </w:r>
      <w:r w:rsidRPr="00FC2559">
        <w:rPr>
          <w:rFonts w:ascii="Courier New" w:eastAsia="Times New Roman" w:hAnsi="Courier New" w:cs="Times New Roman"/>
          <w:noProof/>
          <w:color w:val="993366"/>
          <w:sz w:val="16"/>
          <w:szCs w:val="20"/>
          <w:lang w:val="en-GB"/>
        </w:rPr>
        <w:t>OPTIONAL</w:t>
      </w:r>
    </w:p>
    <w:p w14:paraId="7DF107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2B711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42FF5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RRCResume-v1560-IEs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EF181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radioBearerConfig2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RadioBearerConfig)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1FF5C0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sk-Counter                          SK-Counter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C79AD0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RRCResume-v1610-IEs                                             </w:t>
      </w:r>
      <w:r w:rsidRPr="00FC2559">
        <w:rPr>
          <w:rFonts w:ascii="Courier New" w:eastAsia="Times New Roman" w:hAnsi="Courier New" w:cs="Times New Roman"/>
          <w:noProof/>
          <w:color w:val="993366"/>
          <w:sz w:val="16"/>
          <w:szCs w:val="20"/>
          <w:lang w:val="en-GB"/>
        </w:rPr>
        <w:t>OPTIONAL</w:t>
      </w:r>
    </w:p>
    <w:p w14:paraId="52EF48B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0C4B12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4CBF8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FF647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idleModeMeasurementReq-r16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61B63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restoreMCG-SCells-r16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33BA1EE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restoreSCG-r16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641642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mrdc-SecondaryCellGroup-r16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15AC28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nr-SCG-r16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RRCReconfiguration),</w:t>
      </w:r>
    </w:p>
    <w:p w14:paraId="0890F1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eutra-SCG-r16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p>
    <w:p w14:paraId="3B85C6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RestoreSCG</w:t>
      </w:r>
    </w:p>
    <w:p w14:paraId="161C16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needForGapsConfigNR-r16             SetupRelease {NeedForGapsConfigNR-r16}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E907BF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RRCResume-v1700-IEs                                             </w:t>
      </w:r>
      <w:r w:rsidRPr="00FC2559">
        <w:rPr>
          <w:rFonts w:ascii="Courier New" w:eastAsia="Times New Roman" w:hAnsi="Courier New" w:cs="Times New Roman"/>
          <w:noProof/>
          <w:color w:val="993366"/>
          <w:sz w:val="16"/>
          <w:szCs w:val="20"/>
          <w:lang w:val="en-GB"/>
        </w:rPr>
        <w:t>OPTIONAL</w:t>
      </w:r>
    </w:p>
    <w:p w14:paraId="17F06D1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D96450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8E2FB6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6D475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sl-ConfigDedicatedNR-r17            SetupRelease {SL-ConfigDedicatedNR-r16}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L2RemoteUE</w:t>
      </w:r>
    </w:p>
    <w:p w14:paraId="1FA758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sl-L2RemoteUE-Config-r17            SetupRelease {SL-L2RemoteUE-Config-r17}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L2RemoteUE</w:t>
      </w:r>
    </w:p>
    <w:p w14:paraId="7205F5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needForGapNCSG-ConfigNR-r17         SetupRelease {NeedForGapNCSG-ConfigNR-r17}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69A271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needForGapNCSG-ConfigEUTRA-r17      SetupRelease {NeedForGapNCSG-ConfigEUTRA-r17}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17F5E7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scg-State-r17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{deactivated}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FB35B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appLayerMeasConfig-r17              AppLayerMeasConfig-r17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ED5C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307" w:author="Tero Henttonen (Nokia)" w:date="2023-06-09T14:08:00Z">
        <w:r w:rsidRPr="00FC2559">
          <w:rPr>
            <w:rFonts w:ascii="Courier New" w:eastAsia="Times New Roman" w:hAnsi="Courier New" w:cs="Times New Roman"/>
            <w:noProof/>
            <w:sz w:val="16"/>
            <w:szCs w:val="20"/>
            <w:lang w:val="en-GB"/>
          </w:rPr>
          <w:t>RRCResume-v18xy-IE</w:t>
        </w:r>
      </w:ins>
      <w:ins w:id="308" w:author="Tero Henttonen (Nokia)" w:date="2023-06-09T14:09:00Z">
        <w:r w:rsidRPr="00FC2559">
          <w:rPr>
            <w:rFonts w:ascii="Courier New" w:eastAsia="Times New Roman" w:hAnsi="Courier New" w:cs="Times New Roman"/>
            <w:noProof/>
            <w:sz w:val="16"/>
            <w:szCs w:val="20"/>
            <w:lang w:val="en-GB"/>
          </w:rPr>
          <w:t>s</w:t>
        </w:r>
      </w:ins>
      <w:del w:id="309" w:author="Tero Henttonen (Nokia)" w:date="2023-06-09T14:08:00Z">
        <w:r w:rsidRPr="00FC2559" w:rsidDel="009B1813">
          <w:rPr>
            <w:rFonts w:ascii="Courier New" w:eastAsia="Times New Roman" w:hAnsi="Courier New" w:cs="Times New Roman"/>
            <w:noProof/>
            <w:color w:val="993366"/>
            <w:sz w:val="16"/>
            <w:szCs w:val="20"/>
            <w:lang w:val="en-GB"/>
          </w:rPr>
          <w:delText>SEQUENCE</w:delText>
        </w:r>
        <w:r w:rsidRPr="00FC2559" w:rsidDel="009B1813">
          <w:rPr>
            <w:rFonts w:ascii="Courier New" w:eastAsia="Times New Roman" w:hAnsi="Courier New" w:cs="Times New Roman"/>
            <w:noProof/>
            <w:sz w:val="16"/>
            <w:szCs w:val="20"/>
            <w:lang w:val="en-GB"/>
          </w:rPr>
          <w:delText xml:space="preserve"> {}</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59D5CF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A8505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0" w:author="Tero Henttonen (Nokia)" w:date="2023-06-09T14:08:00Z"/>
          <w:rFonts w:ascii="Courier New" w:eastAsia="Times New Roman" w:hAnsi="Courier New" w:cs="Times New Roman"/>
          <w:noProof/>
          <w:sz w:val="16"/>
          <w:szCs w:val="20"/>
          <w:lang w:val="en-GB"/>
        </w:rPr>
      </w:pPr>
    </w:p>
    <w:p w14:paraId="5C39E0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1" w:author="Tero Henttonen (Nokia)" w:date="2023-06-09T14:08:00Z"/>
          <w:rFonts w:ascii="Courier New" w:eastAsia="Times New Roman" w:hAnsi="Courier New" w:cs="Times New Roman"/>
          <w:noProof/>
          <w:sz w:val="16"/>
          <w:szCs w:val="20"/>
          <w:lang w:val="en-GB"/>
        </w:rPr>
      </w:pPr>
      <w:ins w:id="312" w:author="Tero Henttonen (Nokia)" w:date="2023-06-09T14:08:00Z">
        <w:r w:rsidRPr="00FC2559">
          <w:rPr>
            <w:rFonts w:ascii="Courier New" w:eastAsia="Times New Roman" w:hAnsi="Courier New" w:cs="Times New Roman"/>
            <w:noProof/>
            <w:sz w:val="16"/>
            <w:szCs w:val="20"/>
            <w:lang w:val="en-GB"/>
          </w:rPr>
          <w:t xml:space="preserve">RRCResume-v18xy-IEs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336C3B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3" w:author="Tero Henttonen (Nokia)" w:date="2023-06-09T14:08:00Z"/>
          <w:rFonts w:ascii="Courier New" w:eastAsia="Times New Roman" w:hAnsi="Courier New" w:cs="Times New Roman"/>
          <w:noProof/>
          <w:color w:val="808080"/>
          <w:sz w:val="16"/>
          <w:szCs w:val="20"/>
          <w:lang w:val="en-GB"/>
        </w:rPr>
      </w:pPr>
      <w:ins w:id="314" w:author="Tero Henttonen (Nokia)" w:date="2023-06-09T14:08:00Z">
        <w:r w:rsidRPr="00FC2559">
          <w:rPr>
            <w:rFonts w:ascii="Courier New" w:eastAsia="Times New Roman" w:hAnsi="Courier New" w:cs="Times New Roman"/>
            <w:noProof/>
            <w:sz w:val="16"/>
            <w:szCs w:val="20"/>
            <w:lang w:val="en-GB"/>
          </w:rPr>
          <w:t xml:space="preserve">    fr2-MeasReport</w:t>
        </w:r>
      </w:ins>
      <w:ins w:id="315" w:author="Tero Henttonen (Nokia)" w:date="2023-06-09T14:09:00Z">
        <w:r w:rsidRPr="00FC2559">
          <w:rPr>
            <w:rFonts w:ascii="Courier New" w:eastAsia="Times New Roman" w:hAnsi="Courier New" w:cs="Times New Roman"/>
            <w:noProof/>
            <w:sz w:val="16"/>
            <w:szCs w:val="20"/>
            <w:lang w:val="en-GB"/>
          </w:rPr>
          <w:t>Req</w:t>
        </w:r>
      </w:ins>
      <w:ins w:id="316" w:author="Tero Henttonen (Nokia)" w:date="2023-06-09T14:08:00Z">
        <w:r w:rsidRPr="00FC2559">
          <w:rPr>
            <w:rFonts w:ascii="Courier New" w:eastAsia="Times New Roman" w:hAnsi="Courier New" w:cs="Times New Roman"/>
            <w:noProof/>
            <w:sz w:val="16"/>
            <w:szCs w:val="20"/>
            <w:lang w:val="en-GB"/>
          </w:rPr>
          <w:t xml:space="preserv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ins>
    </w:p>
    <w:p w14:paraId="5A24963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7" w:author="Tero Henttonen (Nokia)" w:date="2023-06-09T14:08:00Z"/>
          <w:rFonts w:ascii="Courier New" w:eastAsia="Times New Roman" w:hAnsi="Courier New" w:cs="Times New Roman"/>
          <w:noProof/>
          <w:sz w:val="16"/>
          <w:szCs w:val="20"/>
          <w:lang w:val="en-GB"/>
        </w:rPr>
      </w:pPr>
      <w:ins w:id="318" w:author="Tero Henttonen (Nokia)" w:date="2023-06-09T14:08: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48A364D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9" w:author="Tero Henttonen (Nokia)" w:date="2023-06-09T14:08:00Z"/>
          <w:rFonts w:ascii="Courier New" w:eastAsia="Times New Roman" w:hAnsi="Courier New" w:cs="Times New Roman"/>
          <w:noProof/>
          <w:sz w:val="16"/>
          <w:szCs w:val="20"/>
          <w:lang w:val="en-GB"/>
        </w:rPr>
      </w:pPr>
      <w:ins w:id="320" w:author="Tero Henttonen (Nokia)" w:date="2023-06-09T14:08:00Z">
        <w:r w:rsidRPr="00FC2559">
          <w:rPr>
            <w:rFonts w:ascii="Courier New" w:eastAsia="Times New Roman" w:hAnsi="Courier New" w:cs="Times New Roman"/>
            <w:noProof/>
            <w:sz w:val="16"/>
            <w:szCs w:val="20"/>
            <w:lang w:val="en-GB"/>
          </w:rPr>
          <w:t>}</w:t>
        </w:r>
      </w:ins>
    </w:p>
    <w:p w14:paraId="3F5F7F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DACB4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TAG-RRCRESUME-STOP</w:t>
      </w:r>
    </w:p>
    <w:p w14:paraId="758C54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2382E9D2"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6CA1449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050F3A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RRCResume-IEs </w:t>
            </w:r>
            <w:r w:rsidRPr="00FC2559">
              <w:rPr>
                <w:rFonts w:ascii="Arial" w:eastAsia="Times New Roman" w:hAnsi="Arial" w:cs="Times New Roman"/>
                <w:b/>
                <w:sz w:val="18"/>
                <w:lang w:val="en-GB" w:eastAsia="sv-SE"/>
              </w:rPr>
              <w:t>field descriptions</w:t>
            </w:r>
          </w:p>
        </w:tc>
      </w:tr>
      <w:tr w:rsidR="00FC2559" w:rsidRPr="00FC2559" w14:paraId="4198848A" w14:textId="77777777" w:rsidTr="00DC129E">
        <w:tc>
          <w:tcPr>
            <w:tcW w:w="14173" w:type="dxa"/>
            <w:tcBorders>
              <w:top w:val="single" w:sz="4" w:space="0" w:color="auto"/>
              <w:left w:val="single" w:sz="4" w:space="0" w:color="auto"/>
              <w:bottom w:val="single" w:sz="4" w:space="0" w:color="auto"/>
              <w:right w:val="single" w:sz="4" w:space="0" w:color="auto"/>
            </w:tcBorders>
          </w:tcPr>
          <w:p w14:paraId="01D1EBD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en-GB"/>
              </w:rPr>
            </w:pPr>
            <w:r w:rsidRPr="00FC2559">
              <w:rPr>
                <w:rFonts w:ascii="Arial" w:eastAsia="Times New Roman" w:hAnsi="Arial" w:cs="Times New Roman"/>
                <w:b/>
                <w:bCs/>
                <w:i/>
                <w:iCs/>
                <w:sz w:val="18"/>
                <w:szCs w:val="20"/>
                <w:lang w:val="en-GB" w:eastAsia="en-GB"/>
              </w:rPr>
              <w:t>appLayerMeasConfig</w:t>
            </w:r>
          </w:p>
          <w:p w14:paraId="6D506DF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lang w:val="en-GB" w:eastAsia="sv-SE"/>
              </w:rPr>
              <w:t>This field is used to configure</w:t>
            </w:r>
            <w:r w:rsidRPr="00FC2559">
              <w:rPr>
                <w:rFonts w:ascii="Arial" w:eastAsia="Times New Roman" w:hAnsi="Arial" w:cs="Times New Roman"/>
                <w:sz w:val="18"/>
                <w:szCs w:val="20"/>
                <w:lang w:val="en-GB"/>
              </w:rPr>
              <w:t xml:space="preserve"> </w:t>
            </w:r>
            <w:r w:rsidRPr="00FC2559">
              <w:rPr>
                <w:rFonts w:ascii="Arial" w:eastAsia="Times New Roman" w:hAnsi="Arial" w:cs="Times New Roman"/>
                <w:sz w:val="18"/>
                <w:lang w:val="en-GB" w:eastAsia="sv-SE"/>
              </w:rPr>
              <w:t>application layer measurements. This field is absent when the UE is configured to operate with shared spectrum channel access.</w:t>
            </w:r>
          </w:p>
        </w:tc>
      </w:tr>
      <w:tr w:rsidR="00FC2559" w:rsidRPr="00FC2559" w14:paraId="1CDECD5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32175D5"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ko-KR"/>
              </w:rPr>
            </w:pPr>
            <w:r w:rsidRPr="00FC2559">
              <w:rPr>
                <w:rFonts w:ascii="Arial" w:eastAsia="Times New Roman" w:hAnsi="Arial" w:cs="Times New Roman"/>
                <w:b/>
                <w:i/>
                <w:sz w:val="18"/>
                <w:szCs w:val="20"/>
                <w:lang w:val="en-GB" w:eastAsia="sv-SE"/>
              </w:rPr>
              <w:t>idleModeMeasurementReq</w:t>
            </w:r>
          </w:p>
          <w:p w14:paraId="05B21BBD"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 xml:space="preserve">This field indicates that the UE shall report the idle/inactive measurements, if available, to the network in the </w:t>
            </w:r>
            <w:r w:rsidRPr="00FC2559">
              <w:rPr>
                <w:rFonts w:ascii="Arial" w:eastAsia="Times New Roman" w:hAnsi="Arial" w:cs="Times New Roman"/>
                <w:bCs/>
                <w:i/>
                <w:iCs/>
                <w:noProof/>
                <w:sz w:val="18"/>
                <w:szCs w:val="20"/>
                <w:lang w:val="en-GB" w:eastAsia="ko-KR"/>
              </w:rPr>
              <w:t xml:space="preserve">RRCResumeComplete </w:t>
            </w:r>
            <w:r w:rsidRPr="00FC2559">
              <w:rPr>
                <w:rFonts w:ascii="Arial" w:eastAsia="Times New Roman" w:hAnsi="Arial" w:cs="Times New Roman"/>
                <w:bCs/>
                <w:iCs/>
                <w:noProof/>
                <w:sz w:val="18"/>
                <w:szCs w:val="20"/>
                <w:lang w:val="en-GB" w:eastAsia="ko-KR"/>
              </w:rPr>
              <w:t>message</w:t>
            </w:r>
          </w:p>
        </w:tc>
      </w:tr>
      <w:tr w:rsidR="00FC2559" w:rsidRPr="00FC2559" w14:paraId="75E3283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A787ED7"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masterCellGroup</w:t>
            </w:r>
          </w:p>
          <w:p w14:paraId="6BA6B7B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Configuration of the master cell group.</w:t>
            </w:r>
          </w:p>
        </w:tc>
      </w:tr>
      <w:tr w:rsidR="00FC2559" w:rsidRPr="00FC2559" w14:paraId="0DBE4CA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689E6E6"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mrdc-SecondaryCellGroup</w:t>
            </w:r>
          </w:p>
          <w:p w14:paraId="136BCC37" w14:textId="77777777" w:rsidR="00FC2559" w:rsidRPr="00FC2559" w:rsidRDefault="00FC2559" w:rsidP="00FC2559">
            <w:pPr>
              <w:keepNext/>
              <w:keepLines/>
              <w:spacing w:after="0" w:line="240" w:lineRule="auto"/>
              <w:jc w:val="left"/>
              <w:rPr>
                <w:rFonts w:ascii="Arial" w:eastAsia="Times New Roman" w:hAnsi="Arial" w:cs="Times New Roman"/>
                <w:bCs/>
                <w:noProof/>
                <w:sz w:val="18"/>
                <w:szCs w:val="20"/>
                <w:lang w:val="en-GB" w:eastAsia="en-GB"/>
              </w:rPr>
            </w:pPr>
            <w:r w:rsidRPr="00FC2559">
              <w:rPr>
                <w:rFonts w:ascii="Arial" w:eastAsia="Times New Roman" w:hAnsi="Arial" w:cs="Times New Roman"/>
                <w:bCs/>
                <w:noProof/>
                <w:sz w:val="18"/>
                <w:szCs w:val="20"/>
                <w:lang w:val="en-GB" w:eastAsia="en-GB"/>
              </w:rPr>
              <w:t>Includes an RRC message for SCG configuration in NR-DC or NE-DC.</w:t>
            </w:r>
          </w:p>
          <w:p w14:paraId="2986187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For NR-DC (</w:t>
            </w:r>
            <w:r w:rsidRPr="00FC2559">
              <w:rPr>
                <w:rFonts w:ascii="Arial" w:eastAsia="Times New Roman" w:hAnsi="Arial" w:cs="Times New Roman"/>
                <w:i/>
                <w:sz w:val="18"/>
                <w:szCs w:val="20"/>
                <w:lang w:val="en-GB" w:eastAsia="sv-SE"/>
              </w:rPr>
              <w:t>nr-SCG</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
                <w:sz w:val="18"/>
                <w:szCs w:val="20"/>
                <w:lang w:val="en-GB" w:eastAsia="sv-SE"/>
              </w:rPr>
              <w:t>mrdc-SecondaryCellGroup</w:t>
            </w:r>
            <w:r w:rsidRPr="00FC2559">
              <w:rPr>
                <w:rFonts w:ascii="Arial" w:eastAsia="Times New Roman" w:hAnsi="Arial" w:cs="Times New Roman"/>
                <w:sz w:val="18"/>
                <w:szCs w:val="20"/>
                <w:lang w:val="en-GB" w:eastAsia="sv-SE"/>
              </w:rPr>
              <w:t xml:space="preserve"> contains </w:t>
            </w:r>
            <w:r w:rsidRPr="00FC2559">
              <w:rPr>
                <w:rFonts w:ascii="Arial" w:eastAsia="Times New Roman" w:hAnsi="Arial" w:cs="Times New Roman"/>
                <w:bCs/>
                <w:noProof/>
                <w:sz w:val="18"/>
                <w:szCs w:val="20"/>
                <w:lang w:val="en-GB" w:eastAsia="en-GB"/>
              </w:rPr>
              <w:t xml:space="preserve">the </w:t>
            </w:r>
            <w:r w:rsidRPr="00FC2559">
              <w:rPr>
                <w:rFonts w:ascii="Arial" w:eastAsia="Times New Roman" w:hAnsi="Arial" w:cs="Times New Roman"/>
                <w:bCs/>
                <w:i/>
                <w:noProof/>
                <w:sz w:val="18"/>
                <w:szCs w:val="20"/>
                <w:lang w:val="en-GB" w:eastAsia="en-GB"/>
              </w:rPr>
              <w:t>RRCReconfiguration</w:t>
            </w:r>
            <w:r w:rsidRPr="00FC2559">
              <w:rPr>
                <w:rFonts w:ascii="Arial" w:eastAsia="Times New Roman" w:hAnsi="Arial" w:cs="Times New Roman"/>
                <w:bCs/>
                <w:noProof/>
                <w:sz w:val="18"/>
                <w:szCs w:val="20"/>
                <w:lang w:val="en-GB" w:eastAsia="en-GB"/>
              </w:rPr>
              <w:t xml:space="preserve"> message as generated (entirely) by SN gNB.</w:t>
            </w:r>
            <w:r w:rsidRPr="00FC2559">
              <w:rPr>
                <w:rFonts w:ascii="Arial" w:eastAsia="Times New Roman" w:hAnsi="Arial" w:cs="Times New Roman"/>
                <w:sz w:val="18"/>
                <w:szCs w:val="20"/>
                <w:lang w:val="en-GB" w:eastAsia="zh-CN"/>
              </w:rPr>
              <w:t xml:space="preserve"> In this version of the specification, the RRC message can only include fields </w:t>
            </w:r>
            <w:r w:rsidRPr="00FC2559">
              <w:rPr>
                <w:rFonts w:ascii="Arial" w:eastAsia="Times New Roman" w:hAnsi="Arial" w:cs="Times New Roman"/>
                <w:i/>
                <w:sz w:val="18"/>
                <w:szCs w:val="20"/>
                <w:lang w:val="en-GB" w:eastAsia="sv-SE"/>
              </w:rPr>
              <w:t>secondaryCellGroup</w:t>
            </w:r>
            <w:r w:rsidRPr="00FC2559">
              <w:rPr>
                <w:rFonts w:ascii="Arial" w:eastAsia="Times New Roman" w:hAnsi="Arial" w:cs="Times New Roman"/>
                <w:sz w:val="18"/>
                <w:szCs w:val="20"/>
                <w:lang w:val="en-GB"/>
              </w:rPr>
              <w:t xml:space="preserve"> (with at least </w:t>
            </w:r>
            <w:r w:rsidRPr="00FC2559">
              <w:rPr>
                <w:rFonts w:ascii="Arial" w:eastAsia="Times New Roman" w:hAnsi="Arial" w:cs="Times New Roman"/>
                <w:i/>
                <w:iCs/>
                <w:sz w:val="18"/>
                <w:szCs w:val="20"/>
                <w:lang w:val="en-GB"/>
              </w:rPr>
              <w:t>reconfigurationWithSync</w:t>
            </w:r>
            <w:r w:rsidRPr="00FC2559">
              <w:rPr>
                <w:rFonts w:ascii="Arial" w:eastAsia="Times New Roman" w:hAnsi="Arial" w:cs="Times New Roman"/>
                <w:sz w:val="18"/>
                <w:szCs w:val="20"/>
                <w:lang w:val="en-GB"/>
              </w:rPr>
              <w:t>)</w:t>
            </w:r>
            <w:r w:rsidRPr="00FC2559">
              <w:rPr>
                <w:rFonts w:ascii="Arial" w:eastAsia="Times New Roman" w:hAnsi="Arial" w:cs="Times New Roman"/>
                <w:i/>
                <w:iCs/>
                <w:sz w:val="18"/>
                <w:szCs w:val="20"/>
                <w:lang w:val="en-GB"/>
              </w:rPr>
              <w:t>,</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
                <w:iCs/>
                <w:sz w:val="18"/>
                <w:szCs w:val="20"/>
                <w:lang w:val="en-GB" w:eastAsia="sv-SE"/>
              </w:rPr>
              <w:t>otherConfig</w:t>
            </w:r>
            <w:r w:rsidRPr="00FC2559">
              <w:rPr>
                <w:rFonts w:ascii="Arial" w:eastAsia="Times New Roman" w:hAnsi="Arial" w:cs="Times New Roman"/>
                <w:sz w:val="18"/>
                <w:szCs w:val="20"/>
                <w:lang w:val="en-GB" w:eastAsia="sv-SE"/>
              </w:rPr>
              <w:t xml:space="preserve"> and</w:t>
            </w:r>
            <w:r w:rsidRPr="00FC2559">
              <w:rPr>
                <w:rFonts w:ascii="Arial" w:eastAsia="Times New Roman" w:hAnsi="Arial" w:cs="Times New Roman"/>
                <w:i/>
                <w:sz w:val="18"/>
                <w:szCs w:val="20"/>
                <w:lang w:val="en-GB" w:eastAsia="sv-SE"/>
              </w:rPr>
              <w:t xml:space="preserve"> measConfig</w:t>
            </w:r>
            <w:r w:rsidRPr="00FC2559">
              <w:rPr>
                <w:rFonts w:ascii="Arial" w:eastAsia="Times New Roman" w:hAnsi="Arial" w:cs="Times New Roman"/>
                <w:bCs/>
                <w:noProof/>
                <w:kern w:val="2"/>
                <w:sz w:val="18"/>
                <w:szCs w:val="20"/>
                <w:lang w:val="en-GB" w:eastAsia="zh-CN"/>
              </w:rPr>
              <w:t>.</w:t>
            </w:r>
          </w:p>
          <w:p w14:paraId="1865A02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noProof/>
                <w:sz w:val="18"/>
                <w:szCs w:val="20"/>
                <w:lang w:val="en-GB" w:eastAsia="en-GB"/>
              </w:rPr>
              <w:t>For NE-DC (</w:t>
            </w:r>
            <w:r w:rsidRPr="00FC2559">
              <w:rPr>
                <w:rFonts w:ascii="Arial" w:eastAsia="Times New Roman" w:hAnsi="Arial" w:cs="Times New Roman"/>
                <w:bCs/>
                <w:i/>
                <w:noProof/>
                <w:sz w:val="18"/>
                <w:szCs w:val="20"/>
                <w:lang w:val="en-GB" w:eastAsia="en-GB"/>
              </w:rPr>
              <w:t>eutra-SCG</w:t>
            </w:r>
            <w:r w:rsidRPr="00FC2559">
              <w:rPr>
                <w:rFonts w:ascii="Arial" w:eastAsia="Times New Roman" w:hAnsi="Arial" w:cs="Times New Roman"/>
                <w:bCs/>
                <w:noProof/>
                <w:sz w:val="18"/>
                <w:szCs w:val="20"/>
                <w:lang w:val="en-GB" w:eastAsia="en-GB"/>
              </w:rPr>
              <w:t xml:space="preserve">), </w:t>
            </w:r>
            <w:r w:rsidRPr="00FC2559">
              <w:rPr>
                <w:rFonts w:ascii="Arial" w:eastAsia="Times New Roman" w:hAnsi="Arial" w:cs="Times New Roman"/>
                <w:i/>
                <w:sz w:val="18"/>
                <w:szCs w:val="20"/>
                <w:lang w:val="en-GB" w:eastAsia="sv-SE"/>
              </w:rPr>
              <w:t>mrdc-SecondaryCellGroup</w:t>
            </w:r>
            <w:r w:rsidRPr="00FC2559">
              <w:rPr>
                <w:rFonts w:ascii="Arial" w:eastAsia="Times New Roman" w:hAnsi="Arial" w:cs="Times New Roman"/>
                <w:bCs/>
                <w:noProof/>
                <w:sz w:val="18"/>
                <w:szCs w:val="20"/>
                <w:lang w:val="en-GB" w:eastAsia="en-GB"/>
              </w:rPr>
              <w:t xml:space="preserve"> includes the E-UTRA </w:t>
            </w:r>
            <w:r w:rsidRPr="00FC2559">
              <w:rPr>
                <w:rFonts w:ascii="Arial" w:eastAsia="Times New Roman" w:hAnsi="Arial" w:cs="Times New Roman"/>
                <w:bCs/>
                <w:i/>
                <w:noProof/>
                <w:sz w:val="18"/>
                <w:szCs w:val="20"/>
                <w:lang w:val="en-GB" w:eastAsia="en-GB"/>
              </w:rPr>
              <w:t>RRCConnectionReconfiguration</w:t>
            </w:r>
            <w:r w:rsidRPr="00FC2559">
              <w:rPr>
                <w:rFonts w:ascii="Arial" w:eastAsia="Times New Roman" w:hAnsi="Arial" w:cs="Times New Roman"/>
                <w:bCs/>
                <w:noProof/>
                <w:sz w:val="18"/>
                <w:szCs w:val="20"/>
                <w:lang w:val="en-GB" w:eastAsia="en-GB"/>
              </w:rPr>
              <w:t xml:space="preserve"> message as specified in TS 36.331 [10].</w:t>
            </w:r>
            <w:r w:rsidRPr="00FC2559">
              <w:rPr>
                <w:rFonts w:ascii="Arial" w:eastAsia="Times New Roman" w:hAnsi="Arial" w:cs="Times New Roman"/>
                <w:sz w:val="18"/>
                <w:szCs w:val="20"/>
                <w:lang w:val="en-GB" w:eastAsia="zh-CN"/>
              </w:rPr>
              <w:t xml:space="preserve"> In this version of the specification, the E-UTRA RRC message only include the field </w:t>
            </w:r>
            <w:r w:rsidRPr="00FC2559">
              <w:rPr>
                <w:rFonts w:ascii="Arial" w:eastAsia="Times New Roman" w:hAnsi="Arial" w:cs="Times New Roman"/>
                <w:i/>
                <w:sz w:val="18"/>
                <w:szCs w:val="20"/>
                <w:lang w:val="en-GB" w:eastAsia="zh-CN"/>
              </w:rPr>
              <w:t xml:space="preserve">scg-Configuration </w:t>
            </w:r>
            <w:r w:rsidRPr="00FC2559">
              <w:rPr>
                <w:rFonts w:ascii="Arial" w:eastAsia="Times New Roman" w:hAnsi="Arial" w:cs="Times New Roman"/>
                <w:iCs/>
                <w:sz w:val="18"/>
                <w:szCs w:val="20"/>
                <w:lang w:val="en-GB" w:eastAsia="zh-CN"/>
              </w:rPr>
              <w:t xml:space="preserve">with at least </w:t>
            </w:r>
            <w:r w:rsidRPr="00FC2559">
              <w:rPr>
                <w:rFonts w:ascii="Arial" w:eastAsia="Times New Roman" w:hAnsi="Arial" w:cs="Times New Roman"/>
                <w:i/>
                <w:sz w:val="18"/>
                <w:szCs w:val="20"/>
                <w:lang w:val="en-GB" w:eastAsia="zh-CN"/>
              </w:rPr>
              <w:t>mobilityControlInfoSCG</w:t>
            </w:r>
            <w:r w:rsidRPr="00FC2559">
              <w:rPr>
                <w:rFonts w:ascii="Arial" w:eastAsia="Times New Roman" w:hAnsi="Arial" w:cs="Times New Roman"/>
                <w:sz w:val="18"/>
                <w:szCs w:val="20"/>
                <w:lang w:val="en-GB" w:eastAsia="zh-CN"/>
              </w:rPr>
              <w:t>.</w:t>
            </w:r>
          </w:p>
        </w:tc>
      </w:tr>
      <w:tr w:rsidR="00FC2559" w:rsidRPr="00FC2559" w14:paraId="2D96C192" w14:textId="77777777" w:rsidTr="00DC129E">
        <w:tc>
          <w:tcPr>
            <w:tcW w:w="14173" w:type="dxa"/>
            <w:tcBorders>
              <w:top w:val="single" w:sz="4" w:space="0" w:color="auto"/>
              <w:left w:val="single" w:sz="4" w:space="0" w:color="auto"/>
              <w:bottom w:val="single" w:sz="4" w:space="0" w:color="auto"/>
              <w:right w:val="single" w:sz="4" w:space="0" w:color="auto"/>
            </w:tcBorders>
          </w:tcPr>
          <w:p w14:paraId="588FF4B1"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needForGapsConfigNR</w:t>
            </w:r>
          </w:p>
          <w:p w14:paraId="25AB0976" w14:textId="77777777" w:rsidR="00FC2559" w:rsidRPr="00FC2559" w:rsidRDefault="00FC2559" w:rsidP="00FC2559">
            <w:pPr>
              <w:keepNext/>
              <w:keepLines/>
              <w:spacing w:after="0" w:line="240" w:lineRule="auto"/>
              <w:jc w:val="left"/>
              <w:rPr>
                <w:rFonts w:ascii="Arial" w:eastAsia="Times New Roman" w:hAnsi="Arial" w:cs="Times New Roman"/>
                <w:iCs/>
                <w:noProof/>
                <w:sz w:val="18"/>
                <w:szCs w:val="20"/>
                <w:lang w:val="en-GB" w:eastAsia="en-GB"/>
              </w:rPr>
            </w:pPr>
            <w:r w:rsidRPr="00FC2559">
              <w:rPr>
                <w:rFonts w:ascii="Arial" w:eastAsia="Times New Roman" w:hAnsi="Arial" w:cs="Times New Roman"/>
                <w:iCs/>
                <w:noProof/>
                <w:sz w:val="18"/>
                <w:szCs w:val="20"/>
                <w:lang w:val="en-GB" w:eastAsia="en-GB"/>
              </w:rPr>
              <w:t xml:space="preserve">Configuration for the UE to report measurement gap requirement information of NR target bands in the </w:t>
            </w:r>
            <w:r w:rsidRPr="00FC2559">
              <w:rPr>
                <w:rFonts w:ascii="Arial" w:eastAsia="Times New Roman" w:hAnsi="Arial" w:cs="Times New Roman"/>
                <w:i/>
                <w:noProof/>
                <w:sz w:val="18"/>
                <w:szCs w:val="20"/>
                <w:lang w:val="en-GB" w:eastAsia="en-GB"/>
              </w:rPr>
              <w:t>RRCReconfigurationComplete</w:t>
            </w:r>
            <w:r w:rsidRPr="00FC2559">
              <w:rPr>
                <w:rFonts w:ascii="Arial" w:eastAsia="Times New Roman" w:hAnsi="Arial" w:cs="Times New Roman"/>
                <w:iCs/>
                <w:noProof/>
                <w:sz w:val="18"/>
                <w:szCs w:val="20"/>
                <w:lang w:val="en-GB" w:eastAsia="en-GB"/>
              </w:rPr>
              <w:t xml:space="preserve"> and </w:t>
            </w:r>
            <w:r w:rsidRPr="00FC2559">
              <w:rPr>
                <w:rFonts w:ascii="Arial" w:eastAsia="Times New Roman" w:hAnsi="Arial" w:cs="Times New Roman"/>
                <w:i/>
                <w:noProof/>
                <w:sz w:val="18"/>
                <w:szCs w:val="20"/>
                <w:lang w:val="en-GB" w:eastAsia="en-GB"/>
              </w:rPr>
              <w:t>RRCResumeComplete</w:t>
            </w:r>
            <w:r w:rsidRPr="00FC2559">
              <w:rPr>
                <w:rFonts w:ascii="Arial" w:eastAsia="Times New Roman" w:hAnsi="Arial" w:cs="Times New Roman"/>
                <w:iCs/>
                <w:noProof/>
                <w:sz w:val="18"/>
                <w:szCs w:val="20"/>
                <w:lang w:val="en-GB" w:eastAsia="en-GB"/>
              </w:rPr>
              <w:t xml:space="preserve"> message.</w:t>
            </w:r>
          </w:p>
        </w:tc>
      </w:tr>
      <w:tr w:rsidR="00FC2559" w:rsidRPr="00FC2559" w14:paraId="7CB8E749" w14:textId="77777777" w:rsidTr="00DC129E">
        <w:tc>
          <w:tcPr>
            <w:tcW w:w="14173" w:type="dxa"/>
            <w:tcBorders>
              <w:top w:val="single" w:sz="4" w:space="0" w:color="auto"/>
              <w:left w:val="single" w:sz="4" w:space="0" w:color="auto"/>
              <w:bottom w:val="single" w:sz="4" w:space="0" w:color="auto"/>
              <w:right w:val="single" w:sz="4" w:space="0" w:color="auto"/>
            </w:tcBorders>
          </w:tcPr>
          <w:p w14:paraId="0B8CBF61"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needForGapNCSG-ConfigEUTRA</w:t>
            </w:r>
          </w:p>
          <w:p w14:paraId="3196AEB3"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iCs/>
                <w:noProof/>
                <w:sz w:val="18"/>
                <w:szCs w:val="20"/>
                <w:lang w:val="en-GB" w:eastAsia="en-GB"/>
              </w:rPr>
              <w:t>Configuration for the UE to report measurement gap and NCSG requirement information of E</w:t>
            </w:r>
            <w:r w:rsidRPr="00FC2559">
              <w:rPr>
                <w:rFonts w:ascii="Arial" w:eastAsia="Times New Roman" w:hAnsi="Arial" w:cs="Times New Roman"/>
                <w:iCs/>
                <w:noProof/>
                <w:sz w:val="18"/>
                <w:szCs w:val="20"/>
                <w:lang w:val="en-GB" w:eastAsia="en-GB"/>
              </w:rPr>
              <w:noBreakHyphen/>
              <w:t xml:space="preserve">UTRA target bands in the </w:t>
            </w:r>
            <w:r w:rsidRPr="00FC2559">
              <w:rPr>
                <w:rFonts w:ascii="Arial" w:eastAsia="Times New Roman" w:hAnsi="Arial" w:cs="Times New Roman"/>
                <w:i/>
                <w:noProof/>
                <w:sz w:val="18"/>
                <w:szCs w:val="20"/>
                <w:lang w:val="en-GB" w:eastAsia="en-GB"/>
              </w:rPr>
              <w:t>RRCReconfigurationComplete</w:t>
            </w:r>
            <w:r w:rsidRPr="00FC2559">
              <w:rPr>
                <w:rFonts w:ascii="Arial" w:eastAsia="Times New Roman" w:hAnsi="Arial" w:cs="Times New Roman"/>
                <w:iCs/>
                <w:noProof/>
                <w:sz w:val="18"/>
                <w:szCs w:val="20"/>
                <w:lang w:val="en-GB" w:eastAsia="en-GB"/>
              </w:rPr>
              <w:t xml:space="preserve"> and </w:t>
            </w:r>
            <w:r w:rsidRPr="00FC2559">
              <w:rPr>
                <w:rFonts w:ascii="Arial" w:eastAsia="Times New Roman" w:hAnsi="Arial" w:cs="Times New Roman"/>
                <w:i/>
                <w:noProof/>
                <w:sz w:val="18"/>
                <w:szCs w:val="20"/>
                <w:lang w:val="en-GB" w:eastAsia="en-GB"/>
              </w:rPr>
              <w:t>RRCResumeComplete</w:t>
            </w:r>
            <w:r w:rsidRPr="00FC2559">
              <w:rPr>
                <w:rFonts w:ascii="Arial" w:eastAsia="Times New Roman" w:hAnsi="Arial" w:cs="Times New Roman"/>
                <w:iCs/>
                <w:noProof/>
                <w:sz w:val="18"/>
                <w:szCs w:val="20"/>
                <w:lang w:val="en-GB" w:eastAsia="en-GB"/>
              </w:rPr>
              <w:t xml:space="preserve"> message.</w:t>
            </w:r>
          </w:p>
        </w:tc>
      </w:tr>
      <w:tr w:rsidR="00FC2559" w:rsidRPr="00FC2559" w14:paraId="5E9A75C5" w14:textId="77777777" w:rsidTr="00DC129E">
        <w:tc>
          <w:tcPr>
            <w:tcW w:w="14173" w:type="dxa"/>
            <w:tcBorders>
              <w:top w:val="single" w:sz="4" w:space="0" w:color="auto"/>
              <w:left w:val="single" w:sz="4" w:space="0" w:color="auto"/>
              <w:bottom w:val="single" w:sz="4" w:space="0" w:color="auto"/>
              <w:right w:val="single" w:sz="4" w:space="0" w:color="auto"/>
            </w:tcBorders>
          </w:tcPr>
          <w:p w14:paraId="5C8DC8B0"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needForGapNCSG-ConfigNR</w:t>
            </w:r>
          </w:p>
          <w:p w14:paraId="4658FACD"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iCs/>
                <w:noProof/>
                <w:sz w:val="18"/>
                <w:szCs w:val="20"/>
                <w:lang w:val="en-GB" w:eastAsia="en-GB"/>
              </w:rPr>
              <w:t xml:space="preserve">Configuration for the UE to report measurement gap and NCSG requirement information of NR target bands in the </w:t>
            </w:r>
            <w:r w:rsidRPr="00FC2559">
              <w:rPr>
                <w:rFonts w:ascii="Arial" w:eastAsia="Times New Roman" w:hAnsi="Arial" w:cs="Times New Roman"/>
                <w:i/>
                <w:noProof/>
                <w:sz w:val="18"/>
                <w:szCs w:val="20"/>
                <w:lang w:val="en-GB" w:eastAsia="en-GB"/>
              </w:rPr>
              <w:t>RRCReconfigurationComplete</w:t>
            </w:r>
            <w:r w:rsidRPr="00FC2559">
              <w:rPr>
                <w:rFonts w:ascii="Arial" w:eastAsia="Times New Roman" w:hAnsi="Arial" w:cs="Times New Roman"/>
                <w:iCs/>
                <w:noProof/>
                <w:sz w:val="18"/>
                <w:szCs w:val="20"/>
                <w:lang w:val="en-GB" w:eastAsia="en-GB"/>
              </w:rPr>
              <w:t xml:space="preserve"> and </w:t>
            </w:r>
            <w:r w:rsidRPr="00FC2559">
              <w:rPr>
                <w:rFonts w:ascii="Arial" w:eastAsia="Times New Roman" w:hAnsi="Arial" w:cs="Times New Roman"/>
                <w:i/>
                <w:noProof/>
                <w:sz w:val="18"/>
                <w:szCs w:val="20"/>
                <w:lang w:val="en-GB" w:eastAsia="en-GB"/>
              </w:rPr>
              <w:t>RRCResumeComplete</w:t>
            </w:r>
            <w:r w:rsidRPr="00FC2559">
              <w:rPr>
                <w:rFonts w:ascii="Arial" w:eastAsia="Times New Roman" w:hAnsi="Arial" w:cs="Times New Roman"/>
                <w:iCs/>
                <w:noProof/>
                <w:sz w:val="18"/>
                <w:szCs w:val="20"/>
                <w:lang w:val="en-GB" w:eastAsia="en-GB"/>
              </w:rPr>
              <w:t xml:space="preserve"> message.</w:t>
            </w:r>
          </w:p>
        </w:tc>
      </w:tr>
      <w:tr w:rsidR="00FC2559" w:rsidRPr="00FC2559" w14:paraId="3BF4B06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6A4E49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radioBearerConfig</w:t>
            </w:r>
          </w:p>
          <w:p w14:paraId="5EE2C036"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Configuration of Radio Bearers (DRBs, SRBs, multicast MRBs) including SDAP/PDCP.</w:t>
            </w:r>
          </w:p>
        </w:tc>
      </w:tr>
      <w:tr w:rsidR="00FC2559" w:rsidRPr="00FC2559" w14:paraId="3DDAB80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52068FD"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radioBearerConfig2</w:t>
            </w:r>
          </w:p>
          <w:p w14:paraId="3768784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Configuration of Radio Bearers (DRBs, SRBs) including SDAP/PDCP. This field can only be used if the UE supports NR-DC or NE-DC.</w:t>
            </w:r>
          </w:p>
        </w:tc>
      </w:tr>
      <w:tr w:rsidR="00FC2559" w:rsidRPr="00FC2559" w14:paraId="098DEA8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AD37B0E"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x-none"/>
              </w:rPr>
            </w:pPr>
            <w:r w:rsidRPr="00FC2559">
              <w:rPr>
                <w:rFonts w:ascii="Arial" w:eastAsia="Times New Roman" w:hAnsi="Arial" w:cs="Times New Roman"/>
                <w:b/>
                <w:bCs/>
                <w:i/>
                <w:iCs/>
                <w:sz w:val="18"/>
                <w:szCs w:val="20"/>
                <w:lang w:val="en-GB" w:eastAsia="x-none"/>
              </w:rPr>
              <w:t>restoreMCG-SCells</w:t>
            </w:r>
          </w:p>
          <w:p w14:paraId="6E2481A1"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Indicates that the UE shall restore the MCG SCells from the UE Inactive AS Context, if stored.</w:t>
            </w:r>
          </w:p>
        </w:tc>
      </w:tr>
      <w:tr w:rsidR="00FC2559" w:rsidRPr="00FC2559" w14:paraId="7AFEAE0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46A6228"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restoreSCG</w:t>
            </w:r>
          </w:p>
          <w:p w14:paraId="204465B6"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noProof/>
                <w:sz w:val="18"/>
                <w:szCs w:val="20"/>
                <w:lang w:val="en-GB" w:eastAsia="en-GB"/>
              </w:rPr>
              <w:t xml:space="preserve">Indicates that the UE shall </w:t>
            </w:r>
            <w:r w:rsidRPr="00FC2559">
              <w:rPr>
                <w:rFonts w:ascii="Arial" w:eastAsia="Times New Roman" w:hAnsi="Arial" w:cs="Times New Roman"/>
                <w:bCs/>
                <w:noProof/>
                <w:sz w:val="18"/>
                <w:szCs w:val="20"/>
                <w:lang w:val="en-GB"/>
              </w:rPr>
              <w:t xml:space="preserve">restore </w:t>
            </w:r>
            <w:r w:rsidRPr="00FC2559">
              <w:rPr>
                <w:rFonts w:ascii="Arial" w:eastAsia="Times New Roman" w:hAnsi="Arial" w:cs="Times New Roman"/>
                <w:bCs/>
                <w:noProof/>
                <w:sz w:val="18"/>
                <w:szCs w:val="20"/>
                <w:lang w:val="en-GB" w:eastAsia="en-GB"/>
              </w:rPr>
              <w:t>the SCG configurations</w:t>
            </w:r>
            <w:r w:rsidRPr="00FC2559">
              <w:rPr>
                <w:rFonts w:ascii="Arial" w:eastAsia="Times New Roman" w:hAnsi="Arial" w:cs="Times New Roman"/>
                <w:bCs/>
                <w:noProof/>
                <w:sz w:val="18"/>
                <w:szCs w:val="20"/>
                <w:lang w:val="en-GB"/>
              </w:rPr>
              <w:t xml:space="preserve"> </w:t>
            </w:r>
            <w:r w:rsidRPr="00FC2559">
              <w:rPr>
                <w:rFonts w:ascii="Arial" w:eastAsia="Times New Roman" w:hAnsi="Arial" w:cs="Times New Roman"/>
                <w:sz w:val="18"/>
                <w:szCs w:val="20"/>
                <w:lang w:val="en-GB"/>
              </w:rPr>
              <w:t>from the UE Inactive AS Context</w:t>
            </w:r>
            <w:r w:rsidRPr="00FC2559">
              <w:rPr>
                <w:rFonts w:ascii="Arial" w:eastAsia="Times New Roman" w:hAnsi="Arial" w:cs="Times New Roman"/>
                <w:bCs/>
                <w:noProof/>
                <w:sz w:val="18"/>
                <w:szCs w:val="20"/>
                <w:lang w:val="en-GB" w:eastAsia="en-GB"/>
              </w:rPr>
              <w:t xml:space="preserve">, if </w:t>
            </w:r>
            <w:r w:rsidRPr="00FC2559">
              <w:rPr>
                <w:rFonts w:ascii="Arial" w:eastAsia="Times New Roman" w:hAnsi="Arial" w:cs="Times New Roman"/>
                <w:bCs/>
                <w:noProof/>
                <w:sz w:val="18"/>
                <w:szCs w:val="20"/>
                <w:lang w:val="en-GB"/>
              </w:rPr>
              <w:t>stored</w:t>
            </w:r>
            <w:r w:rsidRPr="00FC2559">
              <w:rPr>
                <w:rFonts w:ascii="Arial" w:eastAsia="Times New Roman" w:hAnsi="Arial" w:cs="Times New Roman"/>
                <w:bCs/>
                <w:noProof/>
                <w:sz w:val="18"/>
                <w:szCs w:val="20"/>
                <w:lang w:val="en-GB" w:eastAsia="en-GB"/>
              </w:rPr>
              <w:t>.</w:t>
            </w:r>
          </w:p>
        </w:tc>
      </w:tr>
      <w:tr w:rsidR="00FC2559" w:rsidRPr="00FC2559" w14:paraId="056BB9E6" w14:textId="77777777" w:rsidTr="00DC129E">
        <w:tc>
          <w:tcPr>
            <w:tcW w:w="14173" w:type="dxa"/>
            <w:tcBorders>
              <w:top w:val="single" w:sz="4" w:space="0" w:color="auto"/>
              <w:left w:val="single" w:sz="4" w:space="0" w:color="auto"/>
              <w:bottom w:val="single" w:sz="4" w:space="0" w:color="auto"/>
              <w:right w:val="single" w:sz="4" w:space="0" w:color="auto"/>
            </w:tcBorders>
          </w:tcPr>
          <w:p w14:paraId="176794F2" w14:textId="77777777" w:rsidR="00FC2559" w:rsidRPr="00FC2559" w:rsidRDefault="00FC2559" w:rsidP="00FC2559">
            <w:pPr>
              <w:keepNext/>
              <w:keepLines/>
              <w:spacing w:after="0" w:line="240" w:lineRule="auto"/>
              <w:jc w:val="left"/>
              <w:rPr>
                <w:rFonts w:ascii="Arial" w:eastAsia="Times New Roman" w:hAnsi="Arial" w:cs="Times New Roman"/>
                <w:b/>
                <w:bCs/>
                <w:i/>
                <w:sz w:val="18"/>
                <w:szCs w:val="20"/>
                <w:lang w:val="en-GB" w:eastAsia="en-GB"/>
              </w:rPr>
            </w:pPr>
            <w:r w:rsidRPr="00FC2559">
              <w:rPr>
                <w:rFonts w:ascii="Arial" w:eastAsia="Times New Roman" w:hAnsi="Arial" w:cs="Times New Roman"/>
                <w:b/>
                <w:bCs/>
                <w:i/>
                <w:sz w:val="18"/>
                <w:szCs w:val="20"/>
                <w:lang w:val="en-GB" w:eastAsia="en-GB"/>
              </w:rPr>
              <w:t>scg-State</w:t>
            </w:r>
          </w:p>
          <w:p w14:paraId="7BC9BD2F"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en-GB"/>
              </w:rPr>
            </w:pPr>
            <w:r w:rsidRPr="00FC2559">
              <w:rPr>
                <w:rFonts w:ascii="Arial" w:eastAsia="Times New Roman" w:hAnsi="Arial" w:cs="Times New Roman"/>
                <w:bCs/>
                <w:sz w:val="18"/>
                <w:szCs w:val="20"/>
                <w:lang w:val="en-GB" w:eastAsia="en-GB"/>
              </w:rPr>
              <w:t>Indicates that the SCG is in deactivated state.</w:t>
            </w:r>
          </w:p>
        </w:tc>
      </w:tr>
      <w:tr w:rsidR="00FC2559" w:rsidRPr="00FC2559" w14:paraId="548C8BF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0C76FE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sk-Counter</w:t>
            </w:r>
          </w:p>
          <w:p w14:paraId="4E1D492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A counter used to derive S-K</w:t>
            </w:r>
            <w:r w:rsidRPr="00FC2559">
              <w:rPr>
                <w:rFonts w:ascii="Arial" w:eastAsia="Times New Roman" w:hAnsi="Arial" w:cs="Times New Roman"/>
                <w:sz w:val="18"/>
                <w:szCs w:val="20"/>
                <w:vertAlign w:val="subscript"/>
                <w:lang w:val="en-GB" w:eastAsia="sv-SE"/>
              </w:rPr>
              <w:t>gNB</w:t>
            </w:r>
            <w:r w:rsidRPr="00FC2559">
              <w:rPr>
                <w:rFonts w:ascii="Arial" w:eastAsia="Times New Roman" w:hAnsi="Arial" w:cs="Times New Roman"/>
                <w:sz w:val="18"/>
                <w:szCs w:val="20"/>
                <w:lang w:val="en-GB" w:eastAsia="sv-SE"/>
              </w:rPr>
              <w:t xml:space="preserve"> or S-K</w:t>
            </w:r>
            <w:r w:rsidRPr="00FC2559">
              <w:rPr>
                <w:rFonts w:ascii="Arial" w:eastAsia="Times New Roman" w:hAnsi="Arial" w:cs="Times New Roman"/>
                <w:sz w:val="18"/>
                <w:szCs w:val="20"/>
                <w:vertAlign w:val="subscript"/>
                <w:lang w:val="en-GB" w:eastAsia="sv-SE"/>
              </w:rPr>
              <w:t>eNB</w:t>
            </w:r>
            <w:r w:rsidRPr="00FC2559">
              <w:rPr>
                <w:rFonts w:ascii="Arial" w:eastAsia="Times New Roman" w:hAnsi="Arial" w:cs="Times New Roman"/>
                <w:sz w:val="18"/>
                <w:szCs w:val="20"/>
                <w:lang w:val="en-GB" w:eastAsia="sv-SE"/>
              </w:rPr>
              <w:t xml:space="preserve"> based on the newly derived K</w:t>
            </w:r>
            <w:r w:rsidRPr="00FC2559">
              <w:rPr>
                <w:rFonts w:ascii="Arial" w:eastAsia="Times New Roman" w:hAnsi="Arial" w:cs="Times New Roman"/>
                <w:sz w:val="18"/>
                <w:szCs w:val="20"/>
                <w:vertAlign w:val="subscript"/>
                <w:lang w:val="en-GB" w:eastAsia="sv-SE"/>
              </w:rPr>
              <w:t>gNB</w:t>
            </w:r>
            <w:r w:rsidRPr="00FC2559">
              <w:rPr>
                <w:rFonts w:ascii="Arial" w:eastAsia="Times New Roman" w:hAnsi="Arial" w:cs="Times New Roman"/>
                <w:sz w:val="18"/>
                <w:szCs w:val="20"/>
                <w:lang w:val="en-GB" w:eastAsia="sv-SE"/>
              </w:rPr>
              <w:t xml:space="preserve"> during RRC Resume. The field is only included when there is one or more RB with </w:t>
            </w:r>
            <w:r w:rsidRPr="00FC2559">
              <w:rPr>
                <w:rFonts w:ascii="Arial" w:eastAsia="Times New Roman" w:hAnsi="Arial" w:cs="Times New Roman"/>
                <w:i/>
                <w:iCs/>
                <w:sz w:val="18"/>
                <w:szCs w:val="20"/>
                <w:lang w:val="en-GB" w:eastAsia="sv-SE"/>
              </w:rPr>
              <w:t>keyToUse</w:t>
            </w:r>
            <w:r w:rsidRPr="00FC2559">
              <w:rPr>
                <w:rFonts w:ascii="Arial" w:eastAsia="Times New Roman" w:hAnsi="Arial" w:cs="Times New Roman"/>
                <w:sz w:val="18"/>
                <w:szCs w:val="20"/>
                <w:lang w:val="en-GB" w:eastAsia="sv-SE"/>
              </w:rPr>
              <w:t xml:space="preserve"> set to </w:t>
            </w:r>
            <w:r w:rsidRPr="00FC2559">
              <w:rPr>
                <w:rFonts w:ascii="Arial" w:eastAsia="Times New Roman" w:hAnsi="Arial" w:cs="Times New Roman"/>
                <w:i/>
                <w:iCs/>
                <w:sz w:val="18"/>
                <w:szCs w:val="20"/>
                <w:lang w:val="en-GB" w:eastAsia="sv-SE"/>
              </w:rPr>
              <w:t>secondary</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eastAsia="sv-SE"/>
              </w:rPr>
              <w:t xml:space="preserve">or </w:t>
            </w:r>
            <w:r w:rsidRPr="00FC2559">
              <w:rPr>
                <w:rFonts w:ascii="Arial" w:eastAsia="Times New Roman" w:hAnsi="Arial" w:cs="Times New Roman"/>
                <w:i/>
                <w:iCs/>
                <w:sz w:val="18"/>
                <w:szCs w:val="20"/>
                <w:lang w:val="en-GB"/>
              </w:rPr>
              <w:t>mrdc-SecondaryCellGroup</w:t>
            </w:r>
            <w:r w:rsidRPr="00FC2559">
              <w:rPr>
                <w:rFonts w:ascii="Arial" w:eastAsia="Times New Roman" w:hAnsi="Arial" w:cs="Times New Roman"/>
                <w:sz w:val="18"/>
                <w:szCs w:val="20"/>
                <w:lang w:val="en-GB"/>
              </w:rPr>
              <w:t xml:space="preserve"> is included</w:t>
            </w:r>
            <w:r w:rsidRPr="00FC2559">
              <w:rPr>
                <w:rFonts w:ascii="Arial" w:eastAsia="Times New Roman" w:hAnsi="Arial" w:cs="Times New Roman"/>
                <w:sz w:val="18"/>
                <w:szCs w:val="20"/>
                <w:lang w:val="en-GB" w:eastAsia="sv-SE"/>
              </w:rPr>
              <w:t>.</w:t>
            </w:r>
          </w:p>
        </w:tc>
      </w:tr>
      <w:tr w:rsidR="00FC2559" w:rsidRPr="00FC2559" w14:paraId="12952494"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EE2C6BF"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
                <w:i/>
                <w:sz w:val="18"/>
                <w:lang w:val="en-GB" w:eastAsia="sv-SE"/>
              </w:rPr>
              <w:t>sl-ConfigDedicatedNR</w:t>
            </w:r>
          </w:p>
          <w:p w14:paraId="4CEF4775"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lang w:val="en-GB" w:eastAsia="sv-SE"/>
              </w:rPr>
              <w:t>This field is used to provide the dedicated configurations for NR sidelink communication/discovery used by L2 U2N Remote UE.</w:t>
            </w:r>
          </w:p>
        </w:tc>
      </w:tr>
      <w:tr w:rsidR="00FC2559" w:rsidRPr="00FC2559" w14:paraId="3C2B369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EA909C5"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sl-L2RemoteUE-Config</w:t>
            </w:r>
          </w:p>
          <w:p w14:paraId="35E8B9C3"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Cs/>
                <w:iCs/>
                <w:sz w:val="18"/>
                <w:lang w:val="en-GB" w:eastAsia="sv-SE"/>
              </w:rPr>
              <w:t>Contains L2 U2N relay operation related configurations used by L2 U2N Remote UE.</w:t>
            </w:r>
            <w:r w:rsidRPr="00FC2559">
              <w:rPr>
                <w:rFonts w:ascii="Arial" w:eastAsia="Times New Roman" w:hAnsi="Arial" w:cs="Arial"/>
                <w:bCs/>
                <w:iCs/>
                <w:sz w:val="18"/>
                <w:lang w:val="en-GB" w:eastAsia="sv-SE"/>
              </w:rPr>
              <w:t xml:space="preserve"> </w:t>
            </w:r>
            <w:r w:rsidRPr="00FC2559">
              <w:rPr>
                <w:rFonts w:ascii="Arial" w:eastAsia="Times New Roman" w:hAnsi="Arial" w:cs="Arial"/>
                <w:bCs/>
                <w:sz w:val="18"/>
                <w:szCs w:val="20"/>
                <w:lang w:val="en-GB" w:eastAsia="en-GB"/>
              </w:rPr>
              <w:t xml:space="preserve">The field is absent if </w:t>
            </w:r>
            <w:r w:rsidRPr="00FC2559">
              <w:rPr>
                <w:rFonts w:ascii="Arial" w:eastAsia="Times New Roman" w:hAnsi="Arial" w:cs="Arial"/>
                <w:bCs/>
                <w:i/>
                <w:sz w:val="18"/>
                <w:szCs w:val="20"/>
                <w:lang w:val="en-GB" w:eastAsia="en-GB"/>
              </w:rPr>
              <w:t>appLayerMeasConfig</w:t>
            </w:r>
            <w:r w:rsidRPr="00FC2559">
              <w:rPr>
                <w:rFonts w:ascii="Arial" w:eastAsia="Times New Roman" w:hAnsi="Arial" w:cs="Arial"/>
                <w:bCs/>
                <w:sz w:val="18"/>
                <w:szCs w:val="20"/>
                <w:lang w:val="en-GB" w:eastAsia="en-GB"/>
              </w:rPr>
              <w:t xml:space="preserve"> or SRB4 is configured/not released.</w:t>
            </w:r>
          </w:p>
        </w:tc>
      </w:tr>
    </w:tbl>
    <w:p w14:paraId="60DA4D5E"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559" w:rsidRPr="00FC2559" w14:paraId="5F01059F"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31D6FB6C"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7823C5"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Explanation</w:t>
            </w:r>
          </w:p>
        </w:tc>
      </w:tr>
      <w:tr w:rsidR="00FC2559" w:rsidRPr="00FC2559" w14:paraId="7FA5BE35" w14:textId="77777777" w:rsidTr="00DC129E">
        <w:trPr>
          <w:trHeight w:val="62"/>
        </w:trPr>
        <w:tc>
          <w:tcPr>
            <w:tcW w:w="4027" w:type="dxa"/>
            <w:tcBorders>
              <w:top w:val="single" w:sz="4" w:space="0" w:color="auto"/>
              <w:left w:val="single" w:sz="4" w:space="0" w:color="auto"/>
              <w:bottom w:val="single" w:sz="4" w:space="0" w:color="auto"/>
              <w:right w:val="single" w:sz="4" w:space="0" w:color="auto"/>
            </w:tcBorders>
            <w:hideMark/>
          </w:tcPr>
          <w:p w14:paraId="4541826C"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D354505"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The field is mandatory present for L2 U2N Remote UE; otherwise it is absent.</w:t>
            </w:r>
          </w:p>
        </w:tc>
      </w:tr>
      <w:tr w:rsidR="00FC2559" w:rsidRPr="00FC2559" w14:paraId="270575AD" w14:textId="77777777" w:rsidTr="00DC129E">
        <w:trPr>
          <w:trHeight w:val="62"/>
        </w:trPr>
        <w:tc>
          <w:tcPr>
            <w:tcW w:w="4027" w:type="dxa"/>
            <w:tcBorders>
              <w:top w:val="single" w:sz="4" w:space="0" w:color="auto"/>
              <w:left w:val="single" w:sz="4" w:space="0" w:color="auto"/>
              <w:bottom w:val="single" w:sz="4" w:space="0" w:color="auto"/>
              <w:right w:val="single" w:sz="4" w:space="0" w:color="auto"/>
            </w:tcBorders>
            <w:hideMark/>
          </w:tcPr>
          <w:p w14:paraId="147EFEF4"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RestoreSCG</w:t>
            </w:r>
          </w:p>
        </w:tc>
        <w:tc>
          <w:tcPr>
            <w:tcW w:w="10146" w:type="dxa"/>
            <w:tcBorders>
              <w:top w:val="single" w:sz="4" w:space="0" w:color="auto"/>
              <w:left w:val="single" w:sz="4" w:space="0" w:color="auto"/>
              <w:bottom w:val="single" w:sz="4" w:space="0" w:color="auto"/>
              <w:right w:val="single" w:sz="4" w:space="0" w:color="auto"/>
            </w:tcBorders>
            <w:hideMark/>
          </w:tcPr>
          <w:p w14:paraId="67078851"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szCs w:val="20"/>
                <w:lang w:val="en-GB" w:eastAsia="sv-SE"/>
              </w:rPr>
              <w:t xml:space="preserve">The field is mandatory present if </w:t>
            </w:r>
            <w:r w:rsidRPr="00FC2559">
              <w:rPr>
                <w:rFonts w:ascii="Arial" w:eastAsia="Times New Roman" w:hAnsi="Arial" w:cs="Times New Roman"/>
                <w:i/>
                <w:iCs/>
                <w:sz w:val="18"/>
                <w:szCs w:val="20"/>
                <w:lang w:val="en-GB" w:eastAsia="sv-SE"/>
              </w:rPr>
              <w:t>restoreSCG</w:t>
            </w:r>
            <w:r w:rsidRPr="00FC2559">
              <w:rPr>
                <w:rFonts w:ascii="Arial" w:eastAsia="Times New Roman" w:hAnsi="Arial" w:cs="Times New Roman"/>
                <w:sz w:val="18"/>
                <w:szCs w:val="20"/>
                <w:lang w:val="en-GB" w:eastAsia="sv-SE"/>
              </w:rPr>
              <w:t xml:space="preserve"> is included. It is optionally present, Need M, otherwise</w:t>
            </w:r>
            <w:r w:rsidRPr="00FC2559">
              <w:rPr>
                <w:rFonts w:ascii="Arial" w:eastAsia="Times New Roman" w:hAnsi="Arial" w:cs="Times New Roman"/>
                <w:sz w:val="18"/>
                <w:lang w:val="en-GB"/>
              </w:rPr>
              <w:t>.</w:t>
            </w:r>
          </w:p>
        </w:tc>
      </w:tr>
    </w:tbl>
    <w:p w14:paraId="1780370E" w14:textId="77777777" w:rsidR="00FC2559" w:rsidRPr="00FC2559" w:rsidRDefault="00FC2559" w:rsidP="00FC2559">
      <w:pPr>
        <w:spacing w:after="180" w:line="240" w:lineRule="auto"/>
        <w:jc w:val="left"/>
        <w:rPr>
          <w:rFonts w:eastAsia="Times New Roman" w:cs="Times New Roman"/>
          <w:szCs w:val="20"/>
          <w:lang w:val="en-GB"/>
        </w:rPr>
      </w:pPr>
    </w:p>
    <w:p w14:paraId="2CCCD952"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21" w:name="_Toc60777113"/>
      <w:bookmarkStart w:id="322" w:name="_Toc131064831"/>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RRCResumeComplete</w:t>
      </w:r>
      <w:bookmarkEnd w:id="321"/>
      <w:bookmarkEnd w:id="322"/>
    </w:p>
    <w:p w14:paraId="49B9F255"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RRCResumeComplete</w:t>
      </w:r>
      <w:r w:rsidRPr="00FC2559">
        <w:rPr>
          <w:rFonts w:eastAsia="Times New Roman" w:cs="Times New Roman"/>
          <w:szCs w:val="20"/>
          <w:lang w:val="en-GB"/>
        </w:rPr>
        <w:t xml:space="preserve"> message is used to confirm the successful completion of an RRC connection resumption.</w:t>
      </w:r>
    </w:p>
    <w:p w14:paraId="7D92950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7B6BE17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74B58DC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740D461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UE to Network</w:t>
      </w:r>
    </w:p>
    <w:p w14:paraId="3C46B3C0" w14:textId="77777777" w:rsidR="00FC2559" w:rsidRPr="00FC2559" w:rsidRDefault="00FC2559" w:rsidP="00FC2559">
      <w:pPr>
        <w:keepNext/>
        <w:keepLines/>
        <w:spacing w:before="60" w:after="180" w:line="240" w:lineRule="auto"/>
        <w:jc w:val="center"/>
        <w:rPr>
          <w:rFonts w:ascii="Arial" w:eastAsia="Times New Roman" w:hAnsi="Arial" w:cs="Times New Roman"/>
          <w:b/>
          <w:noProof/>
          <w:szCs w:val="20"/>
          <w:lang w:val="en-GB"/>
        </w:rPr>
      </w:pPr>
      <w:r w:rsidRPr="00FC2559">
        <w:rPr>
          <w:rFonts w:ascii="Arial" w:eastAsia="Times New Roman" w:hAnsi="Arial" w:cs="Times New Roman"/>
          <w:b/>
          <w:i/>
          <w:noProof/>
          <w:szCs w:val="20"/>
          <w:lang w:val="en-GB"/>
        </w:rPr>
        <w:t>RRCResumeComplete</w:t>
      </w:r>
      <w:r w:rsidRPr="00FC2559">
        <w:rPr>
          <w:rFonts w:ascii="Arial" w:eastAsia="Times New Roman" w:hAnsi="Arial" w:cs="Times New Roman"/>
          <w:b/>
          <w:noProof/>
          <w:szCs w:val="20"/>
          <w:lang w:val="en-GB"/>
        </w:rPr>
        <w:t xml:space="preserve"> message</w:t>
      </w:r>
    </w:p>
    <w:p w14:paraId="7F6AAD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3A7CF5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TAG-RRCRESUMECOMPLETE-START</w:t>
      </w:r>
    </w:p>
    <w:p w14:paraId="66DF67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38065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FD56AB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096B8C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E038A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rrcResumeComplete                       RRCResumeComplete-IEs,</w:t>
      </w:r>
    </w:p>
    <w:p w14:paraId="68DC88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F6124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CB4C5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DF7AE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1E3DDA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DBC4A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dedicatedNAS-Message                    DedicatedNAS-Message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B88DE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selectedPLMN-Identity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(1..maxPLMN)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CD956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uplinkTxDirectCurrentList               UplinkTxDirectCurrentList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8C879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DE96EA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RRCResumeComplete-v1610-IEs                                             </w:t>
      </w:r>
      <w:r w:rsidRPr="00FC2559">
        <w:rPr>
          <w:rFonts w:ascii="Courier New" w:eastAsia="Times New Roman" w:hAnsi="Courier New" w:cs="Times New Roman"/>
          <w:noProof/>
          <w:color w:val="993366"/>
          <w:sz w:val="16"/>
          <w:szCs w:val="20"/>
          <w:lang w:val="en-GB"/>
        </w:rPr>
        <w:t>OPTIONAL</w:t>
      </w:r>
    </w:p>
    <w:p w14:paraId="4F47BA8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DCB21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4CBA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36855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idleMeasAvailable-r16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497C4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measResultIdleEUTRA-r16                 MeasResultIdleEUTRA-r16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D614F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measResultIdleNR-r16                    MeasResultIdleNR-r16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939B0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scg-Response-r16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54661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nr-SCG-Response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RRCReconfigurationComplete),</w:t>
      </w:r>
    </w:p>
    <w:p w14:paraId="7806E6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eutra-SCG-Response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p>
    <w:p w14:paraId="3BD7CC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0D9A9E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ue-MeasurementsAvailable-r16            UE-MeasurementsAvailable-r16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95892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mobilityHistoryAvail-r16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5F776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mobilityState-r16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{normal, medium, high, spare}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18B2C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needForGapsInfoNR-r16                   NeedForGapsInfoNR-r16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325D7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RRCResumeComplete-v1640-IEs                                             </w:t>
      </w:r>
      <w:r w:rsidRPr="00FC2559">
        <w:rPr>
          <w:rFonts w:ascii="Courier New" w:eastAsia="Times New Roman" w:hAnsi="Courier New" w:cs="Times New Roman"/>
          <w:noProof/>
          <w:color w:val="993366"/>
          <w:sz w:val="16"/>
          <w:szCs w:val="20"/>
          <w:lang w:val="en-GB"/>
        </w:rPr>
        <w:t>OPTIONAL</w:t>
      </w:r>
    </w:p>
    <w:p w14:paraId="1DBF74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4EA68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FB80E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RRCResumeComplete-v1640-IEs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303E0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uplinkTxDirectCurrentTwoCarrierList-r16 UplinkTxDirectCurrentTwoCarrierList-r16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6CB9BF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RRCResumeComplete-v1700-IEs                                             </w:t>
      </w:r>
      <w:r w:rsidRPr="00FC2559">
        <w:rPr>
          <w:rFonts w:ascii="Courier New" w:eastAsia="Times New Roman" w:hAnsi="Courier New" w:cs="Times New Roman"/>
          <w:noProof/>
          <w:color w:val="993366"/>
          <w:sz w:val="16"/>
          <w:szCs w:val="20"/>
          <w:lang w:val="en-GB"/>
        </w:rPr>
        <w:t>OPTIONAL</w:t>
      </w:r>
    </w:p>
    <w:p w14:paraId="1C2BBC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4EE762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B3757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51F502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needForGapNCSG-InfoNR-r17               NeedForGapNCSG-InfoNR-r17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D53631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needForGapNCSG-InfoEUTRA-r17            NeedForGapNCSG-InfoEUTRA-r17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30DC2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RRCResumeComplete-v1720-IEs                                             </w:t>
      </w:r>
      <w:r w:rsidRPr="00FC2559">
        <w:rPr>
          <w:rFonts w:ascii="Courier New" w:eastAsia="Times New Roman" w:hAnsi="Courier New" w:cs="Times New Roman"/>
          <w:noProof/>
          <w:color w:val="993366"/>
          <w:sz w:val="16"/>
          <w:szCs w:val="20"/>
          <w:lang w:val="en-GB"/>
        </w:rPr>
        <w:t>OPTIONAL</w:t>
      </w:r>
    </w:p>
    <w:p w14:paraId="11E88B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13293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C5093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RRCResumeComplete-v1720-IEs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A45C9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uplinkTxDirectCurrentMoreCarrierList-r17 UplinkTxDirectCurrentMoreCarrierList-r17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23FA9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6F53BE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ABC15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CA26BB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3" w:author="Tero Henttonen (Nokia)" w:date="2023-06-08T15:49:00Z"/>
          <w:rFonts w:ascii="Courier New" w:eastAsia="Times New Roman" w:hAnsi="Courier New" w:cs="Times New Roman"/>
          <w:noProof/>
          <w:sz w:val="16"/>
          <w:szCs w:val="20"/>
          <w:lang w:val="en-GB"/>
        </w:rPr>
      </w:pPr>
      <w:ins w:id="324" w:author="Tero Henttonen (Nokia)" w:date="2023-06-08T15:49:00Z">
        <w:r w:rsidRPr="00FC2559">
          <w:rPr>
            <w:rFonts w:ascii="Courier New" w:eastAsia="Times New Roman" w:hAnsi="Courier New" w:cs="Times New Roman"/>
            <w:noProof/>
            <w:sz w:val="16"/>
            <w:szCs w:val="20"/>
            <w:lang w:val="en-GB"/>
          </w:rPr>
          <w:t>RRC</w:t>
        </w:r>
      </w:ins>
      <w:ins w:id="325" w:author="Tero Henttonen (Nokia)" w:date="2023-06-09T14:07:00Z">
        <w:r w:rsidRPr="00FC2559">
          <w:rPr>
            <w:rFonts w:ascii="Courier New" w:eastAsia="Times New Roman" w:hAnsi="Courier New" w:cs="Times New Roman"/>
            <w:noProof/>
            <w:sz w:val="16"/>
            <w:szCs w:val="20"/>
            <w:lang w:val="en-GB"/>
          </w:rPr>
          <w:t>Resume</w:t>
        </w:r>
      </w:ins>
      <w:ins w:id="326" w:author="Tero Henttonen (Nokia)" w:date="2023-06-08T15:49:00Z">
        <w:r w:rsidRPr="00FC2559">
          <w:rPr>
            <w:rFonts w:ascii="Courier New" w:eastAsia="Times New Roman" w:hAnsi="Courier New" w:cs="Times New Roman"/>
            <w:noProof/>
            <w:sz w:val="16"/>
            <w:szCs w:val="20"/>
            <w:lang w:val="en-GB"/>
          </w:rPr>
          <w:t xml:space="preserve">Complete-v18xy-IEs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1E0BD3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7" w:author="Tero Henttonen (Nokia)" w:date="2023-06-08T15:49:00Z"/>
          <w:rFonts w:ascii="Courier New" w:eastAsia="Times New Roman" w:hAnsi="Courier New" w:cs="Times New Roman"/>
          <w:noProof/>
          <w:sz w:val="16"/>
          <w:szCs w:val="20"/>
          <w:lang w:val="en-GB"/>
        </w:rPr>
      </w:pPr>
      <w:ins w:id="328" w:author="Tero Henttonen (Nokia)" w:date="2023-06-08T15:49:00Z">
        <w:r w:rsidRPr="00FC2559">
          <w:rPr>
            <w:rFonts w:ascii="Courier New" w:eastAsia="Times New Roman" w:hAnsi="Courier New" w:cs="Times New Roman"/>
            <w:noProof/>
            <w:sz w:val="16"/>
            <w:szCs w:val="20"/>
            <w:lang w:val="en-GB"/>
          </w:rPr>
          <w:t xml:space="preserve">    fr2-MeasAvailable-r18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{available, ongoing</w:t>
        </w:r>
      </w:ins>
      <w:ins w:id="329" w:author="Nokia (Jarkko)" w:date="2023-09-19T12:48:00Z">
        <w:r w:rsidRPr="00FC2559" w:rsidDel="00E61E20">
          <w:rPr>
            <w:rFonts w:ascii="Courier New" w:eastAsia="Times New Roman" w:hAnsi="Courier New" w:cs="Times New Roman"/>
            <w:noProof/>
            <w:sz w:val="16"/>
            <w:szCs w:val="20"/>
            <w:lang w:val="en-GB"/>
          </w:rPr>
          <w:t xml:space="preserve"> </w:t>
        </w:r>
      </w:ins>
      <w:ins w:id="330" w:author="Tero Henttonen (Nokia)" w:date="2023-06-08T15:49:00Z">
        <w:del w:id="331" w:author="Nokia (Jarkko)" w:date="2023-09-19T12:48:00Z">
          <w:r w:rsidRPr="00FC2559" w:rsidDel="00E61E20">
            <w:rPr>
              <w:rFonts w:ascii="Courier New" w:eastAsia="Times New Roman" w:hAnsi="Courier New" w:cs="Times New Roman"/>
              <w:noProof/>
              <w:sz w:val="16"/>
              <w:szCs w:val="20"/>
              <w:lang w:val="en-GB"/>
            </w:rPr>
            <w:delText xml:space="preserve">, </w:delText>
          </w:r>
        </w:del>
      </w:ins>
      <w:ins w:id="332" w:author="Tero Henttonen (Nokia)" w:date="2023-06-08T15:50:00Z">
        <w:del w:id="333" w:author="Nokia (Jarkko)" w:date="2023-09-19T12:48:00Z">
          <w:r w:rsidRPr="00FC2559" w:rsidDel="00E61E20">
            <w:rPr>
              <w:rFonts w:ascii="Courier New" w:eastAsia="Times New Roman" w:hAnsi="Courier New" w:cs="Times New Roman"/>
              <w:noProof/>
              <w:sz w:val="16"/>
              <w:szCs w:val="20"/>
              <w:lang w:val="en-GB"/>
            </w:rPr>
            <w:delText>notAvailable</w:delText>
          </w:r>
        </w:del>
      </w:ins>
      <w:ins w:id="334" w:author="Tero Henttonen (Nokia)" w:date="2023-06-08T15:49:00Z">
        <w:del w:id="335" w:author="Nokia (Jarkko)" w:date="2023-09-19T12:48:00Z">
          <w:r w:rsidRPr="00FC2559" w:rsidDel="00E61E20">
            <w:rPr>
              <w:rFonts w:ascii="Courier New" w:eastAsia="Times New Roman" w:hAnsi="Courier New" w:cs="Times New Roman"/>
              <w:noProof/>
              <w:sz w:val="16"/>
              <w:szCs w:val="20"/>
              <w:lang w:val="en-GB"/>
            </w:rPr>
            <w:delText>, spare</w:delText>
          </w:r>
        </w:del>
        <w:r w:rsidRPr="00FC2559">
          <w:rPr>
            <w:rFonts w:ascii="Courier New" w:eastAsia="Times New Roman" w:hAnsi="Courier New" w:cs="Times New Roman"/>
            <w:noProof/>
            <w:sz w:val="16"/>
            <w:szCs w:val="20"/>
            <w:lang w:val="en-GB"/>
          </w:rPr>
          <w:t xml:space="preserve">}       </w:t>
        </w:r>
      </w:ins>
      <w:ins w:id="336" w:author="Tero Henttonen (Nokia)" w:date="2023-06-09T15:39:00Z">
        <w:r w:rsidRPr="00FC2559">
          <w:rPr>
            <w:rFonts w:ascii="Courier New" w:eastAsia="Times New Roman" w:hAnsi="Courier New" w:cs="Times New Roman"/>
            <w:noProof/>
            <w:sz w:val="16"/>
            <w:szCs w:val="20"/>
            <w:lang w:val="en-GB"/>
          </w:rPr>
          <w:t xml:space="preserve">                </w:t>
        </w:r>
      </w:ins>
      <w:ins w:id="337" w:author="Tero Henttonen (Nokia)" w:date="2023-06-08T15:49: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46B060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8" w:author="Tero Henttonen (Nokia)" w:date="2023-06-09T14:08:00Z"/>
          <w:rFonts w:ascii="Courier New" w:eastAsia="Times New Roman" w:hAnsi="Courier New" w:cs="Times New Roman"/>
          <w:noProof/>
          <w:sz w:val="16"/>
          <w:szCs w:val="20"/>
          <w:lang w:val="en-GB"/>
        </w:rPr>
      </w:pPr>
      <w:ins w:id="339" w:author="Tero Henttonen (Nokia)" w:date="2023-06-09T14:08:00Z">
        <w:r w:rsidRPr="00FC2559">
          <w:rPr>
            <w:rFonts w:ascii="Courier New" w:eastAsia="Times New Roman" w:hAnsi="Courier New" w:cs="Times New Roman"/>
            <w:noProof/>
            <w:sz w:val="16"/>
            <w:szCs w:val="20"/>
            <w:lang w:val="en-GB"/>
          </w:rPr>
          <w:t xml:space="preserve">    measResultIdle</w:t>
        </w:r>
      </w:ins>
      <w:ins w:id="340" w:author="Nokia (Jarkko)" w:date="2023-09-19T13:54:00Z">
        <w:r w:rsidRPr="00FC2559">
          <w:rPr>
            <w:rFonts w:ascii="Courier New" w:eastAsia="Times New Roman" w:hAnsi="Courier New" w:cs="Times New Roman"/>
            <w:noProof/>
            <w:sz w:val="16"/>
            <w:szCs w:val="20"/>
            <w:lang w:val="en-GB"/>
          </w:rPr>
          <w:t>F</w:t>
        </w:r>
      </w:ins>
      <w:ins w:id="341" w:author="Nokia (Jarkko)" w:date="2023-09-19T13:55:00Z">
        <w:r w:rsidRPr="00FC2559">
          <w:rPr>
            <w:rFonts w:ascii="Courier New" w:eastAsia="Times New Roman" w:hAnsi="Courier New" w:cs="Times New Roman"/>
            <w:noProof/>
            <w:sz w:val="16"/>
            <w:szCs w:val="20"/>
            <w:lang w:val="en-GB"/>
          </w:rPr>
          <w:t>R2-</w:t>
        </w:r>
      </w:ins>
      <w:ins w:id="342" w:author="Tero Henttonen (Nokia)" w:date="2023-06-09T14:08:00Z">
        <w:r w:rsidRPr="00FC2559">
          <w:rPr>
            <w:rFonts w:ascii="Courier New" w:eastAsia="Times New Roman" w:hAnsi="Courier New" w:cs="Times New Roman"/>
            <w:noProof/>
            <w:sz w:val="16"/>
            <w:szCs w:val="20"/>
            <w:lang w:val="en-GB"/>
          </w:rPr>
          <w:t xml:space="preserve">NR-r18            MeasResultIdleNR-r18             </w:t>
        </w:r>
      </w:ins>
      <w:ins w:id="343" w:author="Tero Henttonen (Nokia)" w:date="2023-06-09T15:39:00Z">
        <w:r w:rsidRPr="00FC2559">
          <w:rPr>
            <w:rFonts w:ascii="Courier New" w:eastAsia="Times New Roman" w:hAnsi="Courier New" w:cs="Times New Roman"/>
            <w:noProof/>
            <w:sz w:val="16"/>
            <w:szCs w:val="20"/>
            <w:lang w:val="en-GB"/>
          </w:rPr>
          <w:t xml:space="preserve">                                       </w:t>
        </w:r>
      </w:ins>
      <w:ins w:id="344" w:author="Tero Henttonen (Nokia)" w:date="2023-06-09T14:08:00Z">
        <w:r w:rsidRPr="00FC2559">
          <w:rPr>
            <w:rFonts w:ascii="Courier New" w:eastAsia="Times New Roman" w:hAnsi="Courier New" w:cs="Times New Roman"/>
            <w:noProof/>
            <w:sz w:val="16"/>
            <w:szCs w:val="20"/>
            <w:lang w:val="en-GB"/>
          </w:rPr>
          <w:t xml:space="preserve">   </w:t>
        </w:r>
      </w:ins>
      <w:ins w:id="345" w:author="Tero Henttonen (Nokia)" w:date="2023-06-09T15:39:00Z">
        <w:r w:rsidRPr="00FC2559">
          <w:rPr>
            <w:rFonts w:ascii="Courier New" w:eastAsia="Times New Roman" w:hAnsi="Courier New" w:cs="Times New Roman"/>
            <w:noProof/>
            <w:sz w:val="16"/>
            <w:szCs w:val="20"/>
            <w:lang w:val="en-GB"/>
          </w:rPr>
          <w:t xml:space="preserve"> </w:t>
        </w:r>
      </w:ins>
      <w:ins w:id="346" w:author="Tero Henttonen (Nokia)" w:date="2023-06-09T14:08:00Z">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777006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7" w:author="Tero Henttonen (Nokia)" w:date="2023-06-08T15:49:00Z"/>
          <w:rFonts w:ascii="Courier New" w:eastAsia="Times New Roman" w:hAnsi="Courier New" w:cs="Times New Roman"/>
          <w:noProof/>
          <w:sz w:val="16"/>
          <w:szCs w:val="20"/>
          <w:lang w:val="en-GB"/>
        </w:rPr>
      </w:pPr>
      <w:ins w:id="348" w:author="Tero Henttonen (Nokia)" w:date="2023-06-08T15:49: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ins w:id="349" w:author="Tero Henttonen (Nokia)" w:date="2023-06-09T15:39:00Z">
        <w:r w:rsidRPr="00FC2559">
          <w:rPr>
            <w:rFonts w:ascii="Courier New" w:eastAsia="Times New Roman" w:hAnsi="Courier New" w:cs="Times New Roman"/>
            <w:noProof/>
            <w:sz w:val="16"/>
            <w:szCs w:val="20"/>
            <w:lang w:val="en-GB"/>
          </w:rPr>
          <w:t xml:space="preserve"> </w:t>
        </w:r>
      </w:ins>
      <w:ins w:id="350" w:author="Tero Henttonen (Nokia)" w:date="2023-06-08T15:49:00Z">
        <w:r w:rsidRPr="00FC2559">
          <w:rPr>
            <w:rFonts w:ascii="Courier New" w:eastAsia="Times New Roman" w:hAnsi="Courier New" w:cs="Times New Roman"/>
            <w:noProof/>
            <w:sz w:val="16"/>
            <w:szCs w:val="20"/>
            <w:lang w:val="en-GB"/>
          </w:rPr>
          <w:t xml:space="preserve"> </w:t>
        </w:r>
      </w:ins>
      <w:ins w:id="351" w:author="Tero Henttonen (Nokia)" w:date="2023-06-09T15:39:00Z">
        <w:r w:rsidRPr="00FC2559">
          <w:rPr>
            <w:rFonts w:ascii="Courier New" w:eastAsia="Times New Roman" w:hAnsi="Courier New" w:cs="Times New Roman"/>
            <w:noProof/>
            <w:sz w:val="16"/>
            <w:szCs w:val="20"/>
            <w:lang w:val="en-GB"/>
          </w:rPr>
          <w:t xml:space="preserve">                           </w:t>
        </w:r>
      </w:ins>
      <w:ins w:id="352" w:author="Tero Henttonen (Nokia)" w:date="2023-06-08T15:49:00Z">
        <w:r w:rsidRPr="00FC2559">
          <w:rPr>
            <w:rFonts w:ascii="Courier New" w:eastAsia="Times New Roman" w:hAnsi="Courier New" w:cs="Times New Roman"/>
            <w:noProof/>
            <w:color w:val="993366"/>
            <w:sz w:val="16"/>
            <w:szCs w:val="20"/>
            <w:lang w:val="en-GB"/>
          </w:rPr>
          <w:t>OPTIONAL</w:t>
        </w:r>
      </w:ins>
    </w:p>
    <w:p w14:paraId="1FB9DC9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3" w:author="Tero Henttonen (Nokia)" w:date="2023-06-08T15:49:00Z"/>
          <w:rFonts w:ascii="Courier New" w:eastAsia="Times New Roman" w:hAnsi="Courier New" w:cs="Times New Roman"/>
          <w:noProof/>
          <w:sz w:val="16"/>
          <w:szCs w:val="20"/>
          <w:lang w:val="en-GB"/>
        </w:rPr>
      </w:pPr>
      <w:ins w:id="354" w:author="Tero Henttonen (Nokia)" w:date="2023-06-08T15:49:00Z">
        <w:r w:rsidRPr="00FC2559">
          <w:rPr>
            <w:rFonts w:ascii="Courier New" w:eastAsia="Times New Roman" w:hAnsi="Courier New" w:cs="Times New Roman"/>
            <w:noProof/>
            <w:sz w:val="16"/>
            <w:szCs w:val="20"/>
            <w:lang w:val="en-GB"/>
          </w:rPr>
          <w:t>}</w:t>
        </w:r>
      </w:ins>
      <w:ins w:id="355" w:author="Tero Henttonen (Nokia)" w:date="2023-06-09T15:39:00Z">
        <w:r w:rsidRPr="00FC2559">
          <w:rPr>
            <w:rFonts w:ascii="Courier New" w:eastAsia="Times New Roman" w:hAnsi="Courier New" w:cs="Times New Roman"/>
            <w:noProof/>
            <w:sz w:val="16"/>
            <w:szCs w:val="20"/>
            <w:lang w:val="en-GB"/>
          </w:rPr>
          <w:t xml:space="preserve">            </w:t>
        </w:r>
      </w:ins>
    </w:p>
    <w:p w14:paraId="38518C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6" w:author="Tero Henttonen (Nokia)" w:date="2023-06-08T15:49:00Z"/>
          <w:rFonts w:ascii="Courier New" w:eastAsia="Times New Roman" w:hAnsi="Courier New" w:cs="Times New Roman"/>
          <w:noProof/>
          <w:sz w:val="16"/>
          <w:szCs w:val="20"/>
          <w:lang w:val="en-GB"/>
        </w:rPr>
      </w:pPr>
    </w:p>
    <w:p w14:paraId="2B9010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0E3B3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TAG-RRCRESUMECOMPLETE-STOP</w:t>
      </w:r>
    </w:p>
    <w:p w14:paraId="4A6DA8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6BEEF7F4"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4BA90DD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9AB4CAB"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RRCResumeComplete-IEs </w:t>
            </w:r>
            <w:r w:rsidRPr="00FC2559">
              <w:rPr>
                <w:rFonts w:ascii="Arial" w:eastAsia="Times New Roman" w:hAnsi="Arial" w:cs="Times New Roman"/>
                <w:b/>
                <w:sz w:val="18"/>
                <w:lang w:val="en-GB" w:eastAsia="sv-SE"/>
              </w:rPr>
              <w:t>field descriptions</w:t>
            </w:r>
          </w:p>
        </w:tc>
      </w:tr>
      <w:tr w:rsidR="00FC2559" w:rsidRPr="00FC2559" w14:paraId="27330382" w14:textId="77777777" w:rsidTr="00DC129E">
        <w:trPr>
          <w:ins w:id="357" w:author="Tero Henttonen (Nokia)" w:date="2023-06-09T15:41:00Z"/>
        </w:trPr>
        <w:tc>
          <w:tcPr>
            <w:tcW w:w="14173" w:type="dxa"/>
            <w:tcBorders>
              <w:top w:val="single" w:sz="4" w:space="0" w:color="auto"/>
              <w:left w:val="single" w:sz="4" w:space="0" w:color="auto"/>
              <w:bottom w:val="single" w:sz="4" w:space="0" w:color="auto"/>
              <w:right w:val="single" w:sz="4" w:space="0" w:color="auto"/>
            </w:tcBorders>
            <w:hideMark/>
          </w:tcPr>
          <w:p w14:paraId="2F85DE02" w14:textId="77777777" w:rsidR="00FC2559" w:rsidRPr="00FC2559" w:rsidRDefault="00FC2559" w:rsidP="00FC2559">
            <w:pPr>
              <w:keepNext/>
              <w:keepLines/>
              <w:spacing w:after="0" w:line="240" w:lineRule="auto"/>
              <w:jc w:val="left"/>
              <w:rPr>
                <w:ins w:id="358" w:author="Tero Henttonen (Nokia)" w:date="2023-06-09T15:41:00Z"/>
                <w:rFonts w:ascii="Arial" w:eastAsia="Times New Roman" w:hAnsi="Arial" w:cs="Times New Roman"/>
                <w:b/>
                <w:bCs/>
                <w:i/>
                <w:noProof/>
                <w:sz w:val="18"/>
                <w:szCs w:val="20"/>
                <w:lang w:val="en-GB" w:eastAsia="en-GB"/>
              </w:rPr>
            </w:pPr>
            <w:ins w:id="359" w:author="Tero Henttonen (Nokia)" w:date="2023-06-09T15:41:00Z">
              <w:r w:rsidRPr="00FC2559">
                <w:rPr>
                  <w:rFonts w:ascii="Arial" w:eastAsia="Times New Roman" w:hAnsi="Arial" w:cs="Times New Roman"/>
                  <w:b/>
                  <w:bCs/>
                  <w:i/>
                  <w:noProof/>
                  <w:sz w:val="18"/>
                  <w:szCs w:val="20"/>
                  <w:lang w:val="en-GB" w:eastAsia="en-GB"/>
                </w:rPr>
                <w:t>fr2-MeasAvailable</w:t>
              </w:r>
            </w:ins>
          </w:p>
          <w:p w14:paraId="3DA2BCD5" w14:textId="77777777" w:rsidR="00FC2559" w:rsidRPr="00FC2559" w:rsidRDefault="00FC2559" w:rsidP="00FC2559">
            <w:pPr>
              <w:keepNext/>
              <w:keepLines/>
              <w:spacing w:after="0" w:line="240" w:lineRule="auto"/>
              <w:jc w:val="left"/>
              <w:rPr>
                <w:ins w:id="360" w:author="Tero Henttonen (Nokia)" w:date="2023-06-09T15:41:00Z"/>
                <w:rFonts w:ascii="Arial" w:eastAsia="Times New Roman" w:hAnsi="Arial" w:cs="Times New Roman"/>
                <w:b/>
                <w:i/>
                <w:sz w:val="18"/>
                <w:lang w:val="en-GB" w:eastAsia="sv-SE"/>
              </w:rPr>
            </w:pPr>
            <w:ins w:id="361" w:author="Tero Henttonen (Nokia)" w:date="2023-06-09T15:41:00Z">
              <w:r w:rsidRPr="00FC2559">
                <w:rPr>
                  <w:rFonts w:ascii="Arial" w:eastAsia="Times New Roman" w:hAnsi="Arial" w:cs="Times New Roman"/>
                  <w:sz w:val="18"/>
                  <w:szCs w:val="20"/>
                  <w:lang w:val="en-GB" w:eastAsia="en-GB"/>
                </w:rPr>
                <w:t>Indication that the UE has FR2 measurement report available</w:t>
              </w:r>
            </w:ins>
            <w:ins w:id="362" w:author="Tero Henttonen (Nokia)" w:date="2023-06-09T15:42:00Z">
              <w:r w:rsidRPr="00FC2559">
                <w:rPr>
                  <w:rFonts w:ascii="Arial" w:eastAsia="Times New Roman" w:hAnsi="Arial" w:cs="Times New Roman"/>
                  <w:sz w:val="18"/>
                  <w:szCs w:val="20"/>
                  <w:lang w:val="en-GB" w:eastAsia="en-GB"/>
                </w:rPr>
                <w:t xml:space="preserve"> for measurements continued during RRC connection resume</w:t>
              </w:r>
            </w:ins>
            <w:ins w:id="363" w:author="Tero Henttonen (Nokia)" w:date="2023-06-09T15:41:00Z">
              <w:r w:rsidRPr="00FC2559">
                <w:rPr>
                  <w:rFonts w:ascii="Arial" w:eastAsia="Times New Roman" w:hAnsi="Arial" w:cs="Times New Roman"/>
                  <w:sz w:val="18"/>
                  <w:szCs w:val="20"/>
                  <w:lang w:val="en-GB" w:eastAsia="en-GB"/>
                </w:rPr>
                <w:t>.</w:t>
              </w:r>
            </w:ins>
          </w:p>
        </w:tc>
      </w:tr>
      <w:tr w:rsidR="00FC2559" w:rsidRPr="00FC2559" w14:paraId="753AFCB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B1A5AAE"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idleMeasAvailable</w:t>
            </w:r>
          </w:p>
          <w:p w14:paraId="6D15B7D9"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Indication that the UE has idle/inactive measurement report available.</w:t>
            </w:r>
          </w:p>
        </w:tc>
      </w:tr>
      <w:tr w:rsidR="00FC2559" w:rsidRPr="00FC2559" w14:paraId="08F1C4B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2FEB0B4"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measResultIdleEUTRA</w:t>
            </w:r>
          </w:p>
          <w:p w14:paraId="2FCDE5B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EUTRA measurement results performed during RRC_INACTIVE.</w:t>
            </w:r>
          </w:p>
        </w:tc>
      </w:tr>
      <w:tr w:rsidR="00FC2559" w:rsidRPr="00FC2559" w14:paraId="6A0CBCC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E138AC6"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measResultIdleNR</w:t>
            </w:r>
          </w:p>
          <w:p w14:paraId="0EBFAAE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NR measurement results performed during RRC_INACTIVE</w:t>
            </w:r>
            <w:ins w:id="364" w:author="Tero Henttonen (Nokia)" w:date="2023-06-09T15:40:00Z">
              <w:r w:rsidRPr="00FC2559">
                <w:rPr>
                  <w:rFonts w:ascii="Arial" w:eastAsia="Times New Roman" w:hAnsi="Arial" w:cs="Times New Roman"/>
                  <w:bCs/>
                  <w:iCs/>
                  <w:noProof/>
                  <w:sz w:val="18"/>
                  <w:szCs w:val="20"/>
                  <w:lang w:val="en-GB" w:eastAsia="ko-KR"/>
                </w:rPr>
                <w:t xml:space="preserve"> or </w:t>
              </w:r>
            </w:ins>
            <w:ins w:id="365" w:author="Tero Henttonen (Nokia)" w:date="2023-06-09T15:42:00Z">
              <w:r w:rsidRPr="00FC2559">
                <w:rPr>
                  <w:rFonts w:ascii="Arial" w:eastAsia="Times New Roman" w:hAnsi="Arial" w:cs="Times New Roman"/>
                  <w:bCs/>
                  <w:iCs/>
                  <w:noProof/>
                  <w:sz w:val="18"/>
                  <w:szCs w:val="20"/>
                  <w:lang w:val="en-GB" w:eastAsia="ko-KR"/>
                </w:rPr>
                <w:t>continued</w:t>
              </w:r>
            </w:ins>
            <w:ins w:id="366" w:author="Tero Henttonen (Nokia)" w:date="2023-06-09T15:40:00Z">
              <w:r w:rsidRPr="00FC2559">
                <w:rPr>
                  <w:rFonts w:ascii="Arial" w:eastAsia="Times New Roman" w:hAnsi="Arial" w:cs="Times New Roman"/>
                  <w:bCs/>
                  <w:iCs/>
                  <w:noProof/>
                  <w:sz w:val="18"/>
                  <w:szCs w:val="20"/>
                  <w:lang w:val="en-GB" w:eastAsia="ko-KR"/>
                </w:rPr>
                <w:t xml:space="preserve"> during RRC connection resume</w:t>
              </w:r>
            </w:ins>
            <w:r w:rsidRPr="00FC2559">
              <w:rPr>
                <w:rFonts w:ascii="Arial" w:eastAsia="Times New Roman" w:hAnsi="Arial" w:cs="Times New Roman"/>
                <w:bCs/>
                <w:iCs/>
                <w:noProof/>
                <w:sz w:val="18"/>
                <w:szCs w:val="20"/>
                <w:lang w:val="en-GB" w:eastAsia="ko-KR"/>
              </w:rPr>
              <w:t>.</w:t>
            </w:r>
          </w:p>
        </w:tc>
      </w:tr>
      <w:tr w:rsidR="00FC2559" w:rsidRPr="00FC2559" w14:paraId="30CFDF07" w14:textId="77777777" w:rsidTr="00DC129E">
        <w:tc>
          <w:tcPr>
            <w:tcW w:w="14173" w:type="dxa"/>
            <w:tcBorders>
              <w:top w:val="single" w:sz="4" w:space="0" w:color="auto"/>
              <w:left w:val="single" w:sz="4" w:space="0" w:color="auto"/>
              <w:bottom w:val="single" w:sz="4" w:space="0" w:color="auto"/>
              <w:right w:val="single" w:sz="4" w:space="0" w:color="auto"/>
            </w:tcBorders>
          </w:tcPr>
          <w:p w14:paraId="05B416F6"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needForGapsInfoNR</w:t>
            </w:r>
          </w:p>
          <w:p w14:paraId="68E192F6"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lang w:val="en-GB"/>
              </w:rPr>
              <w:t>This field is used to indicate the measurement gap requirement information of the UE for NR target bands.</w:t>
            </w:r>
          </w:p>
        </w:tc>
      </w:tr>
      <w:tr w:rsidR="00FC2559" w:rsidRPr="00FC2559" w14:paraId="74811A55" w14:textId="77777777" w:rsidTr="00DC129E">
        <w:tc>
          <w:tcPr>
            <w:tcW w:w="14173" w:type="dxa"/>
            <w:tcBorders>
              <w:top w:val="single" w:sz="4" w:space="0" w:color="auto"/>
              <w:left w:val="single" w:sz="4" w:space="0" w:color="auto"/>
              <w:bottom w:val="single" w:sz="4" w:space="0" w:color="auto"/>
              <w:right w:val="single" w:sz="4" w:space="0" w:color="auto"/>
            </w:tcBorders>
          </w:tcPr>
          <w:p w14:paraId="31ABEC75"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needForGapNCSG-InfoEUTRA</w:t>
            </w:r>
          </w:p>
          <w:p w14:paraId="2B9B00F9"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sz w:val="18"/>
                <w:lang w:val="en-GB"/>
              </w:rPr>
              <w:t>This field is used to indicate the measurement gap and NCSG requirement information of the UE for E</w:t>
            </w:r>
            <w:r w:rsidRPr="00FC2559">
              <w:rPr>
                <w:rFonts w:ascii="Arial" w:eastAsia="Times New Roman" w:hAnsi="Arial" w:cs="Times New Roman"/>
                <w:sz w:val="18"/>
                <w:lang w:val="en-GB"/>
              </w:rPr>
              <w:noBreakHyphen/>
              <w:t>UTRA target bands</w:t>
            </w:r>
          </w:p>
        </w:tc>
      </w:tr>
      <w:tr w:rsidR="00FC2559" w:rsidRPr="00FC2559" w14:paraId="33E693C4" w14:textId="77777777" w:rsidTr="00DC129E">
        <w:tc>
          <w:tcPr>
            <w:tcW w:w="14173" w:type="dxa"/>
            <w:tcBorders>
              <w:top w:val="single" w:sz="4" w:space="0" w:color="auto"/>
              <w:left w:val="single" w:sz="4" w:space="0" w:color="auto"/>
              <w:bottom w:val="single" w:sz="4" w:space="0" w:color="auto"/>
              <w:right w:val="single" w:sz="4" w:space="0" w:color="auto"/>
            </w:tcBorders>
          </w:tcPr>
          <w:p w14:paraId="17DC32D5"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needForGapNCSG-InfoNR</w:t>
            </w:r>
          </w:p>
          <w:p w14:paraId="7596C3E8"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sz w:val="18"/>
                <w:lang w:val="en-GB"/>
              </w:rPr>
              <w:t>This field is used to indicate the measurement gap and NCSG requirement information of the UE for NR target bands</w:t>
            </w:r>
          </w:p>
        </w:tc>
      </w:tr>
      <w:tr w:rsidR="00FC2559" w:rsidRPr="00FC2559" w14:paraId="26A6E024"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FBFA30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selectedPLMN-Identity</w:t>
            </w:r>
          </w:p>
          <w:p w14:paraId="65DE927E"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Index of the PLMN selected by the UE from the </w:t>
            </w:r>
            <w:r w:rsidRPr="00FC2559">
              <w:rPr>
                <w:rFonts w:ascii="Arial" w:eastAsia="Times New Roman" w:hAnsi="Arial" w:cs="Times New Roman"/>
                <w:i/>
                <w:sz w:val="18"/>
                <w:lang w:val="en-GB" w:eastAsia="sv-SE"/>
              </w:rPr>
              <w:t>plmn-IdentityInfoList</w:t>
            </w:r>
            <w:r w:rsidRPr="00FC2559">
              <w:rPr>
                <w:rFonts w:ascii="Arial" w:eastAsia="Times New Roman" w:hAnsi="Arial" w:cs="Times New Roman"/>
                <w:sz w:val="18"/>
                <w:lang w:val="en-GB" w:eastAsia="sv-SE"/>
              </w:rPr>
              <w:t xml:space="preserve"> </w:t>
            </w:r>
            <w:r w:rsidRPr="00FC2559">
              <w:rPr>
                <w:rFonts w:ascii="Arial" w:eastAsia="Times New Roman" w:hAnsi="Arial" w:cs="Times New Roman"/>
                <w:sz w:val="18"/>
                <w:lang w:val="en-GB"/>
              </w:rPr>
              <w:t xml:space="preserve">or </w:t>
            </w:r>
            <w:r w:rsidRPr="00FC2559">
              <w:rPr>
                <w:rFonts w:ascii="Arial" w:eastAsia="Times New Roman" w:hAnsi="Arial" w:cs="Times New Roman"/>
                <w:i/>
                <w:iCs/>
                <w:sz w:val="18"/>
                <w:lang w:val="en-GB"/>
              </w:rPr>
              <w:t>npn-IdentityInfoList</w:t>
            </w:r>
            <w:r w:rsidRPr="00FC2559">
              <w:rPr>
                <w:rFonts w:ascii="Arial" w:eastAsia="Times New Roman" w:hAnsi="Arial" w:cs="Times New Roman"/>
                <w:sz w:val="18"/>
                <w:lang w:val="en-GB"/>
              </w:rPr>
              <w:t xml:space="preserve"> </w:t>
            </w:r>
            <w:r w:rsidRPr="00FC2559">
              <w:rPr>
                <w:rFonts w:ascii="Arial" w:eastAsia="Times New Roman" w:hAnsi="Arial" w:cs="Times New Roman"/>
                <w:sz w:val="18"/>
                <w:lang w:val="en-GB" w:eastAsia="sv-SE"/>
              </w:rPr>
              <w:t xml:space="preserve">fields included in </w:t>
            </w:r>
            <w:r w:rsidRPr="00FC2559">
              <w:rPr>
                <w:rFonts w:ascii="Arial" w:eastAsia="Times New Roman" w:hAnsi="Arial" w:cs="Times New Roman"/>
                <w:i/>
                <w:sz w:val="18"/>
                <w:szCs w:val="20"/>
                <w:lang w:val="en-GB" w:eastAsia="sv-SE"/>
              </w:rPr>
              <w:t>SIB1</w:t>
            </w:r>
            <w:r w:rsidRPr="00FC2559">
              <w:rPr>
                <w:rFonts w:ascii="Arial" w:eastAsia="Times New Roman" w:hAnsi="Arial" w:cs="Times New Roman"/>
                <w:sz w:val="18"/>
                <w:lang w:val="en-GB" w:eastAsia="sv-SE"/>
              </w:rPr>
              <w:t>.</w:t>
            </w:r>
          </w:p>
        </w:tc>
      </w:tr>
      <w:tr w:rsidR="00FC2559" w:rsidRPr="00FC2559" w14:paraId="2DBFA78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AF17BEC"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uplinkTxDirectCurrentList</w:t>
            </w:r>
          </w:p>
          <w:p w14:paraId="4D2C0B70"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 xml:space="preserve">The Tx Direct Current locations for the configured serving cells and BWPs if requested by the NW (see </w:t>
            </w:r>
            <w:r w:rsidRPr="00FC2559">
              <w:rPr>
                <w:rFonts w:ascii="Arial" w:eastAsia="Times New Roman" w:hAnsi="Arial" w:cs="Times New Roman"/>
                <w:i/>
                <w:sz w:val="18"/>
                <w:szCs w:val="20"/>
                <w:lang w:val="en-GB" w:eastAsia="sv-SE"/>
              </w:rPr>
              <w:t>reportUplinkTxDirectCurrent</w:t>
            </w:r>
            <w:r w:rsidRPr="00FC2559">
              <w:rPr>
                <w:rFonts w:ascii="Arial" w:eastAsia="Times New Roman" w:hAnsi="Arial" w:cs="Times New Roman"/>
                <w:sz w:val="18"/>
                <w:szCs w:val="20"/>
                <w:lang w:val="en-GB" w:eastAsia="sv-SE"/>
              </w:rPr>
              <w:t xml:space="preserve"> in </w:t>
            </w:r>
            <w:r w:rsidRPr="00FC2559">
              <w:rPr>
                <w:rFonts w:ascii="Arial" w:eastAsia="Times New Roman" w:hAnsi="Arial" w:cs="Times New Roman"/>
                <w:i/>
                <w:sz w:val="18"/>
                <w:szCs w:val="20"/>
                <w:lang w:val="en-GB" w:eastAsia="sv-SE"/>
              </w:rPr>
              <w:t>CellGroupConfig</w:t>
            </w:r>
            <w:r w:rsidRPr="00FC2559">
              <w:rPr>
                <w:rFonts w:ascii="Arial" w:eastAsia="Times New Roman" w:hAnsi="Arial" w:cs="Times New Roman"/>
                <w:sz w:val="18"/>
                <w:szCs w:val="20"/>
                <w:lang w:val="en-GB" w:eastAsia="sv-SE"/>
              </w:rPr>
              <w:t>).</w:t>
            </w:r>
          </w:p>
        </w:tc>
      </w:tr>
      <w:tr w:rsidR="00FC2559" w:rsidRPr="00FC2559" w14:paraId="6F3AEB75" w14:textId="77777777" w:rsidTr="00DC129E">
        <w:tc>
          <w:tcPr>
            <w:tcW w:w="14173" w:type="dxa"/>
            <w:tcBorders>
              <w:top w:val="single" w:sz="4" w:space="0" w:color="auto"/>
              <w:left w:val="single" w:sz="4" w:space="0" w:color="auto"/>
              <w:bottom w:val="single" w:sz="4" w:space="0" w:color="auto"/>
              <w:right w:val="single" w:sz="4" w:space="0" w:color="auto"/>
            </w:tcBorders>
          </w:tcPr>
          <w:p w14:paraId="2C8A7F5F"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uplinkTxDirectCurrentMoreCarrierList</w:t>
            </w:r>
          </w:p>
          <w:p w14:paraId="5845221F"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Cs/>
                <w:iCs/>
                <w:sz w:val="18"/>
                <w:lang w:val="en-GB" w:eastAsia="sv-SE"/>
              </w:rPr>
              <w:t>The Tx Direct Current locations for the configured intra-band CA requested by</w:t>
            </w:r>
            <w:r w:rsidRPr="00FC2559">
              <w:rPr>
                <w:rFonts w:ascii="Arial" w:eastAsia="Times New Roman" w:hAnsi="Arial" w:cs="Times New Roman"/>
                <w:bCs/>
                <w:i/>
                <w:sz w:val="18"/>
                <w:lang w:val="en-GB" w:eastAsia="sv-SE"/>
              </w:rPr>
              <w:t xml:space="preserve"> reportUplinkTxDirectCurrentMoreCarrier-r17</w:t>
            </w:r>
            <w:r w:rsidRPr="00FC2559">
              <w:rPr>
                <w:rFonts w:ascii="Arial" w:eastAsia="Times New Roman" w:hAnsi="Arial" w:cs="Times New Roman"/>
                <w:bCs/>
                <w:iCs/>
                <w:sz w:val="18"/>
                <w:lang w:val="en-GB" w:eastAsia="sv-SE"/>
              </w:rPr>
              <w:t>.</w:t>
            </w:r>
          </w:p>
        </w:tc>
      </w:tr>
      <w:tr w:rsidR="00FC2559" w:rsidRPr="00FC2559" w14:paraId="4C696AA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267CC6F"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uplinkTxDirectCurrentTwoCarrierList</w:t>
            </w:r>
          </w:p>
          <w:p w14:paraId="231A8B94"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Cs/>
                <w:iCs/>
                <w:sz w:val="18"/>
                <w:lang w:val="en-GB" w:eastAsia="sv-SE"/>
              </w:rPr>
              <w:t xml:space="preserve">The Tx Direct Current locations for the configured uplink intra-band CA with two carriers if requested by the NW (see </w:t>
            </w:r>
            <w:r w:rsidRPr="00FC2559">
              <w:rPr>
                <w:rFonts w:ascii="Arial" w:eastAsia="Times New Roman" w:hAnsi="Arial" w:cs="Times New Roman"/>
                <w:bCs/>
                <w:i/>
                <w:sz w:val="18"/>
                <w:lang w:val="en-GB" w:eastAsia="sv-SE"/>
              </w:rPr>
              <w:t>reportUplinkTxDirectCurrentTwoCarrier-r16</w:t>
            </w:r>
            <w:r w:rsidRPr="00FC2559">
              <w:rPr>
                <w:rFonts w:ascii="Arial" w:eastAsia="Times New Roman" w:hAnsi="Arial" w:cs="Times New Roman"/>
                <w:bCs/>
                <w:iCs/>
                <w:sz w:val="18"/>
                <w:lang w:val="en-GB" w:eastAsia="sv-SE"/>
              </w:rPr>
              <w:t xml:space="preserve"> in </w:t>
            </w:r>
            <w:r w:rsidRPr="00FC2559">
              <w:rPr>
                <w:rFonts w:ascii="Arial" w:eastAsia="Times New Roman" w:hAnsi="Arial" w:cs="Times New Roman"/>
                <w:bCs/>
                <w:i/>
                <w:sz w:val="18"/>
                <w:lang w:val="en-GB" w:eastAsia="sv-SE"/>
              </w:rPr>
              <w:t>CellGroupConfig</w:t>
            </w:r>
            <w:r w:rsidRPr="00FC2559">
              <w:rPr>
                <w:rFonts w:ascii="Arial" w:eastAsia="Times New Roman" w:hAnsi="Arial" w:cs="Times New Roman"/>
                <w:bCs/>
                <w:iCs/>
                <w:sz w:val="18"/>
                <w:lang w:val="en-GB" w:eastAsia="sv-SE"/>
              </w:rPr>
              <w:t>).</w:t>
            </w:r>
          </w:p>
        </w:tc>
      </w:tr>
    </w:tbl>
    <w:p w14:paraId="032D8A39" w14:textId="77777777" w:rsidR="00FC2559" w:rsidRPr="00FC2559" w:rsidRDefault="00FC2559" w:rsidP="00FC2559">
      <w:pPr>
        <w:spacing w:after="180" w:line="240" w:lineRule="auto"/>
        <w:jc w:val="left"/>
        <w:rPr>
          <w:rFonts w:eastAsia="Times New Roman" w:cs="Times New Roman"/>
          <w:szCs w:val="20"/>
          <w:lang w:val="en-GB"/>
        </w:rPr>
      </w:pPr>
    </w:p>
    <w:p w14:paraId="051C625C" w14:textId="77777777" w:rsidR="00FC2559" w:rsidRPr="00FC2559" w:rsidRDefault="00FC2559" w:rsidP="00FC2559">
      <w:pPr>
        <w:spacing w:after="180" w:line="240" w:lineRule="auto"/>
        <w:jc w:val="left"/>
        <w:rPr>
          <w:rFonts w:eastAsia="Times New Roman" w:cs="Times New Roman"/>
          <w:noProof/>
          <w:szCs w:val="20"/>
          <w:lang w:val="en-GB"/>
        </w:rPr>
      </w:pPr>
    </w:p>
    <w:p w14:paraId="2CF61900"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7829DA99" w14:textId="77777777" w:rsidR="00FC2559" w:rsidRPr="00FC2559" w:rsidRDefault="00FC2559" w:rsidP="00FC2559">
      <w:pPr>
        <w:spacing w:after="180" w:line="240" w:lineRule="auto"/>
        <w:jc w:val="left"/>
        <w:rPr>
          <w:rFonts w:eastAsia="Times New Roman" w:cs="Times New Roman"/>
          <w:noProof/>
          <w:szCs w:val="20"/>
          <w:lang w:val="en-GB"/>
        </w:rPr>
      </w:pPr>
    </w:p>
    <w:p w14:paraId="78B406B8"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67" w:name="_Toc60777117"/>
      <w:bookmarkStart w:id="368" w:name="_Toc131064835"/>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RRCSetupComplete</w:t>
      </w:r>
      <w:bookmarkEnd w:id="367"/>
      <w:bookmarkEnd w:id="368"/>
    </w:p>
    <w:p w14:paraId="2D72AF11"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RRCSetupComplete</w:t>
      </w:r>
      <w:r w:rsidRPr="00FC2559">
        <w:rPr>
          <w:rFonts w:eastAsia="Times New Roman" w:cs="Times New Roman"/>
          <w:szCs w:val="20"/>
          <w:lang w:val="en-GB"/>
        </w:rPr>
        <w:t xml:space="preserve"> message is used to confirm the successful completion of an RRC connection establishment.</w:t>
      </w:r>
    </w:p>
    <w:p w14:paraId="23B2DA2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1F67956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63DB9A0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7AB2252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UE to Network</w:t>
      </w:r>
    </w:p>
    <w:p w14:paraId="1F479AF1" w14:textId="77777777" w:rsidR="00FC2559" w:rsidRPr="00FC2559" w:rsidRDefault="00FC2559" w:rsidP="00FC2559">
      <w:pPr>
        <w:keepNext/>
        <w:keepLines/>
        <w:spacing w:before="60" w:after="180" w:line="240" w:lineRule="auto"/>
        <w:jc w:val="center"/>
        <w:rPr>
          <w:rFonts w:ascii="Arial" w:eastAsia="Times New Roman" w:hAnsi="Arial" w:cs="Times New Roman"/>
          <w:b/>
          <w:szCs w:val="20"/>
          <w:lang w:val="en-GB"/>
        </w:rPr>
      </w:pPr>
      <w:r w:rsidRPr="00FC2559">
        <w:rPr>
          <w:rFonts w:ascii="Arial" w:eastAsia="Times New Roman" w:hAnsi="Arial" w:cs="Times New Roman"/>
          <w:b/>
          <w:i/>
          <w:noProof/>
          <w:szCs w:val="20"/>
          <w:lang w:val="en-GB"/>
        </w:rPr>
        <w:t>RRCSetupComplete</w:t>
      </w:r>
      <w:r w:rsidRPr="00FC2559">
        <w:rPr>
          <w:rFonts w:ascii="Arial" w:eastAsia="Times New Roman" w:hAnsi="Arial" w:cs="Times New Roman"/>
          <w:b/>
          <w:noProof/>
          <w:szCs w:val="20"/>
          <w:lang w:val="en-GB"/>
        </w:rPr>
        <w:t xml:space="preserve"> message</w:t>
      </w:r>
    </w:p>
    <w:p w14:paraId="190FC0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0C5239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TAG-RRCSETUPCOMPLETE-START</w:t>
      </w:r>
    </w:p>
    <w:p w14:paraId="4982F4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FE33B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B6C0F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4B8D3D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48ABE5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rrcSetupComplete                    RRCSetupComplete-IEs,</w:t>
      </w:r>
    </w:p>
    <w:p w14:paraId="59B604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6E1031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140F5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42969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3C0A9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120D8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selectedPLMN-Identity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(1..maxPLMN),</w:t>
      </w:r>
    </w:p>
    <w:p w14:paraId="5424E64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registeredAMF                       RegisteredAMF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6A2D0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guami-Type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{native, mapped}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F1A9E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s-NSSAI-List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(1..maxNrofS-NSSAI))</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S-NSSAI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B2F45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dedicatedNAS-Message                DedicatedNAS-Message,</w:t>
      </w:r>
    </w:p>
    <w:p w14:paraId="6F9494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ng-5G-S-TMSI-Value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3223D8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ng-5G-S-TMSI                        NG-5G-S-TMSI,</w:t>
      </w:r>
    </w:p>
    <w:p w14:paraId="242F71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ng-5G-S-TMSI-Part2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(9))</w:t>
      </w:r>
    </w:p>
    <w:p w14:paraId="4B1B50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1E54B7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48C90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RRCSetupComplete-v1610-IEs                      </w:t>
      </w:r>
      <w:r w:rsidRPr="00FC2559">
        <w:rPr>
          <w:rFonts w:ascii="Courier New" w:eastAsia="Times New Roman" w:hAnsi="Courier New" w:cs="Times New Roman"/>
          <w:noProof/>
          <w:color w:val="993366"/>
          <w:sz w:val="16"/>
          <w:szCs w:val="20"/>
          <w:lang w:val="en-GB"/>
        </w:rPr>
        <w:t>OPTIONAL</w:t>
      </w:r>
    </w:p>
    <w:p w14:paraId="1F7E7C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27BA6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CA4C3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7EC194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iab-NodeIndication-r16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79394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idleMeasAvailable-r16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3A4E62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ue-MeasurementsAvailable-r16        UE-MeasurementsAvailable-r16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81E88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mobilityHistoryAvail-r16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66321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mobilityState-r16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{normal, medium, high, spare}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407DA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RRCSetupComplete-v1690-IEs                      </w:t>
      </w:r>
      <w:r w:rsidRPr="00FC2559">
        <w:rPr>
          <w:rFonts w:ascii="Courier New" w:eastAsia="Times New Roman" w:hAnsi="Courier New" w:cs="Times New Roman"/>
          <w:noProof/>
          <w:color w:val="993366"/>
          <w:sz w:val="16"/>
          <w:szCs w:val="20"/>
          <w:lang w:val="en-GB"/>
        </w:rPr>
        <w:t>OPTIONAL</w:t>
      </w:r>
    </w:p>
    <w:p w14:paraId="0C62AF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0F40C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D9B26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RRCSetupComplete-v1690-IEs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41FFD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ul-RRC-Segmentation-r16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A528F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RRCSetupComplete-v1700-IEs                      </w:t>
      </w:r>
      <w:r w:rsidRPr="00FC2559">
        <w:rPr>
          <w:rFonts w:ascii="Courier New" w:eastAsia="Times New Roman" w:hAnsi="Courier New" w:cs="Times New Roman"/>
          <w:noProof/>
          <w:color w:val="993366"/>
          <w:sz w:val="16"/>
          <w:szCs w:val="20"/>
          <w:lang w:val="en-GB"/>
        </w:rPr>
        <w:t>OPTIONAL</w:t>
      </w:r>
    </w:p>
    <w:p w14:paraId="1C52B6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C29A2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45207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9FD99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onboardingRequest-r17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0FE02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369" w:author="Tero Henttonen (Nokia)" w:date="2023-06-08T15:49:00Z">
        <w:r w:rsidRPr="00FC2559">
          <w:rPr>
            <w:rFonts w:ascii="Courier New" w:eastAsia="Times New Roman" w:hAnsi="Courier New" w:cs="Times New Roman"/>
            <w:noProof/>
            <w:sz w:val="16"/>
            <w:szCs w:val="20"/>
            <w:lang w:val="en-GB"/>
          </w:rPr>
          <w:t>RRCSetupComplete-v18xy-IEs</w:t>
        </w:r>
      </w:ins>
      <w:del w:id="370" w:author="Tero Henttonen (Nokia)" w:date="2023-06-08T15:49:00Z">
        <w:r w:rsidRPr="00FC2559" w:rsidDel="001C5D38">
          <w:rPr>
            <w:rFonts w:ascii="Courier New" w:eastAsia="Times New Roman" w:hAnsi="Courier New" w:cs="Times New Roman"/>
            <w:noProof/>
            <w:color w:val="993366"/>
            <w:sz w:val="16"/>
            <w:szCs w:val="20"/>
            <w:lang w:val="en-GB"/>
          </w:rPr>
          <w:delText>SEQUENCE</w:delText>
        </w:r>
        <w:r w:rsidRPr="00FC2559" w:rsidDel="001C5D38">
          <w:rPr>
            <w:rFonts w:ascii="Courier New" w:eastAsia="Times New Roman" w:hAnsi="Courier New" w:cs="Times New Roman"/>
            <w:noProof/>
            <w:sz w:val="16"/>
            <w:szCs w:val="20"/>
            <w:lang w:val="en-GB"/>
          </w:rPr>
          <w:delText>{}</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6BAC20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57A66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1" w:author="Tero Henttonen (Nokia)" w:date="2023-06-08T15:49:00Z"/>
          <w:rFonts w:ascii="Courier New" w:eastAsia="Times New Roman" w:hAnsi="Courier New" w:cs="Times New Roman"/>
          <w:noProof/>
          <w:sz w:val="16"/>
          <w:szCs w:val="20"/>
          <w:lang w:val="en-GB"/>
        </w:rPr>
      </w:pPr>
    </w:p>
    <w:p w14:paraId="03CA49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2" w:author="Tero Henttonen (Nokia)" w:date="2023-06-08T15:49:00Z"/>
          <w:rFonts w:ascii="Courier New" w:eastAsia="Times New Roman" w:hAnsi="Courier New" w:cs="Times New Roman"/>
          <w:noProof/>
          <w:sz w:val="16"/>
          <w:szCs w:val="20"/>
          <w:lang w:val="en-GB"/>
        </w:rPr>
      </w:pPr>
      <w:ins w:id="373" w:author="Tero Henttonen (Nokia)" w:date="2023-06-08T15:49:00Z">
        <w:r w:rsidRPr="00FC2559">
          <w:rPr>
            <w:rFonts w:ascii="Courier New" w:eastAsia="Times New Roman" w:hAnsi="Courier New" w:cs="Times New Roman"/>
            <w:noProof/>
            <w:sz w:val="16"/>
            <w:szCs w:val="20"/>
            <w:lang w:val="en-GB"/>
          </w:rPr>
          <w:t xml:space="preserve">RRCSetupComplete-v18xy-IEs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0261DDE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4" w:author="Tero Henttonen (Nokia)" w:date="2023-06-08T15:49:00Z"/>
          <w:rFonts w:ascii="Courier New" w:eastAsia="Times New Roman" w:hAnsi="Courier New" w:cs="Times New Roman"/>
          <w:noProof/>
          <w:sz w:val="16"/>
          <w:szCs w:val="20"/>
          <w:lang w:val="en-GB"/>
        </w:rPr>
      </w:pPr>
      <w:ins w:id="375" w:author="Tero Henttonen (Nokia)" w:date="2023-06-08T15:49:00Z">
        <w:r w:rsidRPr="00FC2559">
          <w:rPr>
            <w:rFonts w:ascii="Courier New" w:eastAsia="Times New Roman" w:hAnsi="Courier New" w:cs="Times New Roman"/>
            <w:noProof/>
            <w:sz w:val="16"/>
            <w:szCs w:val="20"/>
            <w:lang w:val="en-GB"/>
          </w:rPr>
          <w:t xml:space="preserve">    fr2-MeasAvailable-r18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{available, ongoing, </w:t>
        </w:r>
      </w:ins>
      <w:ins w:id="376" w:author="Tero Henttonen (Nokia)" w:date="2023-06-08T15:50:00Z">
        <w:r w:rsidRPr="00FC2559">
          <w:rPr>
            <w:rFonts w:ascii="Courier New" w:eastAsia="Times New Roman" w:hAnsi="Courier New" w:cs="Times New Roman"/>
            <w:noProof/>
            <w:sz w:val="16"/>
            <w:szCs w:val="20"/>
            <w:lang w:val="en-GB"/>
          </w:rPr>
          <w:t>notAvailable</w:t>
        </w:r>
      </w:ins>
      <w:ins w:id="377" w:author="Tero Henttonen (Nokia)" w:date="2023-06-08T15:49:00Z">
        <w:r w:rsidRPr="00FC2559">
          <w:rPr>
            <w:rFonts w:ascii="Courier New" w:eastAsia="Times New Roman" w:hAnsi="Courier New" w:cs="Times New Roman"/>
            <w:noProof/>
            <w:sz w:val="16"/>
            <w:szCs w:val="20"/>
            <w:lang w:val="en-GB"/>
          </w:rPr>
          <w:t xml:space="preserve">, spare}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7F8AC0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8" w:author="Tero Henttonen (Nokia)" w:date="2023-06-08T15:49:00Z"/>
          <w:rFonts w:ascii="Courier New" w:eastAsia="Times New Roman" w:hAnsi="Courier New" w:cs="Times New Roman"/>
          <w:noProof/>
          <w:sz w:val="16"/>
          <w:szCs w:val="20"/>
          <w:lang w:val="en-GB"/>
        </w:rPr>
      </w:pPr>
      <w:ins w:id="379" w:author="Tero Henttonen (Nokia)" w:date="2023-06-08T15:49: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ins>
    </w:p>
    <w:p w14:paraId="0911A4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80" w:author="Tero Henttonen (Nokia)" w:date="2023-06-08T15:49:00Z"/>
          <w:rFonts w:ascii="Courier New" w:eastAsia="Times New Roman" w:hAnsi="Courier New" w:cs="Times New Roman"/>
          <w:noProof/>
          <w:sz w:val="16"/>
          <w:szCs w:val="20"/>
          <w:lang w:val="en-GB"/>
        </w:rPr>
      </w:pPr>
      <w:ins w:id="381" w:author="Tero Henttonen (Nokia)" w:date="2023-06-08T15:49:00Z">
        <w:r w:rsidRPr="00FC2559">
          <w:rPr>
            <w:rFonts w:ascii="Courier New" w:eastAsia="Times New Roman" w:hAnsi="Courier New" w:cs="Times New Roman"/>
            <w:noProof/>
            <w:sz w:val="16"/>
            <w:szCs w:val="20"/>
            <w:lang w:val="en-GB"/>
          </w:rPr>
          <w:t>}</w:t>
        </w:r>
      </w:ins>
    </w:p>
    <w:p w14:paraId="04D3364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82" w:author="Tero Henttonen (Nokia)" w:date="2023-06-08T15:49:00Z"/>
          <w:rFonts w:ascii="Courier New" w:eastAsia="Times New Roman" w:hAnsi="Courier New" w:cs="Times New Roman"/>
          <w:noProof/>
          <w:sz w:val="16"/>
          <w:szCs w:val="20"/>
          <w:lang w:val="en-GB"/>
        </w:rPr>
      </w:pPr>
    </w:p>
    <w:p w14:paraId="35D5E78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2121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RegisteredAMF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40B5F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plmn-Identity                       PLMN-Identity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34A98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amf-Identifier                      AMF-Identifier</w:t>
      </w:r>
    </w:p>
    <w:p w14:paraId="2FD65A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D5ADE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203AF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TAG-RRCSETUPCOMPLETE-STOP</w:t>
      </w:r>
    </w:p>
    <w:p w14:paraId="5278FA2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620F7D2"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7778C30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9CFE45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RRCSetupComplete-IEs </w:t>
            </w:r>
            <w:r w:rsidRPr="00FC2559">
              <w:rPr>
                <w:rFonts w:ascii="Arial" w:eastAsia="Times New Roman" w:hAnsi="Arial" w:cs="Times New Roman"/>
                <w:b/>
                <w:sz w:val="18"/>
                <w:lang w:val="en-GB" w:eastAsia="sv-SE"/>
              </w:rPr>
              <w:t>field descriptions</w:t>
            </w:r>
          </w:p>
        </w:tc>
      </w:tr>
      <w:tr w:rsidR="00FC2559" w:rsidRPr="00FC2559" w14:paraId="3F5084D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EDE344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guami-Type</w:t>
            </w:r>
          </w:p>
          <w:p w14:paraId="5D87D703"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This field is used to indicate whether the GUAMI included is native (derived from native 5G-GUTI) or mapped (from EPS, derived from EPS GUTI) as specified in TS 24.501 [23].</w:t>
            </w:r>
          </w:p>
        </w:tc>
      </w:tr>
      <w:tr w:rsidR="00FC2559" w:rsidRPr="00FC2559" w14:paraId="2E2C218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F05753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iab-NodeIndication</w:t>
            </w:r>
          </w:p>
          <w:p w14:paraId="5F6E868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This field is used to indicate that the connection is being established by an IAB-node as specified in TS 38.300 [2].</w:t>
            </w:r>
          </w:p>
        </w:tc>
      </w:tr>
      <w:tr w:rsidR="00FC2559" w:rsidRPr="00FC2559" w14:paraId="6B0E4A1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E0EA66F"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idleMeasAvailable</w:t>
            </w:r>
          </w:p>
          <w:p w14:paraId="4313D63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Indication that the UE has idle/inactive measurement report available.</w:t>
            </w:r>
          </w:p>
        </w:tc>
      </w:tr>
      <w:tr w:rsidR="00FC2559" w:rsidRPr="00FC2559" w14:paraId="4F40732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E3DE24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mobilityState</w:t>
            </w:r>
          </w:p>
          <w:p w14:paraId="471D6F3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en-GB"/>
              </w:rPr>
              <w:t xml:space="preserve">This field indicates the UE mobility state (as defined in TS 38.304 [20], clause 5.2.4.3) just prior to UE going into RRC_CONNECTED state. The UE indicates the value of </w:t>
            </w:r>
            <w:r w:rsidRPr="00FC2559">
              <w:rPr>
                <w:rFonts w:ascii="Arial" w:eastAsia="Times New Roman" w:hAnsi="Arial" w:cs="Times New Roman"/>
                <w:i/>
                <w:sz w:val="18"/>
                <w:szCs w:val="20"/>
                <w:lang w:val="en-GB" w:eastAsia="en-GB"/>
              </w:rPr>
              <w:t>medium</w:t>
            </w:r>
            <w:r w:rsidRPr="00FC2559">
              <w:rPr>
                <w:rFonts w:ascii="Arial" w:eastAsia="Times New Roman" w:hAnsi="Arial" w:cs="Times New Roman"/>
                <w:sz w:val="18"/>
                <w:szCs w:val="20"/>
                <w:lang w:val="en-GB" w:eastAsia="en-GB"/>
              </w:rPr>
              <w:t xml:space="preserve"> and </w:t>
            </w:r>
            <w:r w:rsidRPr="00FC2559">
              <w:rPr>
                <w:rFonts w:ascii="Arial" w:eastAsia="Times New Roman" w:hAnsi="Arial" w:cs="Times New Roman"/>
                <w:i/>
                <w:sz w:val="18"/>
                <w:szCs w:val="20"/>
                <w:lang w:val="en-GB" w:eastAsia="en-GB"/>
              </w:rPr>
              <w:t>high</w:t>
            </w:r>
            <w:r w:rsidRPr="00FC2559">
              <w:rPr>
                <w:rFonts w:ascii="Arial" w:eastAsia="Times New Roman" w:hAnsi="Arial" w:cs="Times New Roman"/>
                <w:sz w:val="18"/>
                <w:szCs w:val="20"/>
                <w:lang w:val="en-GB" w:eastAsia="en-GB"/>
              </w:rPr>
              <w:t xml:space="preserve"> when being in Medium-mobility and High-mobility states respectively. Otherwise the UE indicates the value </w:t>
            </w:r>
            <w:r w:rsidRPr="00FC2559">
              <w:rPr>
                <w:rFonts w:ascii="Arial" w:eastAsia="Times New Roman" w:hAnsi="Arial" w:cs="Times New Roman"/>
                <w:i/>
                <w:sz w:val="18"/>
                <w:szCs w:val="20"/>
                <w:lang w:val="en-GB" w:eastAsia="en-GB"/>
              </w:rPr>
              <w:t>normal</w:t>
            </w:r>
            <w:r w:rsidRPr="00FC2559">
              <w:rPr>
                <w:rFonts w:ascii="Arial" w:eastAsia="Times New Roman" w:hAnsi="Arial" w:cs="Times New Roman"/>
                <w:sz w:val="18"/>
                <w:szCs w:val="20"/>
                <w:lang w:val="en-GB" w:eastAsia="en-GB"/>
              </w:rPr>
              <w:t>.</w:t>
            </w:r>
          </w:p>
        </w:tc>
      </w:tr>
      <w:tr w:rsidR="00FC2559" w:rsidRPr="00FC2559" w14:paraId="0710283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68DDD9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ng-5G-S-TMSI-Part2</w:t>
            </w:r>
          </w:p>
          <w:p w14:paraId="3B7B5F9F"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The leftmost 9 bits of 5G-S-TMSI.</w:t>
            </w:r>
          </w:p>
        </w:tc>
      </w:tr>
      <w:tr w:rsidR="00FC2559" w:rsidRPr="00FC2559" w14:paraId="750167E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1E3641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onboardingRequest</w:t>
            </w:r>
          </w:p>
          <w:p w14:paraId="5B841408"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This field indicates that the connection is being established for UE onboarding in the selected onboarding SNPN, see TS 23.501 [32].</w:t>
            </w:r>
          </w:p>
        </w:tc>
      </w:tr>
      <w:tr w:rsidR="00FC2559" w:rsidRPr="00FC2559" w14:paraId="22D5B5D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1FBB91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registeredAMF</w:t>
            </w:r>
          </w:p>
          <w:p w14:paraId="40F8C62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This field is used to transfer the GUAMI of the AMF where the UE is registered, as provided by upper layers, see TS 23.003 [21].</w:t>
            </w:r>
          </w:p>
        </w:tc>
      </w:tr>
      <w:tr w:rsidR="00FC2559" w:rsidRPr="00FC2559" w14:paraId="6876E1F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BAE728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selectedPLMN-Identity</w:t>
            </w:r>
          </w:p>
          <w:p w14:paraId="6E6D0C1F"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Index of the PLMN or SNPN selected by the UE from the </w:t>
            </w:r>
            <w:r w:rsidRPr="00FC2559">
              <w:rPr>
                <w:rFonts w:ascii="Arial" w:eastAsia="Times New Roman" w:hAnsi="Arial" w:cs="Times New Roman"/>
                <w:i/>
                <w:sz w:val="18"/>
                <w:lang w:val="en-GB" w:eastAsia="sv-SE"/>
              </w:rPr>
              <w:t>plmn-IdentityInfoList</w:t>
            </w:r>
            <w:r w:rsidRPr="00FC2559">
              <w:rPr>
                <w:rFonts w:ascii="Arial" w:eastAsia="Times New Roman" w:hAnsi="Arial" w:cs="Times New Roman"/>
                <w:sz w:val="18"/>
                <w:lang w:val="en-GB" w:eastAsia="sv-SE"/>
              </w:rPr>
              <w:t xml:space="preserve"> or </w:t>
            </w:r>
            <w:r w:rsidRPr="00FC2559">
              <w:rPr>
                <w:rFonts w:ascii="Arial" w:eastAsia="Times New Roman" w:hAnsi="Arial" w:cs="Times New Roman"/>
                <w:i/>
                <w:iCs/>
                <w:sz w:val="18"/>
                <w:lang w:val="en-GB" w:eastAsia="sv-SE"/>
              </w:rPr>
              <w:t xml:space="preserve">npn-IdentityInfoList </w:t>
            </w:r>
            <w:r w:rsidRPr="00FC2559">
              <w:rPr>
                <w:rFonts w:ascii="Arial" w:eastAsia="Times New Roman" w:hAnsi="Arial" w:cs="Times New Roman"/>
                <w:sz w:val="18"/>
                <w:lang w:val="en-GB" w:eastAsia="sv-SE"/>
              </w:rPr>
              <w:t>fields included in SIB1.</w:t>
            </w:r>
          </w:p>
        </w:tc>
      </w:tr>
      <w:tr w:rsidR="00FC2559" w:rsidRPr="00FC2559" w14:paraId="27CD0FA8" w14:textId="77777777" w:rsidTr="00DC129E">
        <w:tc>
          <w:tcPr>
            <w:tcW w:w="14173" w:type="dxa"/>
            <w:tcBorders>
              <w:top w:val="single" w:sz="4" w:space="0" w:color="auto"/>
              <w:left w:val="single" w:sz="4" w:space="0" w:color="auto"/>
              <w:bottom w:val="single" w:sz="4" w:space="0" w:color="auto"/>
              <w:right w:val="single" w:sz="4" w:space="0" w:color="auto"/>
            </w:tcBorders>
          </w:tcPr>
          <w:p w14:paraId="33C8BA4C"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ul-RRC-Segmentation</w:t>
            </w:r>
          </w:p>
          <w:p w14:paraId="369FB41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lang w:val="en-GB" w:eastAsia="sv-SE"/>
              </w:rPr>
              <w:t>This field indicates the UE supports uplink RRC segmentation</w:t>
            </w:r>
            <w:r w:rsidRPr="00FC2559">
              <w:rPr>
                <w:rFonts w:ascii="Arial" w:eastAsia="Times New Roman" w:hAnsi="Arial" w:cs="Times New Roman"/>
                <w:sz w:val="18"/>
                <w:szCs w:val="20"/>
                <w:lang w:val="en-GB"/>
              </w:rPr>
              <w:t xml:space="preserve"> </w:t>
            </w:r>
            <w:r w:rsidRPr="00FC2559">
              <w:rPr>
                <w:rFonts w:ascii="Arial" w:eastAsia="Times New Roman" w:hAnsi="Arial" w:cs="Times New Roman"/>
                <w:sz w:val="18"/>
                <w:szCs w:val="20"/>
                <w:lang w:val="en-GB" w:eastAsia="en-GB"/>
              </w:rPr>
              <w:t>of</w:t>
            </w:r>
            <w:r w:rsidRPr="00FC2559">
              <w:rPr>
                <w:rFonts w:ascii="Arial" w:eastAsia="Times New Roman" w:hAnsi="Arial" w:cs="Times New Roman"/>
                <w:i/>
                <w:sz w:val="18"/>
                <w:szCs w:val="20"/>
                <w:lang w:val="en-GB" w:eastAsia="en-GB"/>
              </w:rPr>
              <w:t xml:space="preserve"> UECapabilityInformation.</w:t>
            </w:r>
          </w:p>
        </w:tc>
      </w:tr>
    </w:tbl>
    <w:p w14:paraId="00DE5B14" w14:textId="77777777" w:rsidR="00FC2559" w:rsidRPr="00FC2559" w:rsidRDefault="00FC2559" w:rsidP="00FC2559">
      <w:pPr>
        <w:spacing w:after="180" w:line="240" w:lineRule="auto"/>
        <w:jc w:val="left"/>
        <w:rPr>
          <w:rFonts w:eastAsia="Times New Roman" w:cs="Times New Roman"/>
          <w:szCs w:val="20"/>
          <w:lang w:val="en-GB"/>
        </w:rPr>
      </w:pPr>
    </w:p>
    <w:p w14:paraId="6D58C6D6" w14:textId="77777777" w:rsidR="00FC2559" w:rsidRPr="00FC2559" w:rsidRDefault="00FC2559" w:rsidP="00FC2559">
      <w:pPr>
        <w:spacing w:after="180" w:line="240" w:lineRule="auto"/>
        <w:jc w:val="left"/>
        <w:rPr>
          <w:rFonts w:eastAsia="Times New Roman" w:cs="Times New Roman"/>
          <w:noProof/>
          <w:szCs w:val="20"/>
          <w:lang w:val="en-GB"/>
        </w:rPr>
      </w:pPr>
    </w:p>
    <w:p w14:paraId="01D0DEE8"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45041D28" w14:textId="77777777" w:rsidR="00FC2559" w:rsidRPr="00FC2559" w:rsidRDefault="00FC2559" w:rsidP="00FC2559">
      <w:pPr>
        <w:spacing w:after="180" w:line="240" w:lineRule="auto"/>
        <w:jc w:val="left"/>
        <w:rPr>
          <w:rFonts w:eastAsia="Times New Roman" w:cs="Times New Roman"/>
          <w:noProof/>
          <w:szCs w:val="20"/>
          <w:lang w:val="en-GB"/>
        </w:rPr>
      </w:pPr>
    </w:p>
    <w:p w14:paraId="49DF6E2F" w14:textId="77777777" w:rsidR="00FC2559" w:rsidRPr="00FC2559" w:rsidRDefault="00FC2559" w:rsidP="00FC2559">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cs="Times New Roman"/>
          <w:i/>
          <w:noProof/>
          <w:sz w:val="24"/>
          <w:szCs w:val="20"/>
          <w:lang w:val="en-GB" w:eastAsia="ja-JP"/>
        </w:rPr>
      </w:pPr>
      <w:bookmarkStart w:id="383" w:name="_Toc60777125"/>
      <w:bookmarkStart w:id="384" w:name="_Toc139045447"/>
      <w:r w:rsidRPr="00FC2559">
        <w:rPr>
          <w:rFonts w:ascii="Arial" w:eastAsia="Times New Roman" w:hAnsi="Arial" w:cs="Times New Roman"/>
          <w:sz w:val="24"/>
          <w:szCs w:val="20"/>
          <w:lang w:val="en-GB" w:eastAsia="ja-JP"/>
        </w:rPr>
        <w:t>–</w:t>
      </w:r>
      <w:r w:rsidRPr="00FC2559">
        <w:rPr>
          <w:rFonts w:ascii="Arial" w:eastAsia="Times New Roman" w:hAnsi="Arial" w:cs="Times New Roman"/>
          <w:sz w:val="24"/>
          <w:szCs w:val="20"/>
          <w:lang w:val="en-GB" w:eastAsia="ja-JP"/>
        </w:rPr>
        <w:tab/>
      </w:r>
      <w:r w:rsidRPr="00FC2559">
        <w:rPr>
          <w:rFonts w:ascii="Arial" w:eastAsia="Times New Roman" w:hAnsi="Arial" w:cs="Times New Roman"/>
          <w:i/>
          <w:noProof/>
          <w:sz w:val="24"/>
          <w:szCs w:val="20"/>
          <w:lang w:val="en-GB" w:eastAsia="ja-JP"/>
        </w:rPr>
        <w:t>SIB1</w:t>
      </w:r>
      <w:bookmarkEnd w:id="383"/>
      <w:bookmarkEnd w:id="384"/>
    </w:p>
    <w:p w14:paraId="1B92EC13"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r w:rsidRPr="00FC2559">
        <w:rPr>
          <w:rFonts w:eastAsia="Times New Roman" w:cs="Times New Roman"/>
          <w:i/>
          <w:szCs w:val="20"/>
          <w:lang w:val="en-GB" w:eastAsia="ja-JP"/>
        </w:rPr>
        <w:t>SIB1</w:t>
      </w:r>
      <w:r w:rsidRPr="00FC2559">
        <w:rPr>
          <w:rFonts w:eastAsia="Times New Roman" w:cs="Times New Roman"/>
          <w:szCs w:val="20"/>
          <w:lang w:val="en-GB" w:eastAsia="ja-JP"/>
        </w:rPr>
        <w:t xml:space="preserve"> contains information relevant when evaluating if a UE is allowed to access a cell and defines the scheduling of other system information.</w:t>
      </w:r>
      <w:r w:rsidRPr="00FC2559">
        <w:rPr>
          <w:rFonts w:eastAsia="Times New Roman" w:cs="Times New Roman"/>
          <w:i/>
          <w:szCs w:val="20"/>
          <w:lang w:val="en-GB" w:eastAsia="ja-JP"/>
        </w:rPr>
        <w:t xml:space="preserve"> </w:t>
      </w:r>
      <w:r w:rsidRPr="00FC2559">
        <w:rPr>
          <w:rFonts w:eastAsia="Times New Roman" w:cs="Times New Roman"/>
          <w:szCs w:val="20"/>
          <w:lang w:val="en-GB" w:eastAsia="ja-JP"/>
        </w:rPr>
        <w:t>It also contains radio resource configuration information that is common for all UEs and barring information applied to the unified access control.</w:t>
      </w:r>
    </w:p>
    <w:p w14:paraId="6E775710"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Signalling radio bearer: N/A</w:t>
      </w:r>
    </w:p>
    <w:p w14:paraId="7353E98F"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RLC-SAP: TM</w:t>
      </w:r>
    </w:p>
    <w:p w14:paraId="753410C0"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Logical channels: BCCH</w:t>
      </w:r>
    </w:p>
    <w:p w14:paraId="6973950D"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Direction: Network to UE</w:t>
      </w:r>
    </w:p>
    <w:p w14:paraId="122A04F1" w14:textId="77777777" w:rsidR="00FC2559" w:rsidRPr="00FC2559" w:rsidRDefault="00FC2559" w:rsidP="00FC25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Cs w:val="20"/>
          <w:lang w:val="en-GB" w:eastAsia="ja-JP"/>
        </w:rPr>
      </w:pPr>
      <w:r w:rsidRPr="00FC2559">
        <w:rPr>
          <w:rFonts w:ascii="Arial" w:eastAsia="Times New Roman" w:hAnsi="Arial" w:cs="Times New Roman"/>
          <w:b/>
          <w:bCs/>
          <w:i/>
          <w:iCs/>
          <w:szCs w:val="20"/>
          <w:lang w:val="en-GB" w:eastAsia="ja-JP"/>
        </w:rPr>
        <w:t xml:space="preserve">SIB1 </w:t>
      </w:r>
      <w:r w:rsidRPr="00FC2559">
        <w:rPr>
          <w:rFonts w:ascii="Arial" w:eastAsia="Times New Roman" w:hAnsi="Arial" w:cs="Times New Roman"/>
          <w:b/>
          <w:bCs/>
          <w:iCs/>
          <w:szCs w:val="20"/>
          <w:lang w:val="en-GB" w:eastAsia="ja-JP"/>
        </w:rPr>
        <w:t>message</w:t>
      </w:r>
    </w:p>
    <w:p w14:paraId="710C56A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ASN1START</w:t>
      </w:r>
    </w:p>
    <w:p w14:paraId="016470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TAG-SIB1-START</w:t>
      </w:r>
    </w:p>
    <w:p w14:paraId="05491E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612D8C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2B6AA3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cellSelectionInfo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350FC9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q-RxLevMin                          Q-RxLevMin,</w:t>
      </w:r>
    </w:p>
    <w:p w14:paraId="39C0AF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q-RxLevMinOffset                    </w:t>
      </w:r>
      <w:r w:rsidRPr="00FC2559">
        <w:rPr>
          <w:rFonts w:ascii="Courier New" w:eastAsia="Times New Roman" w:hAnsi="Courier New" w:cs="Times New Roman"/>
          <w:noProof/>
          <w:color w:val="993366"/>
          <w:sz w:val="16"/>
          <w:szCs w:val="20"/>
          <w:lang w:val="en-GB" w:eastAsia="en-GB"/>
        </w:rPr>
        <w:t>INTEGER</w:t>
      </w:r>
      <w:r w:rsidRPr="00FC2559">
        <w:rPr>
          <w:rFonts w:ascii="Courier New" w:eastAsia="Times New Roman" w:hAnsi="Courier New" w:cs="Times New Roman"/>
          <w:noProof/>
          <w:sz w:val="16"/>
          <w:szCs w:val="20"/>
          <w:lang w:val="en-GB" w:eastAsia="en-GB"/>
        </w:rPr>
        <w:t xml:space="preserve"> (1..8)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00C53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q-RxLevMinSUL                       Q-RxLevMin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63D9B7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q-QualMin                           Q-QualMin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2568F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q-QualMinOffset                     </w:t>
      </w:r>
      <w:r w:rsidRPr="00FC2559">
        <w:rPr>
          <w:rFonts w:ascii="Courier New" w:eastAsia="Times New Roman" w:hAnsi="Courier New" w:cs="Times New Roman"/>
          <w:noProof/>
          <w:color w:val="993366"/>
          <w:sz w:val="16"/>
          <w:szCs w:val="20"/>
          <w:lang w:val="en-GB" w:eastAsia="en-GB"/>
        </w:rPr>
        <w:t>INTEGER</w:t>
      </w:r>
      <w:r w:rsidRPr="00FC2559">
        <w:rPr>
          <w:rFonts w:ascii="Courier New" w:eastAsia="Times New Roman" w:hAnsi="Courier New" w:cs="Times New Roman"/>
          <w:noProof/>
          <w:sz w:val="16"/>
          <w:szCs w:val="20"/>
          <w:lang w:val="en-GB" w:eastAsia="en-GB"/>
        </w:rPr>
        <w:t xml:space="preserve"> (1..8)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DB8BA8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Cond Standalone</w:t>
      </w:r>
    </w:p>
    <w:p w14:paraId="72D9C5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cellAccessRelatedInfo               CellAccessRelatedInfo,</w:t>
      </w:r>
    </w:p>
    <w:p w14:paraId="27742F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connEstFailureControl               ConnEstFailureControl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F49C2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si-SchedulingInfo                   SI-SchedulingInfo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BB3A5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servingCellConfigCommon             ServingCellConfigCommonSIB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75D020C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ims-EmergencySupport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C85E3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eCallOverIMS-Support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77F5A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ue-TimersAndConstants               UE-TimersAndConstants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7BB8FB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0299B1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uac-BarringForCommon                UAC-BarringPerCatList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5D3EDB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uac-BarringPerPLMN-List             UAC-BarringPerPLMN-List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4F87E6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uac-BarringInfoSetList              UAC-BarringInfoSetList,</w:t>
      </w:r>
    </w:p>
    <w:p w14:paraId="2B9F87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uac-AccessCategory1-SelectionAssistanceInfo </w:t>
      </w:r>
      <w:r w:rsidRPr="00FC2559">
        <w:rPr>
          <w:rFonts w:ascii="Courier New" w:eastAsia="Times New Roman" w:hAnsi="Courier New" w:cs="Times New Roman"/>
          <w:noProof/>
          <w:color w:val="993366"/>
          <w:sz w:val="16"/>
          <w:szCs w:val="20"/>
          <w:lang w:val="en-GB" w:eastAsia="en-GB"/>
        </w:rPr>
        <w:t>CHOICE</w:t>
      </w:r>
      <w:r w:rsidRPr="00FC2559">
        <w:rPr>
          <w:rFonts w:ascii="Courier New" w:eastAsia="Times New Roman" w:hAnsi="Courier New" w:cs="Times New Roman"/>
          <w:noProof/>
          <w:sz w:val="16"/>
          <w:szCs w:val="20"/>
          <w:lang w:val="en-GB" w:eastAsia="en-GB"/>
        </w:rPr>
        <w:t xml:space="preserve"> {</w:t>
      </w:r>
    </w:p>
    <w:p w14:paraId="220F41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plmnCommon                           UAC-AccessCategory1-SelectionAssistanceInfo,</w:t>
      </w:r>
    </w:p>
    <w:p w14:paraId="3E4217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individualPLMNList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SIZE</w:t>
      </w:r>
      <w:r w:rsidRPr="00FC2559">
        <w:rPr>
          <w:rFonts w:ascii="Courier New" w:eastAsia="Times New Roman" w:hAnsi="Courier New" w:cs="Times New Roman"/>
          <w:noProof/>
          <w:sz w:val="16"/>
          <w:szCs w:val="20"/>
          <w:lang w:val="en-GB" w:eastAsia="en-GB"/>
        </w:rPr>
        <w:t xml:space="preserve"> (2..maxPLMN))</w:t>
      </w:r>
      <w:r w:rsidRPr="00FC2559">
        <w:rPr>
          <w:rFonts w:ascii="Courier New" w:eastAsia="Times New Roman" w:hAnsi="Courier New" w:cs="Times New Roman"/>
          <w:noProof/>
          <w:color w:val="993366"/>
          <w:sz w:val="16"/>
          <w:szCs w:val="20"/>
          <w:lang w:val="en-GB" w:eastAsia="en-GB"/>
        </w:rPr>
        <w:t xml:space="preserve"> OF</w:t>
      </w:r>
      <w:r w:rsidRPr="00FC2559">
        <w:rPr>
          <w:rFonts w:ascii="Courier New" w:eastAsia="Times New Roman" w:hAnsi="Courier New" w:cs="Times New Roman"/>
          <w:noProof/>
          <w:sz w:val="16"/>
          <w:szCs w:val="20"/>
          <w:lang w:val="en-GB" w:eastAsia="en-GB"/>
        </w:rPr>
        <w:t xml:space="preserve"> UAC-AccessCategory1-SelectionAssistanceInfo</w:t>
      </w:r>
    </w:p>
    <w:p w14:paraId="087C4BC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2374189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7E11A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useFullResumeID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1C358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lateNonCriticalExtension            </w:t>
      </w:r>
      <w:r w:rsidRPr="00FC2559">
        <w:rPr>
          <w:rFonts w:ascii="Courier New" w:eastAsia="Times New Roman" w:hAnsi="Courier New" w:cs="Times New Roman"/>
          <w:noProof/>
          <w:color w:val="993366"/>
          <w:sz w:val="16"/>
          <w:szCs w:val="20"/>
          <w:lang w:val="en-GB" w:eastAsia="en-GB"/>
        </w:rPr>
        <w:t>OCTET</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STRING</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w:t>
      </w:r>
    </w:p>
    <w:p w14:paraId="4E1B8E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SIB1-v1610-IEs                                                  </w:t>
      </w:r>
      <w:r w:rsidRPr="00FC2559">
        <w:rPr>
          <w:rFonts w:ascii="Courier New" w:eastAsia="Times New Roman" w:hAnsi="Courier New" w:cs="Times New Roman"/>
          <w:noProof/>
          <w:color w:val="993366"/>
          <w:sz w:val="16"/>
          <w:szCs w:val="20"/>
          <w:lang w:val="en-GB" w:eastAsia="en-GB"/>
        </w:rPr>
        <w:t>OPTIONAL</w:t>
      </w:r>
    </w:p>
    <w:p w14:paraId="12309C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6DEE3FB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680E3C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SIB1-v1610-IEs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052CF9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idleModeMeasurementsEUTRA-r16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96D34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idleModeMeasurementsNR-r16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D7428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posSI-SchedulingInfo-r16         PosSI-SchedulingInfo-r16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C500C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SIB1-v1630-IEs                                                     </w:t>
      </w:r>
      <w:r w:rsidRPr="00FC2559">
        <w:rPr>
          <w:rFonts w:ascii="Courier New" w:eastAsia="Times New Roman" w:hAnsi="Courier New" w:cs="Times New Roman"/>
          <w:noProof/>
          <w:color w:val="993366"/>
          <w:sz w:val="16"/>
          <w:szCs w:val="20"/>
          <w:lang w:val="en-GB" w:eastAsia="en-GB"/>
        </w:rPr>
        <w:t>OPTIONAL</w:t>
      </w:r>
    </w:p>
    <w:p w14:paraId="35FCC4D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3D1888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7141535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SIB1-v1630-IEs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7227AE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uac-BarringInfo-v1630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775CCD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uac-AC1-SelectAssistInfo-r16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SIZE</w:t>
      </w:r>
      <w:r w:rsidRPr="00FC2559">
        <w:rPr>
          <w:rFonts w:ascii="Courier New" w:eastAsia="Times New Roman" w:hAnsi="Courier New" w:cs="Times New Roman"/>
          <w:noProof/>
          <w:sz w:val="16"/>
          <w:szCs w:val="20"/>
          <w:lang w:val="en-GB" w:eastAsia="en-GB"/>
        </w:rPr>
        <w:t xml:space="preserve"> (2..maxPLMN))</w:t>
      </w:r>
      <w:r w:rsidRPr="00FC2559">
        <w:rPr>
          <w:rFonts w:ascii="Courier New" w:eastAsia="Times New Roman" w:hAnsi="Courier New" w:cs="Times New Roman"/>
          <w:noProof/>
          <w:color w:val="993366"/>
          <w:sz w:val="16"/>
          <w:szCs w:val="20"/>
          <w:lang w:val="en-GB" w:eastAsia="en-GB"/>
        </w:rPr>
        <w:t xml:space="preserve"> OF</w:t>
      </w:r>
      <w:r w:rsidRPr="00FC2559">
        <w:rPr>
          <w:rFonts w:ascii="Courier New" w:eastAsia="Times New Roman" w:hAnsi="Courier New" w:cs="Times New Roman"/>
          <w:noProof/>
          <w:sz w:val="16"/>
          <w:szCs w:val="20"/>
          <w:lang w:val="en-GB" w:eastAsia="en-GB"/>
        </w:rPr>
        <w:t xml:space="preserve"> UAC-AC1-SelectAssistInfo-r16</w:t>
      </w:r>
    </w:p>
    <w:p w14:paraId="3E575D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89C2B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SIB1-v1700-IEs                                                     </w:t>
      </w:r>
      <w:r w:rsidRPr="00FC2559">
        <w:rPr>
          <w:rFonts w:ascii="Courier New" w:eastAsia="Times New Roman" w:hAnsi="Courier New" w:cs="Times New Roman"/>
          <w:noProof/>
          <w:color w:val="993366"/>
          <w:sz w:val="16"/>
          <w:szCs w:val="20"/>
          <w:lang w:val="en-GB" w:eastAsia="en-GB"/>
        </w:rPr>
        <w:t>OPTIONAL</w:t>
      </w:r>
    </w:p>
    <w:p w14:paraId="5A4290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46A52CD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49B5E7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SIB1-v1700-IEs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626DF1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hsdn-Cell-r17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EDE7C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uac-BarringInfo-v1700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285FF8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uac-BarringInfoSetList-v1700         UAC-BarringInfoSetList-v1700</w:t>
      </w:r>
    </w:p>
    <w:p w14:paraId="04BD6E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Cond MINT</w:t>
      </w:r>
    </w:p>
    <w:p w14:paraId="724EF1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w:t>
      </w:r>
      <w:r w:rsidRPr="00FC2559">
        <w:rPr>
          <w:rFonts w:ascii="Courier New" w:eastAsia="SimSun" w:hAnsi="Courier New" w:cs="Times New Roman"/>
          <w:noProof/>
          <w:sz w:val="16"/>
          <w:szCs w:val="20"/>
          <w:lang w:val="en-GB" w:eastAsia="en-GB"/>
        </w:rPr>
        <w:t>sdt</w:t>
      </w:r>
      <w:r w:rsidRPr="00FC2559">
        <w:rPr>
          <w:rFonts w:ascii="Courier New" w:eastAsia="Times New Roman" w:hAnsi="Courier New" w:cs="Times New Roman"/>
          <w:noProof/>
          <w:sz w:val="16"/>
          <w:szCs w:val="20"/>
          <w:lang w:val="en-GB" w:eastAsia="en-GB"/>
        </w:rPr>
        <w:t>-</w:t>
      </w:r>
      <w:r w:rsidRPr="00FC2559">
        <w:rPr>
          <w:rFonts w:ascii="Courier New" w:eastAsia="SimSun" w:hAnsi="Courier New" w:cs="Times New Roman"/>
          <w:noProof/>
          <w:sz w:val="16"/>
          <w:szCs w:val="20"/>
          <w:lang w:val="en-GB" w:eastAsia="en-GB"/>
        </w:rPr>
        <w:t>ConfigCommon-r17</w:t>
      </w:r>
      <w:r w:rsidRPr="00FC2559">
        <w:rPr>
          <w:rFonts w:ascii="Courier New" w:eastAsia="Times New Roman" w:hAnsi="Courier New" w:cs="Times New Roman"/>
          <w:noProof/>
          <w:sz w:val="16"/>
          <w:szCs w:val="20"/>
          <w:lang w:val="en-GB" w:eastAsia="en-GB"/>
        </w:rPr>
        <w:t xml:space="preserve">                 </w:t>
      </w:r>
      <w:r w:rsidRPr="00FC2559">
        <w:rPr>
          <w:rFonts w:ascii="Courier New" w:eastAsia="SimSun" w:hAnsi="Courier New" w:cs="Times New Roman"/>
          <w:noProof/>
          <w:sz w:val="16"/>
          <w:szCs w:val="20"/>
          <w:lang w:val="en-GB" w:eastAsia="en-GB"/>
        </w:rPr>
        <w:t>SDT</w:t>
      </w:r>
      <w:r w:rsidRPr="00FC2559">
        <w:rPr>
          <w:rFonts w:ascii="Courier New" w:eastAsia="Times New Roman" w:hAnsi="Courier New" w:cs="Times New Roman"/>
          <w:noProof/>
          <w:sz w:val="16"/>
          <w:szCs w:val="20"/>
          <w:lang w:val="en-GB" w:eastAsia="en-GB"/>
        </w:rPr>
        <w:t>-</w:t>
      </w:r>
      <w:r w:rsidRPr="00FC2559">
        <w:rPr>
          <w:rFonts w:ascii="Courier New" w:eastAsia="SimSun" w:hAnsi="Courier New" w:cs="Times New Roman"/>
          <w:noProof/>
          <w:sz w:val="16"/>
          <w:szCs w:val="20"/>
          <w:lang w:val="en-GB" w:eastAsia="en-GB"/>
        </w:rPr>
        <w:t>ConfigCommonSIB-r17</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99774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redCap-ConfigCommon-r17              RedCap-ConfigCommonSIB-r17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2656D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featurePriorities-r17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281F98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redCapPriority-r17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F221C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slicingPriority-r17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ABAE7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msg3-Repetitions-Priority-r17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F48C0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sdt-Priority-r17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150A0F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DF5106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si-SchedulingInfo-v1700      SI-SchedulingInfo-v1700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7D8439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hyperSFN-r17                 </w:t>
      </w:r>
      <w:r w:rsidRPr="00FC2559">
        <w:rPr>
          <w:rFonts w:ascii="Courier New" w:eastAsia="Times New Roman" w:hAnsi="Courier New" w:cs="Times New Roman"/>
          <w:noProof/>
          <w:color w:val="993366"/>
          <w:sz w:val="16"/>
          <w:szCs w:val="20"/>
          <w:lang w:val="en-GB" w:eastAsia="en-GB"/>
        </w:rPr>
        <w:t>BIT</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STRING</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SIZE</w:t>
      </w:r>
      <w:r w:rsidRPr="00FC2559">
        <w:rPr>
          <w:rFonts w:ascii="Courier New" w:eastAsia="Times New Roman" w:hAnsi="Courier New" w:cs="Times New Roman"/>
          <w:noProof/>
          <w:sz w:val="16"/>
          <w:szCs w:val="20"/>
          <w:lang w:val="en-GB" w:eastAsia="en-GB"/>
        </w:rPr>
        <w:t xml:space="preserve"> (10))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48DB9E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eDRX-AllowedIdle-r17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C21E1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eDRX-AllowedInactive-r17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Cond EDRX-RC</w:t>
      </w:r>
    </w:p>
    <w:p w14:paraId="1AE084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intraFreqReselectionRedCap-r17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{allowed, notAllowed}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24B45C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cellBarredNTN-r17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{barred, notBarred}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0CC0FA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SIB1-v1740-IEs                                                         </w:t>
      </w:r>
      <w:r w:rsidRPr="00FC2559">
        <w:rPr>
          <w:rFonts w:ascii="Courier New" w:eastAsia="Times New Roman" w:hAnsi="Courier New" w:cs="Times New Roman"/>
          <w:noProof/>
          <w:color w:val="993366"/>
          <w:sz w:val="16"/>
          <w:szCs w:val="20"/>
          <w:lang w:val="en-GB" w:eastAsia="en-GB"/>
        </w:rPr>
        <w:t>OPTIONAL</w:t>
      </w:r>
    </w:p>
    <w:p w14:paraId="626808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4C1466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45A7F4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SIB1-v1740-IEs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575D74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si-SchedulingInfo-v1740          SI-SchedulingInfo-v1740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759A3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w:t>
      </w:r>
      <w:ins w:id="385" w:author="Nokia (Jarkko)" w:date="2023-09-19T13:38:00Z">
        <w:r w:rsidRPr="00FC2559">
          <w:rPr>
            <w:rFonts w:ascii="Courier New" w:eastAsia="Times New Roman" w:hAnsi="Courier New" w:cs="Times New Roman"/>
            <w:noProof/>
            <w:sz w:val="16"/>
            <w:szCs w:val="20"/>
            <w:lang w:val="en-GB" w:eastAsia="en-GB"/>
          </w:rPr>
          <w:t xml:space="preserve">SIB1-v18xy-IEs </w:t>
        </w:r>
      </w:ins>
      <w:del w:id="386" w:author="Nokia (Jarkko)" w:date="2023-09-19T13:38:00Z">
        <w:r w:rsidRPr="00FC2559" w:rsidDel="00CC0EDC">
          <w:rPr>
            <w:rFonts w:ascii="Courier New" w:eastAsia="Times New Roman" w:hAnsi="Courier New" w:cs="Times New Roman"/>
            <w:noProof/>
            <w:color w:val="993366"/>
            <w:sz w:val="16"/>
            <w:szCs w:val="20"/>
            <w:lang w:val="en-GB" w:eastAsia="en-GB"/>
          </w:rPr>
          <w:delText>SEQUENCE</w:delText>
        </w:r>
        <w:r w:rsidRPr="00FC2559" w:rsidDel="00CC0EDC">
          <w:rPr>
            <w:rFonts w:ascii="Courier New" w:eastAsia="Times New Roman" w:hAnsi="Courier New" w:cs="Times New Roman"/>
            <w:noProof/>
            <w:sz w:val="16"/>
            <w:szCs w:val="20"/>
            <w:lang w:val="en-GB" w:eastAsia="en-GB"/>
          </w:rPr>
          <w:delText xml:space="preserve"> {}                                                        </w:delText>
        </w:r>
      </w:del>
      <w:r w:rsidRPr="00FC2559">
        <w:rPr>
          <w:rFonts w:ascii="Courier New" w:eastAsia="Times New Roman" w:hAnsi="Courier New" w:cs="Times New Roman"/>
          <w:noProof/>
          <w:color w:val="993366"/>
          <w:sz w:val="16"/>
          <w:szCs w:val="20"/>
          <w:lang w:val="en-GB" w:eastAsia="en-GB"/>
        </w:rPr>
        <w:t>OPTIONAL</w:t>
      </w:r>
    </w:p>
    <w:p w14:paraId="04DA5F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7" w:author="Nokia (Jarkko)" w:date="2023-09-19T13:38:00Z"/>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48A174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8" w:author="Nokia (Jarkko)" w:date="2023-09-19T13:38:00Z"/>
          <w:rFonts w:ascii="Courier New" w:eastAsia="Times New Roman" w:hAnsi="Courier New" w:cs="Times New Roman"/>
          <w:noProof/>
          <w:sz w:val="16"/>
          <w:szCs w:val="20"/>
          <w:lang w:val="en-GB" w:eastAsia="en-GB"/>
        </w:rPr>
      </w:pPr>
    </w:p>
    <w:p w14:paraId="7508F60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9" w:author="Nokia (Jarkko)" w:date="2023-09-19T13:38:00Z"/>
          <w:rFonts w:ascii="Courier New" w:eastAsia="Times New Roman" w:hAnsi="Courier New" w:cs="Times New Roman"/>
          <w:noProof/>
          <w:sz w:val="16"/>
          <w:szCs w:val="20"/>
          <w:lang w:val="en-GB" w:eastAsia="en-GB"/>
        </w:rPr>
      </w:pPr>
      <w:ins w:id="390" w:author="Nokia (Jarkko)" w:date="2023-09-19T13:38:00Z">
        <w:r w:rsidRPr="00FC2559">
          <w:rPr>
            <w:rFonts w:ascii="Courier New" w:eastAsia="Times New Roman" w:hAnsi="Courier New" w:cs="Times New Roman"/>
            <w:noProof/>
            <w:sz w:val="16"/>
            <w:szCs w:val="20"/>
            <w:lang w:val="en-GB" w:eastAsia="en-GB"/>
          </w:rPr>
          <w:t xml:space="preserve">SIB1-v18xy-IEs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ins>
    </w:p>
    <w:p w14:paraId="73D2D2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1" w:author="Nokia (Jarkko)" w:date="2023-09-19T13:38:00Z"/>
          <w:rFonts w:ascii="Courier New" w:eastAsia="Times New Roman" w:hAnsi="Courier New" w:cs="Times New Roman"/>
          <w:noProof/>
          <w:color w:val="808080"/>
          <w:sz w:val="16"/>
          <w:szCs w:val="20"/>
          <w:lang w:val="en-GB" w:eastAsia="en-GB"/>
        </w:rPr>
      </w:pPr>
      <w:ins w:id="392" w:author="Nokia (Jarkko)" w:date="2023-09-19T13:38:00Z">
        <w:r w:rsidRPr="00FC2559">
          <w:rPr>
            <w:rFonts w:ascii="Courier New" w:eastAsia="Times New Roman" w:hAnsi="Courier New" w:cs="Times New Roman"/>
            <w:noProof/>
            <w:sz w:val="16"/>
            <w:szCs w:val="20"/>
            <w:lang w:val="en-GB" w:eastAsia="en-GB"/>
          </w:rPr>
          <w:t xml:space="preserve">    idleMode</w:t>
        </w:r>
      </w:ins>
      <w:ins w:id="393" w:author="Nokia (Jarkko)" w:date="2023-09-19T13:39:00Z">
        <w:r w:rsidRPr="00FC2559">
          <w:rPr>
            <w:rFonts w:ascii="Courier New" w:eastAsia="Times New Roman" w:hAnsi="Courier New" w:cs="Times New Roman"/>
            <w:noProof/>
            <w:sz w:val="16"/>
            <w:szCs w:val="20"/>
            <w:lang w:val="en-GB" w:eastAsia="en-GB"/>
          </w:rPr>
          <w:t>FR2-</w:t>
        </w:r>
      </w:ins>
      <w:ins w:id="394" w:author="Nokia (Jarkko)" w:date="2023-09-19T13:38:00Z">
        <w:r w:rsidRPr="00FC2559">
          <w:rPr>
            <w:rFonts w:ascii="Courier New" w:eastAsia="Times New Roman" w:hAnsi="Courier New" w:cs="Times New Roman"/>
            <w:noProof/>
            <w:sz w:val="16"/>
            <w:szCs w:val="20"/>
            <w:lang w:val="en-GB" w:eastAsia="en-GB"/>
          </w:rPr>
          <w:t xml:space="preserve">MeasurementsNR-r16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ins>
    </w:p>
    <w:p w14:paraId="79E1F9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5" w:author="Nokia (Jarkko)" w:date="2023-09-19T13:38:00Z"/>
          <w:rFonts w:ascii="Courier New" w:eastAsia="Times New Roman" w:hAnsi="Courier New" w:cs="Times New Roman"/>
          <w:noProof/>
          <w:sz w:val="16"/>
          <w:szCs w:val="20"/>
          <w:lang w:val="en-GB" w:eastAsia="en-GB"/>
        </w:rPr>
      </w:pPr>
      <w:ins w:id="396" w:author="Nokia (Jarkko)" w:date="2023-09-19T13:38:00Z">
        <w:r w:rsidRPr="00FC2559">
          <w:rPr>
            <w:rFonts w:ascii="Courier New" w:eastAsia="Times New Roman" w:hAnsi="Courier New" w:cs="Times New Roman"/>
            <w:noProof/>
            <w:sz w:val="16"/>
            <w:szCs w:val="20"/>
            <w:lang w:val="en-GB" w:eastAsia="en-GB"/>
          </w:rPr>
          <w:t xml:space="preserve">    nonCriticalExtension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ins>
    </w:p>
    <w:p w14:paraId="6D3DBD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7" w:author="Nokia (Jarkko)" w:date="2023-09-19T13:38:00Z"/>
          <w:rFonts w:ascii="Courier New" w:eastAsia="Times New Roman" w:hAnsi="Courier New" w:cs="Times New Roman"/>
          <w:noProof/>
          <w:sz w:val="16"/>
          <w:szCs w:val="20"/>
          <w:lang w:val="en-GB" w:eastAsia="en-GB"/>
        </w:rPr>
      </w:pPr>
      <w:ins w:id="398" w:author="Nokia (Jarkko)" w:date="2023-09-19T13:38:00Z">
        <w:r w:rsidRPr="00FC2559">
          <w:rPr>
            <w:rFonts w:ascii="Courier New" w:eastAsia="Times New Roman" w:hAnsi="Courier New" w:cs="Times New Roman"/>
            <w:noProof/>
            <w:sz w:val="16"/>
            <w:szCs w:val="20"/>
            <w:lang w:val="en-GB" w:eastAsia="en-GB"/>
          </w:rPr>
          <w:t>}</w:t>
        </w:r>
      </w:ins>
    </w:p>
    <w:p w14:paraId="74AD372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342969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33CF6B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UAC-AccessCategory1-SelectionAssistanceInfo ::=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{a, b, c}</w:t>
      </w:r>
    </w:p>
    <w:p w14:paraId="37561F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7DFAE0D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UAC-AC1-SelectAssistInfo-r16 ::=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{a, b, c, notConfigured}</w:t>
      </w:r>
    </w:p>
    <w:p w14:paraId="1C90E0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7D1143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SDT-ConfigCommonSIB-r17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1A4645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sdt-RSRP-Threshold-r17               RSRP-Range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14F681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sdt-LogicalChannelSR-DelayTimer-r17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 sf20, sf40, sf64, sf128, sf512, sf1024, sf2560, spare1}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FDD64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sdt-DataVolumeThreshold-r17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{byte32, byte100, byte200, byte400, byte600, byte800, byte1000, byte2000, byte4000,</w:t>
      </w:r>
    </w:p>
    <w:p w14:paraId="7B650E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byte8000, byte9000, byte10000, byte12000, byte24000, byte48000, byte96000},</w:t>
      </w:r>
    </w:p>
    <w:p w14:paraId="6EE10E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t319a-r17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 ms100, ms200, ms300, ms400, ms600, ms1000, ms2000,</w:t>
      </w:r>
    </w:p>
    <w:p w14:paraId="4AE446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ms3000, ms4000, spare7, spare6, spare5, spare4, spare3, spare2, spare1}</w:t>
      </w:r>
    </w:p>
    <w:p w14:paraId="32628E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09F1F41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222E6AE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RedCap-ConfigCommonSIB-r17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69C8EB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halfDuplexRedCapAllowed-r17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C129709"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sz w:val="16"/>
          <w:szCs w:val="20"/>
          <w:lang w:val="en-GB" w:eastAsia="en-GB"/>
        </w:rPr>
        <w:t xml:space="preserve">cellBarredRedCap-r17         </w:t>
      </w: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993366"/>
          <w:sz w:val="16"/>
          <w:szCs w:val="20"/>
          <w:lang w:val="en-GB" w:eastAsia="en-GB"/>
        </w:rPr>
        <w:t>SEQUENCE</w:t>
      </w:r>
      <w:r w:rsidRPr="00FC2559" w:rsidDel="00F42815">
        <w:rPr>
          <w:rFonts w:ascii="Courier New" w:eastAsia="Times New Roman" w:hAnsi="Courier New" w:cs="Times New Roman"/>
          <w:noProof/>
          <w:sz w:val="16"/>
          <w:szCs w:val="20"/>
          <w:lang w:val="en-GB" w:eastAsia="en-GB"/>
        </w:rPr>
        <w:t xml:space="preserve"> {</w:t>
      </w:r>
    </w:p>
    <w:p w14:paraId="503928B5"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sidDel="00F42815">
        <w:rPr>
          <w:rFonts w:ascii="Courier New" w:eastAsia="Times New Roman" w:hAnsi="Courier New" w:cs="Times New Roman"/>
          <w:noProof/>
          <w:sz w:val="16"/>
          <w:szCs w:val="20"/>
          <w:lang w:val="en-GB" w:eastAsia="en-GB"/>
        </w:rPr>
        <w:t xml:space="preserve">        cellBarredRedCap1Rx-r17    </w:t>
      </w: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993366"/>
          <w:sz w:val="16"/>
          <w:szCs w:val="20"/>
          <w:lang w:val="en-GB" w:eastAsia="en-GB"/>
        </w:rPr>
        <w:t>ENUMERATED</w:t>
      </w:r>
      <w:r w:rsidRPr="00FC2559" w:rsidDel="00F42815">
        <w:rPr>
          <w:rFonts w:ascii="Courier New" w:eastAsia="Times New Roman" w:hAnsi="Courier New" w:cs="Times New Roman"/>
          <w:noProof/>
          <w:sz w:val="16"/>
          <w:szCs w:val="20"/>
          <w:lang w:val="en-GB" w:eastAsia="en-GB"/>
        </w:rPr>
        <w:t xml:space="preserve"> {barred, notBarred},</w:t>
      </w:r>
    </w:p>
    <w:p w14:paraId="3BDB8BEF"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sidDel="00F42815">
        <w:rPr>
          <w:rFonts w:ascii="Courier New" w:eastAsia="Times New Roman" w:hAnsi="Courier New" w:cs="Times New Roman"/>
          <w:noProof/>
          <w:sz w:val="16"/>
          <w:szCs w:val="20"/>
          <w:lang w:val="en-GB" w:eastAsia="en-GB"/>
        </w:rPr>
        <w:t xml:space="preserve">        cellBarredRedCap2Rx-r17      </w:t>
      </w: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993366"/>
          <w:sz w:val="16"/>
          <w:szCs w:val="20"/>
          <w:lang w:val="en-GB" w:eastAsia="en-GB"/>
        </w:rPr>
        <w:t>ENUMERATED</w:t>
      </w:r>
      <w:r w:rsidRPr="00FC2559" w:rsidDel="00F42815">
        <w:rPr>
          <w:rFonts w:ascii="Courier New" w:eastAsia="Times New Roman" w:hAnsi="Courier New" w:cs="Times New Roman"/>
          <w:noProof/>
          <w:sz w:val="16"/>
          <w:szCs w:val="20"/>
          <w:lang w:val="en-GB" w:eastAsia="en-GB"/>
        </w:rPr>
        <w:t xml:space="preserve"> {barred, notBarred}</w:t>
      </w:r>
    </w:p>
    <w:p w14:paraId="7094240A"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sidDel="00F42815">
        <w:rPr>
          <w:rFonts w:ascii="Courier New" w:eastAsia="Times New Roman" w:hAnsi="Courier New" w:cs="Times New Roman"/>
          <w:noProof/>
          <w:sz w:val="16"/>
          <w:szCs w:val="20"/>
          <w:lang w:val="en-GB" w:eastAsia="en-GB"/>
        </w:rPr>
        <w:t xml:space="preserve">    }                                                                                                   </w:t>
      </w:r>
      <w:r w:rsidRPr="00FC2559" w:rsidDel="00F42815">
        <w:rPr>
          <w:rFonts w:ascii="Courier New" w:eastAsia="Times New Roman" w:hAnsi="Courier New" w:cs="Times New Roman"/>
          <w:noProof/>
          <w:color w:val="993366"/>
          <w:sz w:val="16"/>
          <w:szCs w:val="20"/>
          <w:lang w:val="en-GB" w:eastAsia="en-GB"/>
        </w:rPr>
        <w:t>OPTIONAL</w:t>
      </w:r>
      <w:r w:rsidRPr="00FC2559" w:rsidDel="00F42815">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808080"/>
          <w:sz w:val="16"/>
          <w:szCs w:val="20"/>
          <w:lang w:val="en-GB" w:eastAsia="en-GB"/>
        </w:rPr>
        <w:t>-- Need R</w:t>
      </w:r>
    </w:p>
    <w:p w14:paraId="7E379A2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w:t>
      </w:r>
    </w:p>
    <w:p w14:paraId="3620BF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21643C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1D77E99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FeaturePriority-r17 ::= </w:t>
      </w:r>
      <w:r w:rsidRPr="00FC2559">
        <w:rPr>
          <w:rFonts w:ascii="Courier New" w:eastAsia="Times New Roman" w:hAnsi="Courier New" w:cs="Times New Roman"/>
          <w:noProof/>
          <w:color w:val="993366"/>
          <w:sz w:val="16"/>
          <w:szCs w:val="20"/>
          <w:lang w:val="en-GB" w:eastAsia="en-GB"/>
        </w:rPr>
        <w:t>INTEGER</w:t>
      </w:r>
      <w:r w:rsidRPr="00FC2559">
        <w:rPr>
          <w:rFonts w:ascii="Courier New" w:eastAsia="Times New Roman" w:hAnsi="Courier New" w:cs="Times New Roman"/>
          <w:noProof/>
          <w:sz w:val="16"/>
          <w:szCs w:val="20"/>
          <w:lang w:val="en-GB" w:eastAsia="en-GB"/>
        </w:rPr>
        <w:t xml:space="preserve"> (0..7)</w:t>
      </w:r>
    </w:p>
    <w:p w14:paraId="1C487F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245015D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TAG-SIB1-STOP</w:t>
      </w:r>
    </w:p>
    <w:p w14:paraId="2F627F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ASN1STOP</w:t>
      </w:r>
    </w:p>
    <w:p w14:paraId="70BE188F"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57463EE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7C1221B"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SIB1 </w:t>
            </w:r>
            <w:r w:rsidRPr="00FC2559">
              <w:rPr>
                <w:rFonts w:ascii="Arial" w:eastAsia="Times New Roman" w:hAnsi="Arial" w:cs="Times New Roman"/>
                <w:b/>
                <w:sz w:val="18"/>
                <w:lang w:val="en-GB" w:eastAsia="sv-SE"/>
              </w:rPr>
              <w:t>field descriptions</w:t>
            </w:r>
          </w:p>
        </w:tc>
      </w:tr>
      <w:tr w:rsidR="00FC2559" w:rsidRPr="00FC2559" w14:paraId="091D07D1" w14:textId="77777777" w:rsidTr="00DC129E">
        <w:tc>
          <w:tcPr>
            <w:tcW w:w="14173" w:type="dxa"/>
            <w:tcBorders>
              <w:top w:val="single" w:sz="4" w:space="0" w:color="auto"/>
              <w:left w:val="single" w:sz="4" w:space="0" w:color="auto"/>
              <w:bottom w:val="single" w:sz="4" w:space="0" w:color="auto"/>
              <w:right w:val="single" w:sz="4" w:space="0" w:color="auto"/>
            </w:tcBorders>
          </w:tcPr>
          <w:p w14:paraId="3CE7D64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sv-SE"/>
              </w:rPr>
            </w:pPr>
            <w:r w:rsidRPr="00FC2559">
              <w:rPr>
                <w:rFonts w:ascii="Arial" w:eastAsia="Times New Roman" w:hAnsi="Arial" w:cs="Times New Roman"/>
                <w:b/>
                <w:bCs/>
                <w:i/>
                <w:iCs/>
                <w:sz w:val="18"/>
                <w:szCs w:val="20"/>
                <w:lang w:val="en-GB" w:eastAsia="sv-SE"/>
              </w:rPr>
              <w:t>cellBarredNTN</w:t>
            </w:r>
          </w:p>
          <w:p w14:paraId="2513F14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 xml:space="preserve">Value </w:t>
            </w:r>
            <w:r w:rsidRPr="00FC2559">
              <w:rPr>
                <w:rFonts w:ascii="Arial" w:eastAsia="Times New Roman" w:hAnsi="Arial" w:cs="Times New Roman"/>
                <w:i/>
                <w:iCs/>
                <w:sz w:val="18"/>
                <w:szCs w:val="20"/>
                <w:lang w:val="en-GB" w:eastAsia="sv-SE"/>
              </w:rPr>
              <w:t>barred</w:t>
            </w:r>
            <w:r w:rsidRPr="00FC2559">
              <w:rPr>
                <w:rFonts w:ascii="Arial" w:eastAsia="Times New Roman" w:hAnsi="Arial" w:cs="Times New Roman"/>
                <w:sz w:val="18"/>
                <w:szCs w:val="20"/>
                <w:lang w:val="en-GB" w:eastAsia="sv-SE"/>
              </w:rPr>
              <w:t xml:space="preserve"> means that the cell is barred for connectivity to NTN, as defined in TS 38.304 [20]. Value </w:t>
            </w:r>
            <w:r w:rsidRPr="00FC2559">
              <w:rPr>
                <w:rFonts w:ascii="Arial" w:eastAsia="Times New Roman" w:hAnsi="Arial" w:cs="Times New Roman"/>
                <w:i/>
                <w:iCs/>
                <w:sz w:val="18"/>
                <w:szCs w:val="20"/>
                <w:lang w:val="en-GB" w:eastAsia="sv-SE"/>
              </w:rPr>
              <w:t>notBarred</w:t>
            </w:r>
            <w:r w:rsidRPr="00FC2559">
              <w:rPr>
                <w:rFonts w:ascii="Arial" w:eastAsia="Times New Roman" w:hAnsi="Arial" w:cs="Times New Roman"/>
                <w:sz w:val="18"/>
                <w:szCs w:val="20"/>
                <w:lang w:val="en-GB" w:eastAsia="sv-SE"/>
              </w:rPr>
              <w:t xml:space="preserve"> means that the cell is allowed for connectivity to NTN. If not present, the UE considers the cell is not allowed for connectivity to NTN, as defined in TS 38.304 [20]. This field is only applicable to NTN-capable UEs.</w:t>
            </w:r>
          </w:p>
        </w:tc>
      </w:tr>
      <w:tr w:rsidR="00FC2559" w:rsidRPr="00FC2559" w14:paraId="4FD49DE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9C1A58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cellBarredRedCap1Rx</w:t>
            </w:r>
          </w:p>
          <w:p w14:paraId="54F82C9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Cs/>
                <w:sz w:val="18"/>
                <w:lang w:val="en-GB" w:eastAsia="en-GB"/>
              </w:rPr>
            </w:pPr>
            <w:r w:rsidRPr="00FC2559">
              <w:rPr>
                <w:rFonts w:ascii="Arial" w:eastAsia="Times New Roman" w:hAnsi="Arial" w:cs="Times New Roman"/>
                <w:iCs/>
                <w:sz w:val="18"/>
                <w:lang w:val="en-GB" w:eastAsia="en-GB"/>
              </w:rPr>
              <w:t xml:space="preserve">Value </w:t>
            </w:r>
            <w:r w:rsidRPr="00FC2559">
              <w:rPr>
                <w:rFonts w:ascii="Arial" w:eastAsia="Times New Roman" w:hAnsi="Arial" w:cs="Times New Roman"/>
                <w:i/>
                <w:sz w:val="18"/>
                <w:lang w:val="en-GB" w:eastAsia="en-GB"/>
              </w:rPr>
              <w:t>barred</w:t>
            </w:r>
            <w:r w:rsidRPr="00FC2559">
              <w:rPr>
                <w:rFonts w:ascii="Arial" w:eastAsia="Times New Roman" w:hAnsi="Arial" w:cs="Times New Roman"/>
                <w:iCs/>
                <w:sz w:val="18"/>
                <w:lang w:val="en-GB" w:eastAsia="en-GB"/>
              </w:rPr>
              <w:t xml:space="preserve"> means that the cell is barred for a RedCap UE with 1 Rx branch, </w:t>
            </w:r>
            <w:r w:rsidRPr="00FC2559">
              <w:rPr>
                <w:rFonts w:ascii="Arial" w:eastAsia="Times New Roman" w:hAnsi="Arial" w:cs="Times New Roman"/>
                <w:sz w:val="18"/>
                <w:lang w:val="en-GB" w:eastAsia="sv-SE"/>
              </w:rPr>
              <w:t xml:space="preserve">as defined </w:t>
            </w:r>
            <w:r w:rsidRPr="00FC2559">
              <w:rPr>
                <w:rFonts w:ascii="Arial" w:eastAsia="Times New Roman" w:hAnsi="Arial" w:cs="Times New Roman"/>
                <w:sz w:val="18"/>
                <w:lang w:val="en-GB" w:eastAsia="en-GB"/>
              </w:rPr>
              <w:t>in TS 38.304 [20]. This field is ignored by non-RedCap UEs.</w:t>
            </w:r>
          </w:p>
        </w:tc>
      </w:tr>
      <w:tr w:rsidR="00FC2559" w:rsidRPr="00FC2559" w14:paraId="0941FBF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ABADEC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cellBarredRedCap2Rx</w:t>
            </w:r>
          </w:p>
          <w:p w14:paraId="5E01E1D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Cs/>
                <w:sz w:val="18"/>
                <w:lang w:val="en-GB" w:eastAsia="en-GB"/>
              </w:rPr>
            </w:pPr>
            <w:r w:rsidRPr="00FC2559">
              <w:rPr>
                <w:rFonts w:ascii="Arial" w:eastAsia="Times New Roman" w:hAnsi="Arial" w:cs="Times New Roman"/>
                <w:iCs/>
                <w:sz w:val="18"/>
                <w:lang w:val="en-GB" w:eastAsia="en-GB"/>
              </w:rPr>
              <w:t xml:space="preserve">Value </w:t>
            </w:r>
            <w:r w:rsidRPr="00FC2559">
              <w:rPr>
                <w:rFonts w:ascii="Arial" w:eastAsia="Times New Roman" w:hAnsi="Arial" w:cs="Times New Roman"/>
                <w:i/>
                <w:sz w:val="18"/>
                <w:lang w:val="en-GB" w:eastAsia="en-GB"/>
              </w:rPr>
              <w:t>barred</w:t>
            </w:r>
            <w:r w:rsidRPr="00FC2559">
              <w:rPr>
                <w:rFonts w:ascii="Arial" w:eastAsia="Times New Roman" w:hAnsi="Arial" w:cs="Times New Roman"/>
                <w:iCs/>
                <w:sz w:val="18"/>
                <w:lang w:val="en-GB" w:eastAsia="en-GB"/>
              </w:rPr>
              <w:t xml:space="preserve"> means that the cell is barred for a RedCap UE with 2 Rx branches, </w:t>
            </w:r>
            <w:r w:rsidRPr="00FC2559">
              <w:rPr>
                <w:rFonts w:ascii="Arial" w:eastAsia="Times New Roman" w:hAnsi="Arial" w:cs="Times New Roman"/>
                <w:sz w:val="18"/>
                <w:lang w:val="en-GB" w:eastAsia="sv-SE"/>
              </w:rPr>
              <w:t xml:space="preserve">as defined </w:t>
            </w:r>
            <w:r w:rsidRPr="00FC2559">
              <w:rPr>
                <w:rFonts w:ascii="Arial" w:eastAsia="Times New Roman" w:hAnsi="Arial" w:cs="Times New Roman"/>
                <w:sz w:val="18"/>
                <w:lang w:val="en-GB" w:eastAsia="en-GB"/>
              </w:rPr>
              <w:t>in TS 38.304 [20]. This field is ignored by non-RedCap UEs.</w:t>
            </w:r>
          </w:p>
        </w:tc>
      </w:tr>
      <w:tr w:rsidR="00FC2559" w:rsidRPr="00FC2559" w14:paraId="15C1A03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36C7DD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cellSelectionInfo</w:t>
            </w:r>
          </w:p>
          <w:p w14:paraId="34254B2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Cs/>
                <w:sz w:val="18"/>
                <w:lang w:val="en-GB" w:eastAsia="en-GB"/>
              </w:rPr>
            </w:pPr>
            <w:r w:rsidRPr="00FC2559">
              <w:rPr>
                <w:rFonts w:ascii="Arial" w:eastAsia="Times New Roman" w:hAnsi="Arial" w:cs="Times New Roman"/>
                <w:bCs/>
                <w:sz w:val="18"/>
                <w:lang w:val="en-GB" w:eastAsia="en-GB"/>
              </w:rPr>
              <w:t>Parameters for cell selection related to the serving cell.</w:t>
            </w:r>
          </w:p>
        </w:tc>
      </w:tr>
      <w:tr w:rsidR="00FC2559" w:rsidRPr="00FC2559" w14:paraId="5AD5FAB5" w14:textId="77777777" w:rsidTr="00DC129E">
        <w:tc>
          <w:tcPr>
            <w:tcW w:w="14173" w:type="dxa"/>
            <w:tcBorders>
              <w:top w:val="single" w:sz="4" w:space="0" w:color="auto"/>
              <w:left w:val="single" w:sz="4" w:space="0" w:color="auto"/>
              <w:bottom w:val="single" w:sz="4" w:space="0" w:color="auto"/>
              <w:right w:val="single" w:sz="4" w:space="0" w:color="auto"/>
            </w:tcBorders>
          </w:tcPr>
          <w:p w14:paraId="402B3D0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eCallOverIMS-Support</w:t>
            </w:r>
          </w:p>
          <w:p w14:paraId="55D155D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Indicates whether the cell supports eCall over IMS services as defined in TS 23.501 [32]. If absent, eCall over IMS is not supported by the network in the cell.</w:t>
            </w:r>
          </w:p>
        </w:tc>
      </w:tr>
      <w:tr w:rsidR="00FC2559" w:rsidRPr="00FC2559" w14:paraId="71091A8F" w14:textId="77777777" w:rsidTr="00DC129E">
        <w:tc>
          <w:tcPr>
            <w:tcW w:w="14173" w:type="dxa"/>
            <w:tcBorders>
              <w:top w:val="single" w:sz="4" w:space="0" w:color="auto"/>
              <w:left w:val="single" w:sz="4" w:space="0" w:color="auto"/>
              <w:bottom w:val="single" w:sz="4" w:space="0" w:color="auto"/>
              <w:right w:val="single" w:sz="4" w:space="0" w:color="auto"/>
            </w:tcBorders>
          </w:tcPr>
          <w:p w14:paraId="5DFFCC0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eDRX-AllowedIdle</w:t>
            </w:r>
          </w:p>
          <w:p w14:paraId="3943971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iCs/>
                <w:sz w:val="18"/>
                <w:lang w:val="en-GB" w:eastAsia="en-GB"/>
              </w:rPr>
              <w:t xml:space="preserve">The presence of this field indicates that extended DRX for CN paging is allowed in the cell for UEs in RRC_IDLE or RRC_INACTIVE. </w:t>
            </w:r>
            <w:r w:rsidRPr="00FC2559">
              <w:rPr>
                <w:rFonts w:ascii="Arial" w:eastAsia="Times New Roman" w:hAnsi="Arial" w:cs="Times New Roman"/>
                <w:sz w:val="18"/>
                <w:szCs w:val="20"/>
                <w:lang w:val="en-GB" w:eastAsia="en-GB"/>
              </w:rPr>
              <w:t xml:space="preserve">The UE shall stop using extended DRX for CN paging in RRC_IDLE or RRC_INACTIVE if </w:t>
            </w:r>
            <w:r w:rsidRPr="00FC2559">
              <w:rPr>
                <w:rFonts w:ascii="Arial" w:eastAsia="Times New Roman" w:hAnsi="Arial" w:cs="Times New Roman"/>
                <w:i/>
                <w:sz w:val="18"/>
                <w:szCs w:val="20"/>
                <w:lang w:val="en-GB" w:eastAsia="en-GB"/>
              </w:rPr>
              <w:t>eDRX-AllowedIdle</w:t>
            </w:r>
            <w:r w:rsidRPr="00FC2559">
              <w:rPr>
                <w:rFonts w:ascii="Arial" w:eastAsia="Times New Roman" w:hAnsi="Arial" w:cs="Times New Roman"/>
                <w:sz w:val="18"/>
                <w:szCs w:val="20"/>
                <w:lang w:val="en-GB" w:eastAsia="en-GB"/>
              </w:rPr>
              <w:t xml:space="preserve"> is not present.</w:t>
            </w:r>
          </w:p>
        </w:tc>
      </w:tr>
      <w:tr w:rsidR="00FC2559" w:rsidRPr="00FC2559" w14:paraId="686A61E7" w14:textId="77777777" w:rsidTr="00DC129E">
        <w:tc>
          <w:tcPr>
            <w:tcW w:w="14173" w:type="dxa"/>
            <w:tcBorders>
              <w:top w:val="single" w:sz="4" w:space="0" w:color="auto"/>
              <w:left w:val="single" w:sz="4" w:space="0" w:color="auto"/>
              <w:bottom w:val="single" w:sz="4" w:space="0" w:color="auto"/>
              <w:right w:val="single" w:sz="4" w:space="0" w:color="auto"/>
            </w:tcBorders>
          </w:tcPr>
          <w:p w14:paraId="054CD6C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eDRX-AllowedInactive</w:t>
            </w:r>
          </w:p>
          <w:p w14:paraId="6FD8BA27"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iCs/>
                <w:sz w:val="18"/>
                <w:lang w:val="en-GB" w:eastAsia="en-GB"/>
              </w:rPr>
              <w:t xml:space="preserve">The presence of this field indicates that extended DRX for RAN paging is allowed in the cell for UEs in RRC_INACTIVE. The UE shall stop using extended DRX for RAN paging in RRC_INACTIVE if </w:t>
            </w:r>
            <w:r w:rsidRPr="00FC2559">
              <w:rPr>
                <w:rFonts w:ascii="Arial" w:eastAsia="Times New Roman" w:hAnsi="Arial" w:cs="Times New Roman"/>
                <w:i/>
                <w:sz w:val="18"/>
                <w:lang w:val="en-GB" w:eastAsia="en-GB"/>
              </w:rPr>
              <w:t>eDRX-AllowedInactive</w:t>
            </w:r>
            <w:r w:rsidRPr="00FC2559">
              <w:rPr>
                <w:rFonts w:ascii="Arial" w:eastAsia="Times New Roman" w:hAnsi="Arial" w:cs="Times New Roman"/>
                <w:iCs/>
                <w:sz w:val="18"/>
                <w:lang w:val="en-GB" w:eastAsia="en-GB"/>
              </w:rPr>
              <w:t xml:space="preserve"> is not present.</w:t>
            </w:r>
          </w:p>
        </w:tc>
      </w:tr>
      <w:tr w:rsidR="00FC2559" w:rsidRPr="00FC2559" w:rsidDel="00EA1F7F" w14:paraId="0B85F454" w14:textId="77777777" w:rsidTr="00DC129E">
        <w:tc>
          <w:tcPr>
            <w:tcW w:w="14173" w:type="dxa"/>
            <w:tcBorders>
              <w:top w:val="single" w:sz="4" w:space="0" w:color="auto"/>
              <w:left w:val="single" w:sz="4" w:space="0" w:color="auto"/>
              <w:bottom w:val="single" w:sz="4" w:space="0" w:color="auto"/>
              <w:right w:val="single" w:sz="4" w:space="0" w:color="auto"/>
            </w:tcBorders>
          </w:tcPr>
          <w:p w14:paraId="543ABEF2"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ja-JP"/>
              </w:rPr>
            </w:pPr>
            <w:r w:rsidRPr="00FC2559">
              <w:rPr>
                <w:rFonts w:ascii="Arial" w:eastAsia="Times New Roman" w:hAnsi="Arial" w:cs="Times New Roman"/>
                <w:b/>
                <w:i/>
                <w:sz w:val="18"/>
                <w:lang w:val="en-GB" w:eastAsia="ja-JP"/>
              </w:rPr>
              <w:t>featurePriorities</w:t>
            </w:r>
          </w:p>
          <w:p w14:paraId="6CBC368F" w14:textId="77777777" w:rsidR="00FC2559" w:rsidRPr="00FC2559" w:rsidDel="00EA1F7F"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lang w:val="en-GB" w:eastAsia="sv-SE"/>
              </w:rPr>
            </w:pPr>
            <w:r w:rsidRPr="00FC2559">
              <w:rPr>
                <w:rFonts w:ascii="Arial" w:eastAsia="Times New Roman" w:hAnsi="Arial" w:cs="Times New Roman"/>
                <w:sz w:val="18"/>
                <w:lang w:val="en-GB" w:eastAsia="ja-JP"/>
              </w:rPr>
              <w:t xml:space="preserve">Indicates priorities for features, such as RedCap, Slicing, SDT and MSG3-Repetitions for Coverage Enhancements. These priorities are used to determine which </w:t>
            </w:r>
            <w:r w:rsidRPr="00FC2559">
              <w:rPr>
                <w:rFonts w:ascii="Arial" w:eastAsia="Times New Roman" w:hAnsi="Arial" w:cs="Times New Roman"/>
                <w:i/>
                <w:iCs/>
                <w:sz w:val="18"/>
                <w:lang w:val="en-GB" w:eastAsia="ja-JP"/>
              </w:rPr>
              <w:t>FeatureCombinationPreambles</w:t>
            </w:r>
            <w:r w:rsidRPr="00FC2559">
              <w:rPr>
                <w:rFonts w:ascii="Arial" w:eastAsia="Times New Roman" w:hAnsi="Arial" w:cs="Times New Roman"/>
                <w:sz w:val="18"/>
                <w:lang w:val="en-GB" w:eastAsia="ja-JP"/>
              </w:rPr>
              <w:t xml:space="preserve"> the UE shall use when a feature maps to more than one </w:t>
            </w:r>
            <w:r w:rsidRPr="00FC2559">
              <w:rPr>
                <w:rFonts w:ascii="Arial" w:eastAsia="Times New Roman" w:hAnsi="Arial" w:cs="Times New Roman"/>
                <w:i/>
                <w:iCs/>
                <w:sz w:val="18"/>
                <w:lang w:val="en-GB" w:eastAsia="ja-JP"/>
              </w:rPr>
              <w:t>FeatureCombinationPreambles</w:t>
            </w:r>
            <w:r w:rsidRPr="00FC2559">
              <w:rPr>
                <w:rFonts w:ascii="Arial" w:eastAsia="Times New Roman" w:hAnsi="Arial" w:cs="Times New Roman"/>
                <w:sz w:val="18"/>
                <w:lang w:val="en-GB" w:eastAsia="ja-JP"/>
              </w:rPr>
              <w:t xml:space="preserve">, as specified in TS 38.321 [3]. A lower value means a higher priority. The network does not signal the same priority for more than one feature. The network signals a priority for all feature that map to at least one </w:t>
            </w:r>
            <w:r w:rsidRPr="00FC2559">
              <w:rPr>
                <w:rFonts w:ascii="Arial" w:eastAsia="Times New Roman" w:hAnsi="Arial" w:cs="Times New Roman"/>
                <w:i/>
                <w:iCs/>
                <w:sz w:val="18"/>
                <w:lang w:val="en-GB" w:eastAsia="ja-JP"/>
              </w:rPr>
              <w:t>FeatureCombinationPreambles</w:t>
            </w:r>
            <w:r w:rsidRPr="00FC2559">
              <w:rPr>
                <w:rFonts w:ascii="Arial" w:eastAsia="Times New Roman" w:hAnsi="Arial" w:cs="Times New Roman"/>
                <w:sz w:val="18"/>
                <w:lang w:val="en-GB" w:eastAsia="ja-JP"/>
              </w:rPr>
              <w:t>.</w:t>
            </w:r>
          </w:p>
        </w:tc>
      </w:tr>
      <w:tr w:rsidR="00FC2559" w:rsidRPr="00FC2559" w14:paraId="76E9B9C5" w14:textId="77777777" w:rsidTr="00DC129E">
        <w:tc>
          <w:tcPr>
            <w:tcW w:w="14173" w:type="dxa"/>
            <w:tcBorders>
              <w:top w:val="single" w:sz="4" w:space="0" w:color="auto"/>
              <w:left w:val="single" w:sz="4" w:space="0" w:color="auto"/>
              <w:bottom w:val="single" w:sz="4" w:space="0" w:color="auto"/>
              <w:right w:val="single" w:sz="4" w:space="0" w:color="auto"/>
            </w:tcBorders>
          </w:tcPr>
          <w:p w14:paraId="2CFAEF0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halfDuplexRedCap-Allowed</w:t>
            </w:r>
          </w:p>
          <w:p w14:paraId="31B1392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Cs/>
                <w:sz w:val="18"/>
                <w:lang w:val="en-GB" w:eastAsia="en-GB"/>
              </w:rPr>
            </w:pPr>
            <w:r w:rsidRPr="00FC2559">
              <w:rPr>
                <w:rFonts w:ascii="Arial" w:eastAsia="Times New Roman" w:hAnsi="Arial" w:cs="Times New Roman"/>
                <w:iCs/>
                <w:sz w:val="18"/>
                <w:lang w:val="en-GB" w:eastAsia="en-GB"/>
              </w:rPr>
              <w:t>The presence of this field indicates that the cell supports half-duplex FDD RedCap UEs.</w:t>
            </w:r>
          </w:p>
        </w:tc>
      </w:tr>
      <w:tr w:rsidR="00FC2559" w:rsidRPr="00FC2559" w14:paraId="7EB239A8" w14:textId="77777777" w:rsidTr="00DC129E">
        <w:tc>
          <w:tcPr>
            <w:tcW w:w="14173" w:type="dxa"/>
            <w:tcBorders>
              <w:top w:val="single" w:sz="4" w:space="0" w:color="auto"/>
              <w:left w:val="single" w:sz="4" w:space="0" w:color="auto"/>
              <w:bottom w:val="single" w:sz="4" w:space="0" w:color="auto"/>
              <w:right w:val="single" w:sz="4" w:space="0" w:color="auto"/>
            </w:tcBorders>
          </w:tcPr>
          <w:p w14:paraId="7F88B46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zh-CN"/>
              </w:rPr>
              <w:t>hsdn-</w:t>
            </w:r>
            <w:r w:rsidRPr="00FC2559">
              <w:rPr>
                <w:rFonts w:ascii="Arial" w:eastAsia="Times New Roman" w:hAnsi="Arial" w:cs="Times New Roman"/>
                <w:b/>
                <w:i/>
                <w:sz w:val="18"/>
                <w:szCs w:val="20"/>
                <w:lang w:val="en-GB" w:eastAsia="en-GB"/>
              </w:rPr>
              <w:t>Cell</w:t>
            </w:r>
          </w:p>
          <w:p w14:paraId="3A7D9462"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szCs w:val="20"/>
                <w:lang w:val="en-GB" w:eastAsia="ja-JP"/>
              </w:rPr>
              <w:t>This field indicates this is a HSDN cell as specified in TS 38.304 [20].</w:t>
            </w:r>
          </w:p>
        </w:tc>
      </w:tr>
      <w:tr w:rsidR="00FC2559" w:rsidRPr="00FC2559" w14:paraId="559F1104" w14:textId="77777777" w:rsidTr="00DC129E">
        <w:tc>
          <w:tcPr>
            <w:tcW w:w="14173" w:type="dxa"/>
            <w:tcBorders>
              <w:top w:val="single" w:sz="4" w:space="0" w:color="auto"/>
              <w:left w:val="single" w:sz="4" w:space="0" w:color="auto"/>
              <w:bottom w:val="single" w:sz="4" w:space="0" w:color="auto"/>
              <w:right w:val="single" w:sz="4" w:space="0" w:color="auto"/>
            </w:tcBorders>
          </w:tcPr>
          <w:p w14:paraId="165ADBD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hyperSFN</w:t>
            </w:r>
          </w:p>
          <w:p w14:paraId="36B1949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Cs/>
                <w:iCs/>
                <w:sz w:val="18"/>
                <w:lang w:val="en-GB" w:eastAsia="en-GB"/>
              </w:rPr>
              <w:t>Indicates hyper SFN which increments by one when the SFN wraps around. This field is excluded when determining changes in system information, i.e. changes of hyper SFN should not result in system information change notifications.</w:t>
            </w:r>
          </w:p>
        </w:tc>
      </w:tr>
      <w:tr w:rsidR="00FC2559" w:rsidRPr="00FC2559" w14:paraId="51B8EE3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25CB95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GB"/>
              </w:rPr>
            </w:pPr>
            <w:r w:rsidRPr="00FC2559">
              <w:rPr>
                <w:rFonts w:ascii="Arial" w:eastAsia="Times New Roman" w:hAnsi="Arial" w:cs="Times New Roman"/>
                <w:b/>
                <w:i/>
                <w:sz w:val="18"/>
                <w:szCs w:val="20"/>
                <w:lang w:val="en-GB" w:eastAsia="sv-SE"/>
              </w:rPr>
              <w:t>idleModeMeasurements</w:t>
            </w:r>
            <w:r w:rsidRPr="00FC2559">
              <w:rPr>
                <w:rFonts w:ascii="Arial" w:eastAsia="Times New Roman" w:hAnsi="Arial" w:cs="Times New Roman"/>
                <w:b/>
                <w:i/>
                <w:sz w:val="18"/>
                <w:szCs w:val="20"/>
                <w:lang w:val="en-GB" w:eastAsia="ja-JP"/>
              </w:rPr>
              <w:t>EUTRA</w:t>
            </w:r>
          </w:p>
          <w:p w14:paraId="4A3E43B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C2559" w:rsidRPr="00FC2559" w14:paraId="1638B931" w14:textId="77777777" w:rsidTr="00DC129E">
        <w:tc>
          <w:tcPr>
            <w:tcW w:w="14173" w:type="dxa"/>
            <w:tcBorders>
              <w:top w:val="single" w:sz="4" w:space="0" w:color="auto"/>
              <w:left w:val="single" w:sz="4" w:space="0" w:color="auto"/>
              <w:bottom w:val="single" w:sz="4" w:space="0" w:color="auto"/>
              <w:right w:val="single" w:sz="4" w:space="0" w:color="auto"/>
            </w:tcBorders>
          </w:tcPr>
          <w:p w14:paraId="3E9898C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GB"/>
              </w:rPr>
            </w:pPr>
            <w:r w:rsidRPr="00FC2559">
              <w:rPr>
                <w:rFonts w:ascii="Arial" w:eastAsia="Times New Roman" w:hAnsi="Arial" w:cs="Times New Roman"/>
                <w:b/>
                <w:i/>
                <w:sz w:val="18"/>
                <w:szCs w:val="20"/>
                <w:lang w:val="en-GB" w:eastAsia="ja-JP"/>
              </w:rPr>
              <w:t>idleModeMeasurementsNR</w:t>
            </w:r>
          </w:p>
          <w:p w14:paraId="7F2A562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C2559" w:rsidRPr="00FC2559" w14:paraId="79D1AC1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925532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ims-EmergencySupport</w:t>
            </w:r>
          </w:p>
          <w:p w14:paraId="47F414E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Indicates whether the cell supports IMS emergency bearer services for UEs in limited service mode. If absent, IMS emergency call is not supported by the network in the cell for UEs in limited service mode.</w:t>
            </w:r>
          </w:p>
        </w:tc>
      </w:tr>
      <w:tr w:rsidR="00FC2559" w:rsidRPr="00FC2559" w14:paraId="7BF8773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BC2E81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ja-JP"/>
              </w:rPr>
            </w:pPr>
            <w:r w:rsidRPr="00FC2559">
              <w:rPr>
                <w:rFonts w:ascii="Arial" w:eastAsia="Times New Roman" w:hAnsi="Arial" w:cs="Times New Roman"/>
                <w:b/>
                <w:bCs/>
                <w:i/>
                <w:iCs/>
                <w:sz w:val="18"/>
                <w:szCs w:val="20"/>
                <w:lang w:val="en-GB" w:eastAsia="ja-JP"/>
              </w:rPr>
              <w:t>intraFreqReselectionRedCap</w:t>
            </w:r>
          </w:p>
          <w:p w14:paraId="7F4E5AA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C2559" w:rsidRPr="00FC2559" w14:paraId="0B6AE81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603060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q-QualMin</w:t>
            </w:r>
          </w:p>
          <w:p w14:paraId="3D0BDEB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Parameter "Q</w:t>
            </w:r>
            <w:r w:rsidRPr="00FC2559">
              <w:rPr>
                <w:rFonts w:ascii="Arial" w:eastAsia="Times New Roman" w:hAnsi="Arial" w:cs="Times New Roman"/>
                <w:sz w:val="18"/>
                <w:vertAlign w:val="subscript"/>
                <w:lang w:val="en-GB" w:eastAsia="en-GB"/>
              </w:rPr>
              <w:t>qualmin</w:t>
            </w:r>
            <w:r w:rsidRPr="00FC2559">
              <w:rPr>
                <w:rFonts w:ascii="Arial" w:eastAsia="Times New Roman" w:hAnsi="Arial" w:cs="Times New Roman"/>
                <w:sz w:val="18"/>
                <w:lang w:val="en-GB" w:eastAsia="en-GB"/>
              </w:rPr>
              <w:t>" in TS 38.304 [20], applicable for serving cell. If the field is absent, the UE applies the (default) value of negative infinity for Q</w:t>
            </w:r>
            <w:r w:rsidRPr="00FC2559">
              <w:rPr>
                <w:rFonts w:ascii="Arial" w:eastAsia="Times New Roman" w:hAnsi="Arial" w:cs="Times New Roman"/>
                <w:sz w:val="18"/>
                <w:vertAlign w:val="subscript"/>
                <w:lang w:val="en-GB" w:eastAsia="en-GB"/>
              </w:rPr>
              <w:t>qualmin</w:t>
            </w:r>
            <w:r w:rsidRPr="00FC2559">
              <w:rPr>
                <w:rFonts w:ascii="Arial" w:eastAsia="Times New Roman" w:hAnsi="Arial" w:cs="Times New Roman"/>
                <w:sz w:val="18"/>
                <w:lang w:val="en-GB" w:eastAsia="en-GB"/>
              </w:rPr>
              <w:t xml:space="preserve">.  </w:t>
            </w:r>
          </w:p>
        </w:tc>
      </w:tr>
      <w:tr w:rsidR="00FC2559" w:rsidRPr="00FC2559" w14:paraId="4132D8F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F56B89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q-QualMinOffset</w:t>
            </w:r>
          </w:p>
          <w:p w14:paraId="5CF514F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en-GB"/>
              </w:rPr>
              <w:t>Parameter "Q</w:t>
            </w:r>
            <w:r w:rsidRPr="00FC2559">
              <w:rPr>
                <w:rFonts w:ascii="Arial" w:eastAsia="Times New Roman" w:hAnsi="Arial" w:cs="Times New Roman"/>
                <w:sz w:val="18"/>
                <w:szCs w:val="20"/>
                <w:vertAlign w:val="subscript"/>
                <w:lang w:val="en-GB" w:eastAsia="en-GB"/>
              </w:rPr>
              <w:t>qualminoffset</w:t>
            </w:r>
            <w:r w:rsidRPr="00FC2559">
              <w:rPr>
                <w:rFonts w:ascii="Arial" w:eastAsia="Times New Roman" w:hAnsi="Arial" w:cs="Times New Roman"/>
                <w:sz w:val="18"/>
                <w:szCs w:val="20"/>
                <w:lang w:val="en-GB" w:eastAsia="en-GB"/>
              </w:rPr>
              <w:t>" in TS 38.304 [20]. Actual value Q</w:t>
            </w:r>
            <w:r w:rsidRPr="00FC2559">
              <w:rPr>
                <w:rFonts w:ascii="Arial" w:eastAsia="Times New Roman" w:hAnsi="Arial" w:cs="Times New Roman"/>
                <w:sz w:val="18"/>
                <w:szCs w:val="20"/>
                <w:vertAlign w:val="subscript"/>
                <w:lang w:val="en-GB" w:eastAsia="en-GB"/>
              </w:rPr>
              <w:t>qualminoffset</w:t>
            </w:r>
            <w:r w:rsidRPr="00FC2559">
              <w:rPr>
                <w:rFonts w:ascii="Arial" w:eastAsia="Times New Roman" w:hAnsi="Arial" w:cs="Times New Roman"/>
                <w:sz w:val="18"/>
                <w:szCs w:val="20"/>
                <w:lang w:val="en-GB" w:eastAsia="en-GB"/>
              </w:rPr>
              <w:t xml:space="preserve"> = field value [dB]. If the field is </w:t>
            </w:r>
            <w:r w:rsidRPr="00FC2559">
              <w:rPr>
                <w:rFonts w:ascii="Arial" w:eastAsia="Times New Roman" w:hAnsi="Arial" w:cs="Times New Roman"/>
                <w:sz w:val="18"/>
                <w:lang w:val="en-GB" w:eastAsia="en-GB"/>
              </w:rPr>
              <w:t>absent</w:t>
            </w:r>
            <w:r w:rsidRPr="00FC2559">
              <w:rPr>
                <w:rFonts w:ascii="Arial" w:eastAsia="Times New Roman" w:hAnsi="Arial" w:cs="Times New Roman"/>
                <w:sz w:val="18"/>
                <w:szCs w:val="20"/>
                <w:lang w:val="en-GB" w:eastAsia="en-GB"/>
              </w:rPr>
              <w:t>, the UE applies the (default) value of 0 dB for Q</w:t>
            </w:r>
            <w:r w:rsidRPr="00FC2559">
              <w:rPr>
                <w:rFonts w:ascii="Arial" w:eastAsia="Times New Roman" w:hAnsi="Arial" w:cs="Times New Roman"/>
                <w:sz w:val="18"/>
                <w:szCs w:val="20"/>
                <w:vertAlign w:val="subscript"/>
                <w:lang w:val="en-GB" w:eastAsia="en-GB"/>
              </w:rPr>
              <w:t>qualminoffset</w:t>
            </w:r>
            <w:r w:rsidRPr="00FC2559">
              <w:rPr>
                <w:rFonts w:ascii="Arial" w:eastAsia="Times New Roman" w:hAnsi="Arial" w:cs="Times New Roman"/>
                <w:sz w:val="18"/>
                <w:szCs w:val="20"/>
                <w:lang w:val="en-GB" w:eastAsia="en-GB"/>
              </w:rPr>
              <w:t>.</w:t>
            </w:r>
            <w:r w:rsidRPr="00FC2559">
              <w:rPr>
                <w:rFonts w:ascii="Arial" w:eastAsia="Times New Roman" w:hAnsi="Arial" w:cs="Times New Roman"/>
                <w:i/>
                <w:noProof/>
                <w:sz w:val="18"/>
                <w:szCs w:val="20"/>
                <w:lang w:val="en-GB" w:eastAsia="en-GB"/>
              </w:rPr>
              <w:t xml:space="preserve"> </w:t>
            </w:r>
            <w:r w:rsidRPr="00FC2559">
              <w:rPr>
                <w:rFonts w:ascii="Arial" w:eastAsia="Times New Roman" w:hAnsi="Arial" w:cs="Times New Roman"/>
                <w:sz w:val="18"/>
                <w:szCs w:val="20"/>
                <w:lang w:val="en-GB" w:eastAsia="en-GB"/>
              </w:rPr>
              <w:t>Affects the minimum required quality level in the cell.</w:t>
            </w:r>
          </w:p>
        </w:tc>
      </w:tr>
      <w:tr w:rsidR="00FC2559" w:rsidRPr="00FC2559" w14:paraId="5376E3D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6BB731F"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q-RxLevMin</w:t>
            </w:r>
          </w:p>
          <w:p w14:paraId="703C46D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Parameter "Q</w:t>
            </w:r>
            <w:r w:rsidRPr="00FC2559">
              <w:rPr>
                <w:rFonts w:ascii="Arial" w:eastAsia="Times New Roman" w:hAnsi="Arial" w:cs="Times New Roman"/>
                <w:sz w:val="18"/>
                <w:vertAlign w:val="subscript"/>
                <w:lang w:val="en-GB" w:eastAsia="en-GB"/>
              </w:rPr>
              <w:t>rxlevmin</w:t>
            </w:r>
            <w:r w:rsidRPr="00FC2559">
              <w:rPr>
                <w:rFonts w:ascii="Arial" w:eastAsia="Times New Roman" w:hAnsi="Arial" w:cs="Times New Roman"/>
                <w:sz w:val="18"/>
                <w:lang w:val="en-GB" w:eastAsia="en-GB"/>
              </w:rPr>
              <w:t>" in TS 38.304 [20], applicable for serving cell.</w:t>
            </w:r>
          </w:p>
        </w:tc>
      </w:tr>
      <w:tr w:rsidR="00FC2559" w:rsidRPr="00FC2559" w14:paraId="0446699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30EEC3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q-RxLevMinOffset</w:t>
            </w:r>
          </w:p>
          <w:p w14:paraId="3E880C2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szCs w:val="20"/>
                <w:lang w:val="en-GB" w:eastAsia="en-GB"/>
              </w:rPr>
              <w:t>Parameter "Q</w:t>
            </w:r>
            <w:r w:rsidRPr="00FC2559">
              <w:rPr>
                <w:rFonts w:ascii="Arial" w:eastAsia="Times New Roman" w:hAnsi="Arial" w:cs="Times New Roman"/>
                <w:sz w:val="18"/>
                <w:szCs w:val="20"/>
                <w:vertAlign w:val="subscript"/>
                <w:lang w:val="en-GB" w:eastAsia="en-GB"/>
              </w:rPr>
              <w:t>rxlevminoffset</w:t>
            </w:r>
            <w:r w:rsidRPr="00FC2559">
              <w:rPr>
                <w:rFonts w:ascii="Arial" w:eastAsia="Times New Roman" w:hAnsi="Arial" w:cs="Times New Roman"/>
                <w:sz w:val="18"/>
                <w:szCs w:val="20"/>
                <w:lang w:val="en-GB" w:eastAsia="en-GB"/>
              </w:rPr>
              <w:t>" in TS 38.304 [20]. Actual value Q</w:t>
            </w:r>
            <w:r w:rsidRPr="00FC2559">
              <w:rPr>
                <w:rFonts w:ascii="Arial" w:eastAsia="Times New Roman" w:hAnsi="Arial" w:cs="Times New Roman"/>
                <w:sz w:val="18"/>
                <w:szCs w:val="20"/>
                <w:vertAlign w:val="subscript"/>
                <w:lang w:val="en-GB" w:eastAsia="en-GB"/>
              </w:rPr>
              <w:t>rxlevminoffset</w:t>
            </w:r>
            <w:r w:rsidRPr="00FC2559">
              <w:rPr>
                <w:rFonts w:ascii="Arial" w:eastAsia="Times New Roman" w:hAnsi="Arial" w:cs="Times New Roman"/>
                <w:sz w:val="18"/>
                <w:szCs w:val="20"/>
                <w:lang w:val="en-GB" w:eastAsia="en-GB"/>
              </w:rPr>
              <w:t xml:space="preserve"> = field value * 2 [dB]. If absent, the UE applies the (default) value of 0 dB for Q</w:t>
            </w:r>
            <w:r w:rsidRPr="00FC2559">
              <w:rPr>
                <w:rFonts w:ascii="Arial" w:eastAsia="Times New Roman" w:hAnsi="Arial" w:cs="Times New Roman"/>
                <w:sz w:val="18"/>
                <w:szCs w:val="20"/>
                <w:vertAlign w:val="subscript"/>
                <w:lang w:val="en-GB" w:eastAsia="en-GB"/>
              </w:rPr>
              <w:t>rxlevminoffset</w:t>
            </w:r>
            <w:r w:rsidRPr="00FC2559">
              <w:rPr>
                <w:rFonts w:ascii="Arial" w:eastAsia="Times New Roman" w:hAnsi="Arial" w:cs="Times New Roman"/>
                <w:i/>
                <w:noProof/>
                <w:sz w:val="18"/>
                <w:szCs w:val="20"/>
                <w:lang w:val="en-GB" w:eastAsia="en-GB"/>
              </w:rPr>
              <w:t xml:space="preserve">. </w:t>
            </w:r>
            <w:r w:rsidRPr="00FC2559">
              <w:rPr>
                <w:rFonts w:ascii="Arial" w:eastAsia="Times New Roman" w:hAnsi="Arial" w:cs="Times New Roman"/>
                <w:sz w:val="18"/>
                <w:szCs w:val="20"/>
                <w:lang w:val="en-GB" w:eastAsia="en-GB"/>
              </w:rPr>
              <w:t>Affects the minimum required Rx level in the cell</w:t>
            </w:r>
            <w:r w:rsidRPr="00FC2559">
              <w:rPr>
                <w:rFonts w:ascii="Arial" w:eastAsia="Times New Roman" w:hAnsi="Arial" w:cs="Times New Roman"/>
                <w:sz w:val="18"/>
                <w:lang w:val="en-GB" w:eastAsia="en-GB"/>
              </w:rPr>
              <w:t>.</w:t>
            </w:r>
          </w:p>
        </w:tc>
      </w:tr>
      <w:tr w:rsidR="00FC2559" w:rsidRPr="00FC2559" w14:paraId="4E20B4C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C4E9024"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q-RxLevMinSUL</w:t>
            </w:r>
          </w:p>
          <w:p w14:paraId="0CFC825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Parameter "Q</w:t>
            </w:r>
            <w:r w:rsidRPr="00FC2559">
              <w:rPr>
                <w:rFonts w:ascii="Arial" w:eastAsia="Times New Roman" w:hAnsi="Arial" w:cs="Times New Roman"/>
                <w:sz w:val="18"/>
                <w:vertAlign w:val="subscript"/>
                <w:lang w:val="en-GB" w:eastAsia="en-GB"/>
              </w:rPr>
              <w:t>rxlevmin</w:t>
            </w:r>
            <w:r w:rsidRPr="00FC2559">
              <w:rPr>
                <w:rFonts w:ascii="Arial" w:eastAsia="Times New Roman" w:hAnsi="Arial" w:cs="Times New Roman"/>
                <w:sz w:val="18"/>
                <w:lang w:val="en-GB" w:eastAsia="en-GB"/>
              </w:rPr>
              <w:t>" in TS 38.304 [20], applicable for serving cell.</w:t>
            </w:r>
          </w:p>
        </w:tc>
      </w:tr>
      <w:tr w:rsidR="00FC2559" w:rsidRPr="00FC2559" w14:paraId="59583390" w14:textId="77777777" w:rsidTr="00DC129E">
        <w:tc>
          <w:tcPr>
            <w:tcW w:w="14173" w:type="dxa"/>
            <w:tcBorders>
              <w:top w:val="single" w:sz="4" w:space="0" w:color="auto"/>
              <w:left w:val="single" w:sz="4" w:space="0" w:color="auto"/>
              <w:bottom w:val="single" w:sz="4" w:space="0" w:color="auto"/>
              <w:right w:val="single" w:sz="4" w:space="0" w:color="auto"/>
            </w:tcBorders>
          </w:tcPr>
          <w:p w14:paraId="57C3C4C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sdt-RSRP-Threshold</w:t>
            </w:r>
          </w:p>
          <w:p w14:paraId="0C5FFC2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Arial"/>
                <w:sz w:val="18"/>
                <w:szCs w:val="20"/>
                <w:lang w:val="en-GB" w:eastAsia="sv-SE"/>
              </w:rPr>
              <w:t>RSRP threshold used to determine whether SDT procedure can be initiated, as specified in TS 38.321 [3].</w:t>
            </w:r>
          </w:p>
        </w:tc>
      </w:tr>
      <w:tr w:rsidR="00FC2559" w:rsidRPr="00FC2559" w14:paraId="30F8F09A" w14:textId="77777777" w:rsidTr="00DC129E">
        <w:tc>
          <w:tcPr>
            <w:tcW w:w="14173" w:type="dxa"/>
            <w:tcBorders>
              <w:top w:val="single" w:sz="4" w:space="0" w:color="auto"/>
              <w:left w:val="single" w:sz="4" w:space="0" w:color="auto"/>
              <w:bottom w:val="single" w:sz="4" w:space="0" w:color="auto"/>
              <w:right w:val="single" w:sz="4" w:space="0" w:color="auto"/>
            </w:tcBorders>
          </w:tcPr>
          <w:p w14:paraId="27BEF04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sdt-DataVolumeThreshold</w:t>
            </w:r>
          </w:p>
          <w:p w14:paraId="6314D33F"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sz w:val="18"/>
                <w:szCs w:val="20"/>
                <w:lang w:val="en-GB" w:eastAsia="sv-SE"/>
              </w:rPr>
            </w:pPr>
            <w:r w:rsidRPr="00FC2559">
              <w:rPr>
                <w:rFonts w:ascii="Arial" w:eastAsia="Times New Roman" w:hAnsi="Arial" w:cs="Arial"/>
                <w:sz w:val="18"/>
                <w:szCs w:val="20"/>
                <w:lang w:val="en-GB" w:eastAsia="sv-SE"/>
              </w:rPr>
              <w:t xml:space="preserve">Data volume threshold used to determine whether SDT can be initiated, as specified in TS 38.321 [3]. Value </w:t>
            </w:r>
            <w:r w:rsidRPr="00FC2559">
              <w:rPr>
                <w:rFonts w:ascii="Arial" w:eastAsia="Times New Roman" w:hAnsi="Arial" w:cs="Times New Roman"/>
                <w:i/>
                <w:iCs/>
                <w:sz w:val="18"/>
                <w:szCs w:val="20"/>
                <w:lang w:val="en-GB" w:eastAsia="zh-CN"/>
              </w:rPr>
              <w:t xml:space="preserve">byte32 </w:t>
            </w:r>
            <w:r w:rsidRPr="00FC2559">
              <w:rPr>
                <w:rFonts w:ascii="Arial" w:eastAsia="Times New Roman" w:hAnsi="Arial" w:cs="Times New Roman"/>
                <w:sz w:val="18"/>
                <w:szCs w:val="20"/>
                <w:lang w:val="en-GB" w:eastAsia="zh-CN"/>
              </w:rPr>
              <w:t xml:space="preserve">corresponds to 32 bytes, value </w:t>
            </w:r>
            <w:r w:rsidRPr="00FC2559">
              <w:rPr>
                <w:rFonts w:ascii="Arial" w:eastAsia="Times New Roman" w:hAnsi="Arial" w:cs="Times New Roman"/>
                <w:i/>
                <w:iCs/>
                <w:sz w:val="18"/>
                <w:szCs w:val="20"/>
                <w:lang w:val="en-GB" w:eastAsia="zh-CN"/>
              </w:rPr>
              <w:t xml:space="preserve">byte100 </w:t>
            </w:r>
            <w:r w:rsidRPr="00FC2559">
              <w:rPr>
                <w:rFonts w:ascii="Arial" w:eastAsia="Times New Roman" w:hAnsi="Arial" w:cs="Times New Roman"/>
                <w:sz w:val="18"/>
                <w:szCs w:val="20"/>
                <w:lang w:val="en-GB" w:eastAsia="zh-CN"/>
              </w:rPr>
              <w:t>corresponds to 100 bytes, and so on.</w:t>
            </w:r>
          </w:p>
        </w:tc>
      </w:tr>
      <w:tr w:rsidR="00FC2559" w:rsidRPr="00FC2559" w14:paraId="0AB89132" w14:textId="77777777" w:rsidTr="00DC129E">
        <w:tc>
          <w:tcPr>
            <w:tcW w:w="14173" w:type="dxa"/>
            <w:tcBorders>
              <w:top w:val="single" w:sz="4" w:space="0" w:color="auto"/>
              <w:left w:val="single" w:sz="4" w:space="0" w:color="auto"/>
              <w:bottom w:val="single" w:sz="4" w:space="0" w:color="auto"/>
              <w:right w:val="single" w:sz="4" w:space="0" w:color="auto"/>
            </w:tcBorders>
          </w:tcPr>
          <w:p w14:paraId="5933202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sdt-LogicalChannelSR-DelayTimer</w:t>
            </w:r>
          </w:p>
          <w:p w14:paraId="1966758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lang w:val="en-GB" w:eastAsia="sv-SE"/>
              </w:rPr>
              <w:t xml:space="preserve">The value of </w:t>
            </w:r>
            <w:r w:rsidRPr="00FC2559">
              <w:rPr>
                <w:rFonts w:ascii="Arial" w:eastAsia="Times New Roman" w:hAnsi="Arial" w:cs="Times New Roman"/>
                <w:i/>
                <w:iCs/>
                <w:sz w:val="18"/>
                <w:lang w:val="en-GB" w:eastAsia="sv-SE"/>
              </w:rPr>
              <w:t>logicalChannelSR-DelayTimer</w:t>
            </w:r>
            <w:r w:rsidRPr="00FC2559">
              <w:rPr>
                <w:rFonts w:ascii="Arial" w:eastAsia="Times New Roman" w:hAnsi="Arial" w:cs="Times New Roman"/>
                <w:sz w:val="18"/>
                <w:lang w:val="en-GB" w:eastAsia="sv-SE"/>
              </w:rPr>
              <w:t xml:space="preserve"> applied during SDT for logical channels configured with SDT, as specified in TS 38.321 [3]. Value in number of subframes. Value </w:t>
            </w:r>
            <w:r w:rsidRPr="00FC2559">
              <w:rPr>
                <w:rFonts w:ascii="Arial" w:eastAsia="Times New Roman" w:hAnsi="Arial" w:cs="Times New Roman"/>
                <w:i/>
                <w:sz w:val="18"/>
                <w:szCs w:val="20"/>
                <w:lang w:val="en-GB" w:eastAsia="sv-SE"/>
              </w:rPr>
              <w:t>sf20</w:t>
            </w:r>
            <w:r w:rsidRPr="00FC2559">
              <w:rPr>
                <w:rFonts w:ascii="Arial" w:eastAsia="Times New Roman" w:hAnsi="Arial" w:cs="Times New Roman"/>
                <w:sz w:val="18"/>
                <w:lang w:val="en-GB" w:eastAsia="sv-SE"/>
              </w:rPr>
              <w:t xml:space="preserve"> corresponds to 20 subframes, </w:t>
            </w:r>
            <w:r w:rsidRPr="00FC2559">
              <w:rPr>
                <w:rFonts w:ascii="Arial" w:eastAsia="Times New Roman" w:hAnsi="Arial" w:cs="Times New Roman"/>
                <w:i/>
                <w:sz w:val="18"/>
                <w:szCs w:val="20"/>
                <w:lang w:val="en-GB" w:eastAsia="sv-SE"/>
              </w:rPr>
              <w:t>sf40</w:t>
            </w:r>
            <w:r w:rsidRPr="00FC2559">
              <w:rPr>
                <w:rFonts w:ascii="Arial" w:eastAsia="Times New Roman" w:hAnsi="Arial" w:cs="Times New Roman"/>
                <w:sz w:val="18"/>
                <w:lang w:val="en-GB" w:eastAsia="sv-SE"/>
              </w:rPr>
              <w:t xml:space="preserve"> corresponds to 40 subframes, and so on</w:t>
            </w:r>
            <w:r w:rsidRPr="00FC2559">
              <w:rPr>
                <w:rFonts w:ascii="Arial" w:eastAsia="Times New Roman" w:hAnsi="Arial" w:cs="Arial"/>
                <w:sz w:val="18"/>
                <w:szCs w:val="20"/>
                <w:lang w:val="en-GB" w:eastAsia="sv-SE"/>
              </w:rPr>
              <w:t xml:space="preserve">. If this field is not configured, then </w:t>
            </w:r>
            <w:r w:rsidRPr="00FC2559">
              <w:rPr>
                <w:rFonts w:ascii="Arial" w:eastAsia="Times New Roman" w:hAnsi="Arial" w:cs="Times New Roman"/>
                <w:sz w:val="18"/>
                <w:lang w:val="en-GB" w:eastAsia="sv-SE"/>
              </w:rPr>
              <w:t>logicalChannelSR-DelayTimer is not applied for SDT logical channels.</w:t>
            </w:r>
          </w:p>
        </w:tc>
      </w:tr>
      <w:tr w:rsidR="00FC2559" w:rsidRPr="00FC2559" w14:paraId="4FF4811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5A6DF0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b/>
                <w:i/>
                <w:sz w:val="18"/>
                <w:lang w:val="en-GB" w:eastAsia="sv-SE"/>
              </w:rPr>
            </w:pPr>
            <w:r w:rsidRPr="00FC2559">
              <w:rPr>
                <w:rFonts w:ascii="Arial" w:eastAsia="Calibri" w:hAnsi="Arial" w:cs="Times New Roman"/>
                <w:b/>
                <w:i/>
                <w:sz w:val="18"/>
                <w:lang w:val="en-GB" w:eastAsia="sv-SE"/>
              </w:rPr>
              <w:t>servingCellConfigCommon</w:t>
            </w:r>
          </w:p>
          <w:p w14:paraId="4DC66A9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sz w:val="18"/>
                <w:lang w:val="en-GB" w:eastAsia="sv-SE"/>
              </w:rPr>
            </w:pPr>
            <w:r w:rsidRPr="00FC2559">
              <w:rPr>
                <w:rFonts w:ascii="Arial" w:eastAsia="Calibri" w:hAnsi="Arial" w:cs="Times New Roman"/>
                <w:sz w:val="18"/>
                <w:lang w:val="en-GB" w:eastAsia="sv-SE"/>
              </w:rPr>
              <w:t>Configuration of the serving cell.</w:t>
            </w:r>
          </w:p>
        </w:tc>
      </w:tr>
      <w:tr w:rsidR="00FC2559" w:rsidRPr="00FC2559" w14:paraId="65CFD15D" w14:textId="77777777" w:rsidTr="00DC129E">
        <w:tc>
          <w:tcPr>
            <w:tcW w:w="14173" w:type="dxa"/>
            <w:tcBorders>
              <w:top w:val="single" w:sz="4" w:space="0" w:color="auto"/>
              <w:left w:val="single" w:sz="4" w:space="0" w:color="auto"/>
              <w:bottom w:val="single" w:sz="4" w:space="0" w:color="auto"/>
              <w:right w:val="single" w:sz="4" w:space="0" w:color="auto"/>
            </w:tcBorders>
          </w:tcPr>
          <w:p w14:paraId="720945D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t319a</w:t>
            </w:r>
          </w:p>
          <w:p w14:paraId="68C8436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Arial"/>
                <w:sz w:val="18"/>
                <w:szCs w:val="20"/>
                <w:lang w:val="en-GB" w:eastAsia="sv-SE"/>
              </w:rPr>
              <w:t xml:space="preserve">Initial value of the timer T319a used for detection of SDT failure. Value </w:t>
            </w:r>
            <w:r w:rsidRPr="00FC2559">
              <w:rPr>
                <w:rFonts w:ascii="Arial" w:eastAsia="Times New Roman" w:hAnsi="Arial" w:cs="Times New Roman"/>
                <w:i/>
                <w:iCs/>
                <w:sz w:val="18"/>
                <w:szCs w:val="20"/>
                <w:lang w:val="en-GB" w:eastAsia="ja-JP"/>
              </w:rPr>
              <w:t>ms100</w:t>
            </w:r>
            <w:r w:rsidRPr="00FC2559">
              <w:rPr>
                <w:rFonts w:ascii="Arial" w:eastAsia="Times New Roman" w:hAnsi="Arial" w:cs="Times New Roman"/>
                <w:sz w:val="18"/>
                <w:szCs w:val="20"/>
                <w:lang w:val="en-GB" w:eastAsia="ja-JP"/>
              </w:rPr>
              <w:t xml:space="preserve"> corresponds to 100 milliseconds, value </w:t>
            </w:r>
            <w:r w:rsidRPr="00FC2559">
              <w:rPr>
                <w:rFonts w:ascii="Arial" w:eastAsia="Times New Roman" w:hAnsi="Arial" w:cs="Times New Roman"/>
                <w:i/>
                <w:iCs/>
                <w:sz w:val="18"/>
                <w:szCs w:val="20"/>
                <w:lang w:val="en-GB" w:eastAsia="ja-JP"/>
              </w:rPr>
              <w:t>ms200</w:t>
            </w:r>
            <w:r w:rsidRPr="00FC2559">
              <w:rPr>
                <w:rFonts w:ascii="Arial" w:eastAsia="Times New Roman" w:hAnsi="Arial" w:cs="Times New Roman"/>
                <w:sz w:val="18"/>
                <w:szCs w:val="20"/>
                <w:lang w:val="en-GB" w:eastAsia="ja-JP"/>
              </w:rPr>
              <w:t xml:space="preserve"> corresponds to 200 milliseconds and so on.</w:t>
            </w:r>
          </w:p>
        </w:tc>
      </w:tr>
      <w:tr w:rsidR="00FC2559" w:rsidRPr="00FC2559" w14:paraId="64ABA6A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09FC70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uac-AccessCategory1-SelectionAssistanceInfo</w:t>
            </w:r>
          </w:p>
          <w:p w14:paraId="3CA36D7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Information used to determine whether Access Category 1 applies to the UE, as defined in TS 22.261 [25].</w:t>
            </w:r>
            <w:r w:rsidRPr="00FC2559">
              <w:rPr>
                <w:rFonts w:ascii="Arial" w:eastAsia="Times New Roman" w:hAnsi="Arial" w:cs="Times New Roman"/>
                <w:sz w:val="18"/>
                <w:szCs w:val="20"/>
                <w:lang w:val="en-GB" w:eastAsia="ja-JP"/>
              </w:rPr>
              <w:t xml:space="preserve"> If</w:t>
            </w:r>
            <w:r w:rsidRPr="00FC2559">
              <w:rPr>
                <w:rFonts w:ascii="Arial" w:eastAsia="Times New Roman" w:hAnsi="Arial" w:cs="Times New Roman"/>
                <w:i/>
                <w:sz w:val="18"/>
                <w:szCs w:val="20"/>
                <w:lang w:val="en-GB" w:eastAsia="ja-JP"/>
              </w:rPr>
              <w:t xml:space="preserve"> plmnCommon</w:t>
            </w:r>
            <w:r w:rsidRPr="00FC2559">
              <w:rPr>
                <w:rFonts w:ascii="Arial" w:eastAsia="Times New Roman" w:hAnsi="Arial" w:cs="Times New Roman"/>
                <w:sz w:val="18"/>
                <w:szCs w:val="20"/>
                <w:lang w:val="en-GB" w:eastAsia="ja-JP"/>
              </w:rPr>
              <w:t xml:space="preserve"> is chosen,</w:t>
            </w:r>
            <w:r w:rsidRPr="00FC2559">
              <w:rPr>
                <w:rFonts w:ascii="Yu Mincho" w:eastAsia="Times New Roman" w:hAnsi="Yu Mincho" w:cs="Times New Roman"/>
                <w:sz w:val="18"/>
                <w:szCs w:val="20"/>
                <w:lang w:val="en-GB" w:eastAsia="zh-CN"/>
              </w:rPr>
              <w:t xml:space="preserve"> </w:t>
            </w:r>
            <w:r w:rsidRPr="00FC2559">
              <w:rPr>
                <w:rFonts w:ascii="Arial" w:eastAsia="Times New Roman" w:hAnsi="Arial" w:cs="Times New Roman"/>
                <w:sz w:val="18"/>
                <w:szCs w:val="20"/>
                <w:lang w:val="en-GB" w:eastAsia="ja-JP"/>
              </w:rPr>
              <w:t xml:space="preserve">the </w:t>
            </w:r>
            <w:r w:rsidRPr="00FC2559">
              <w:rPr>
                <w:rFonts w:ascii="Arial" w:eastAsia="Times New Roman" w:hAnsi="Arial" w:cs="Times New Roman"/>
                <w:i/>
                <w:sz w:val="18"/>
                <w:szCs w:val="20"/>
                <w:lang w:val="en-GB" w:eastAsia="ja-JP"/>
              </w:rPr>
              <w:t>UAC-AccessCategory1-SelectionAssistanceInfo</w:t>
            </w:r>
            <w:r w:rsidRPr="00FC2559">
              <w:rPr>
                <w:rFonts w:ascii="Arial" w:eastAsia="Times New Roman" w:hAnsi="Arial" w:cs="Times New Roman"/>
                <w:sz w:val="18"/>
                <w:szCs w:val="20"/>
                <w:lang w:val="en-GB" w:eastAsia="ja-JP"/>
              </w:rPr>
              <w:t xml:space="preserve"> is applicable to all the PLMNs and SNPNs in</w:t>
            </w:r>
            <w:r w:rsidRPr="00FC2559">
              <w:rPr>
                <w:rFonts w:ascii="Arial" w:eastAsia="Times New Roman" w:hAnsi="Arial" w:cs="Times New Roman"/>
                <w:i/>
                <w:sz w:val="18"/>
                <w:szCs w:val="20"/>
                <w:lang w:val="en-GB" w:eastAsia="sv-SE"/>
              </w:rPr>
              <w:t xml:space="preserve"> plmn-IdentityInfoList </w:t>
            </w:r>
            <w:r w:rsidRPr="00FC2559">
              <w:rPr>
                <w:rFonts w:ascii="Arial" w:eastAsia="Times New Roman" w:hAnsi="Arial" w:cs="Times New Roman"/>
                <w:iCs/>
                <w:sz w:val="18"/>
                <w:szCs w:val="20"/>
                <w:lang w:val="en-GB" w:eastAsia="sv-SE"/>
              </w:rPr>
              <w:t>and</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w:t>
            </w:r>
            <w:r w:rsidRPr="00FC2559">
              <w:rPr>
                <w:rFonts w:ascii="Arial" w:eastAsia="Times New Roman" w:hAnsi="Arial" w:cs="Times New Roman"/>
                <w:sz w:val="18"/>
                <w:szCs w:val="20"/>
                <w:lang w:val="en-GB" w:eastAsia="ja-JP"/>
              </w:rPr>
              <w:t xml:space="preserve"> </w:t>
            </w:r>
            <w:r w:rsidRPr="00FC2559">
              <w:rPr>
                <w:rFonts w:ascii="Arial" w:eastAsia="Times New Roman" w:hAnsi="Arial" w:cs="Times New Roman"/>
                <w:sz w:val="18"/>
                <w:szCs w:val="20"/>
                <w:lang w:val="en-GB" w:eastAsia="sv-SE"/>
              </w:rPr>
              <w:t xml:space="preserve">If </w:t>
            </w:r>
            <w:r w:rsidRPr="00FC2559">
              <w:rPr>
                <w:rFonts w:ascii="Arial" w:eastAsia="Times New Roman" w:hAnsi="Arial" w:cs="Times New Roman"/>
                <w:i/>
                <w:sz w:val="18"/>
                <w:szCs w:val="20"/>
                <w:lang w:val="en-GB" w:eastAsia="sv-SE"/>
              </w:rPr>
              <w:t>individualPLMNList</w:t>
            </w:r>
            <w:r w:rsidRPr="00FC2559">
              <w:rPr>
                <w:rFonts w:ascii="Arial" w:eastAsia="Times New Roman" w:hAnsi="Arial" w:cs="Times New Roman"/>
                <w:sz w:val="18"/>
                <w:szCs w:val="20"/>
                <w:lang w:val="en-GB" w:eastAsia="sv-SE"/>
              </w:rPr>
              <w:t xml:space="preserve"> is chosen, the 1</w:t>
            </w:r>
            <w:r w:rsidRPr="00FC2559">
              <w:rPr>
                <w:rFonts w:ascii="Arial" w:eastAsia="Times New Roman" w:hAnsi="Arial" w:cs="Times New Roman"/>
                <w:sz w:val="18"/>
                <w:szCs w:val="20"/>
                <w:vertAlign w:val="superscript"/>
                <w:lang w:val="en-GB" w:eastAsia="sv-SE"/>
              </w:rPr>
              <w:t>st</w:t>
            </w:r>
            <w:r w:rsidRPr="00FC2559">
              <w:rPr>
                <w:rFonts w:ascii="Arial" w:eastAsia="Times New Roman" w:hAnsi="Arial" w:cs="Times New Roman"/>
                <w:sz w:val="18"/>
                <w:szCs w:val="20"/>
                <w:lang w:val="en-GB" w:eastAsia="sv-SE"/>
              </w:rPr>
              <w:t xml:space="preserve"> entry in the list corresponds to the first network within all of the PLMNs and SNPNs across the </w:t>
            </w:r>
            <w:r w:rsidRPr="00FC2559">
              <w:rPr>
                <w:rFonts w:ascii="Arial" w:eastAsia="Times New Roman" w:hAnsi="Arial" w:cs="Times New Roman"/>
                <w:i/>
                <w:sz w:val="18"/>
                <w:szCs w:val="20"/>
                <w:lang w:val="en-GB" w:eastAsia="sv-SE"/>
              </w:rPr>
              <w:t xml:space="preserve">plmn-IdentityList </w:t>
            </w:r>
            <w:r w:rsidRPr="00FC2559">
              <w:rPr>
                <w:rFonts w:ascii="Arial" w:eastAsia="Times New Roman" w:hAnsi="Arial" w:cs="Times New Roman"/>
                <w:iCs/>
                <w:sz w:val="18"/>
                <w:szCs w:val="20"/>
                <w:lang w:val="en-GB" w:eastAsia="sv-SE"/>
              </w:rPr>
              <w:t>and the</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 the 2</w:t>
            </w:r>
            <w:r w:rsidRPr="00FC2559">
              <w:rPr>
                <w:rFonts w:ascii="Arial" w:eastAsia="Times New Roman" w:hAnsi="Arial" w:cs="Times New Roman"/>
                <w:sz w:val="18"/>
                <w:szCs w:val="20"/>
                <w:vertAlign w:val="superscript"/>
                <w:lang w:val="en-GB" w:eastAsia="sv-SE"/>
              </w:rPr>
              <w:t>nd</w:t>
            </w:r>
            <w:r w:rsidRPr="00FC2559">
              <w:rPr>
                <w:rFonts w:ascii="Arial" w:eastAsia="Times New Roman" w:hAnsi="Arial" w:cs="Times New Roman"/>
                <w:sz w:val="18"/>
                <w:szCs w:val="20"/>
                <w:lang w:val="en-GB" w:eastAsia="sv-SE"/>
              </w:rPr>
              <w:t xml:space="preserve"> entry in the list corresponds to the second network within all of the PLMNs and SNPNs across the </w:t>
            </w:r>
            <w:r w:rsidRPr="00FC2559">
              <w:rPr>
                <w:rFonts w:ascii="Arial" w:eastAsia="Times New Roman" w:hAnsi="Arial" w:cs="Times New Roman"/>
                <w:i/>
                <w:sz w:val="18"/>
                <w:szCs w:val="20"/>
                <w:lang w:val="en-GB" w:eastAsia="sv-SE"/>
              </w:rPr>
              <w:t>plmn-IdentityList</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Cs/>
                <w:sz w:val="18"/>
                <w:szCs w:val="20"/>
                <w:lang w:val="en-GB" w:eastAsia="sv-SE"/>
              </w:rPr>
              <w:t>and the</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 xml:space="preserve"> and so on.</w:t>
            </w:r>
            <w:r w:rsidRPr="00FC2559">
              <w:rPr>
                <w:rFonts w:ascii="Arial" w:eastAsia="Times New Roman" w:hAnsi="Arial" w:cs="Times New Roman"/>
                <w:sz w:val="18"/>
                <w:szCs w:val="20"/>
                <w:lang w:val="en-GB" w:eastAsia="ja-JP"/>
              </w:rPr>
              <w:t xml:space="preserve"> </w:t>
            </w:r>
            <w:r w:rsidRPr="00FC2559">
              <w:rPr>
                <w:rFonts w:ascii="Arial" w:eastAsia="Times New Roman" w:hAnsi="Arial" w:cs="Times New Roman"/>
                <w:sz w:val="18"/>
                <w:szCs w:val="20"/>
                <w:lang w:val="en-GB" w:eastAsia="sv-SE"/>
              </w:rPr>
              <w:t>If</w:t>
            </w:r>
            <w:r w:rsidRPr="00FC2559">
              <w:rPr>
                <w:rFonts w:ascii="Arial" w:eastAsia="Times New Roman" w:hAnsi="Arial" w:cs="Times New Roman"/>
                <w:i/>
                <w:sz w:val="18"/>
                <w:szCs w:val="20"/>
                <w:lang w:val="en-GB" w:eastAsia="sv-SE"/>
              </w:rPr>
              <w:t xml:space="preserve"> uac-AC1-SelectAssistInfo-r16</w:t>
            </w:r>
            <w:r w:rsidRPr="00FC2559">
              <w:rPr>
                <w:rFonts w:ascii="Arial" w:eastAsia="Times New Roman" w:hAnsi="Arial" w:cs="Times New Roman"/>
                <w:sz w:val="18"/>
                <w:szCs w:val="20"/>
                <w:lang w:val="en-GB" w:eastAsia="sv-SE"/>
              </w:rPr>
              <w:t xml:space="preserve"> is present, the UE shall ignore the </w:t>
            </w:r>
            <w:r w:rsidRPr="00FC2559">
              <w:rPr>
                <w:rFonts w:ascii="Arial" w:eastAsia="Times New Roman" w:hAnsi="Arial" w:cs="Times New Roman"/>
                <w:i/>
                <w:sz w:val="18"/>
                <w:szCs w:val="20"/>
                <w:lang w:val="en-GB" w:eastAsia="sv-SE"/>
              </w:rPr>
              <w:t>uac-AccessCategory1-SelectionAssistanceInfo</w:t>
            </w:r>
            <w:r w:rsidRPr="00FC2559">
              <w:rPr>
                <w:rFonts w:ascii="Arial" w:eastAsia="Times New Roman" w:hAnsi="Arial" w:cs="Times New Roman"/>
                <w:sz w:val="18"/>
                <w:szCs w:val="20"/>
                <w:lang w:val="en-GB" w:eastAsia="sv-SE"/>
              </w:rPr>
              <w:t>.</w:t>
            </w:r>
          </w:p>
        </w:tc>
      </w:tr>
      <w:tr w:rsidR="00FC2559" w:rsidRPr="00FC2559" w14:paraId="1EDD13D8" w14:textId="77777777" w:rsidTr="00DC129E">
        <w:tc>
          <w:tcPr>
            <w:tcW w:w="14173" w:type="dxa"/>
            <w:tcBorders>
              <w:top w:val="single" w:sz="4" w:space="0" w:color="auto"/>
              <w:left w:val="single" w:sz="4" w:space="0" w:color="auto"/>
              <w:bottom w:val="single" w:sz="4" w:space="0" w:color="auto"/>
              <w:right w:val="single" w:sz="4" w:space="0" w:color="auto"/>
            </w:tcBorders>
          </w:tcPr>
          <w:p w14:paraId="2824490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sv-SE"/>
              </w:rPr>
            </w:pPr>
            <w:r w:rsidRPr="00FC2559">
              <w:rPr>
                <w:rFonts w:ascii="Arial" w:eastAsia="Times New Roman" w:hAnsi="Arial" w:cs="Times New Roman"/>
                <w:b/>
                <w:bCs/>
                <w:i/>
                <w:iCs/>
                <w:sz w:val="18"/>
                <w:szCs w:val="20"/>
                <w:lang w:val="en-GB" w:eastAsia="sv-SE"/>
              </w:rPr>
              <w:t>uac-AC1-SelectAssistInfo</w:t>
            </w:r>
          </w:p>
          <w:p w14:paraId="13116F07"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Information used to determine whether Access Category 1 applies to the UE, as defined in TS 22.261 [25]. The 1</w:t>
            </w:r>
            <w:r w:rsidRPr="00FC2559">
              <w:rPr>
                <w:rFonts w:ascii="Arial" w:eastAsia="Times New Roman" w:hAnsi="Arial" w:cs="Times New Roman"/>
                <w:sz w:val="18"/>
                <w:szCs w:val="20"/>
                <w:vertAlign w:val="superscript"/>
                <w:lang w:val="en-GB" w:eastAsia="sv-SE"/>
              </w:rPr>
              <w:t>st</w:t>
            </w:r>
            <w:r w:rsidRPr="00FC2559">
              <w:rPr>
                <w:rFonts w:ascii="Arial" w:eastAsia="Times New Roman" w:hAnsi="Arial" w:cs="Times New Roman"/>
                <w:sz w:val="18"/>
                <w:szCs w:val="20"/>
                <w:lang w:val="en-GB" w:eastAsia="sv-SE"/>
              </w:rPr>
              <w:t xml:space="preserve"> entry in the list corresponds to the first network within all of the PLMNs and SNPNs across the </w:t>
            </w:r>
            <w:r w:rsidRPr="00FC2559">
              <w:rPr>
                <w:rFonts w:ascii="Arial" w:eastAsia="Times New Roman" w:hAnsi="Arial" w:cs="Times New Roman"/>
                <w:i/>
                <w:sz w:val="18"/>
                <w:szCs w:val="20"/>
                <w:lang w:val="en-GB" w:eastAsia="sv-SE"/>
              </w:rPr>
              <w:t xml:space="preserve">plmn-IdentityList </w:t>
            </w:r>
            <w:r w:rsidRPr="00FC2559">
              <w:rPr>
                <w:rFonts w:ascii="Arial" w:eastAsia="Times New Roman" w:hAnsi="Arial" w:cs="Times New Roman"/>
                <w:iCs/>
                <w:sz w:val="18"/>
                <w:szCs w:val="20"/>
                <w:lang w:val="en-GB" w:eastAsia="sv-SE"/>
              </w:rPr>
              <w:t>and</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 the 2</w:t>
            </w:r>
            <w:r w:rsidRPr="00FC2559">
              <w:rPr>
                <w:rFonts w:ascii="Arial" w:eastAsia="Times New Roman" w:hAnsi="Arial" w:cs="Times New Roman"/>
                <w:sz w:val="18"/>
                <w:szCs w:val="20"/>
                <w:vertAlign w:val="superscript"/>
                <w:lang w:val="en-GB" w:eastAsia="sv-SE"/>
              </w:rPr>
              <w:t>nd</w:t>
            </w:r>
            <w:r w:rsidRPr="00FC2559">
              <w:rPr>
                <w:rFonts w:ascii="Arial" w:eastAsia="Times New Roman" w:hAnsi="Arial" w:cs="Times New Roman"/>
                <w:sz w:val="18"/>
                <w:szCs w:val="20"/>
                <w:lang w:val="en-GB" w:eastAsia="sv-SE"/>
              </w:rPr>
              <w:t xml:space="preserve"> entry in the list corresponds to the second network within all of the PLMNs and SNPNs across the </w:t>
            </w:r>
            <w:r w:rsidRPr="00FC2559">
              <w:rPr>
                <w:rFonts w:ascii="Arial" w:eastAsia="Times New Roman" w:hAnsi="Arial" w:cs="Times New Roman"/>
                <w:i/>
                <w:sz w:val="18"/>
                <w:szCs w:val="20"/>
                <w:lang w:val="en-GB" w:eastAsia="sv-SE"/>
              </w:rPr>
              <w:t>plmn-IdentityList</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Cs/>
                <w:sz w:val="18"/>
                <w:szCs w:val="20"/>
                <w:lang w:val="en-GB" w:eastAsia="sv-SE"/>
              </w:rPr>
              <w:t xml:space="preserve">and the </w:t>
            </w:r>
            <w:r w:rsidRPr="00FC2559">
              <w:rPr>
                <w:rFonts w:ascii="Arial" w:eastAsia="Times New Roman" w:hAnsi="Arial" w:cs="Times New Roman"/>
                <w:i/>
                <w:sz w:val="18"/>
                <w:szCs w:val="20"/>
                <w:lang w:val="en-GB" w:eastAsia="sv-SE"/>
              </w:rPr>
              <w:t>npn-IdentityInfoList</w:t>
            </w:r>
            <w:r w:rsidRPr="00FC2559">
              <w:rPr>
                <w:rFonts w:ascii="Arial" w:eastAsia="Times New Roman" w:hAnsi="Arial" w:cs="Times New Roman"/>
                <w:sz w:val="18"/>
                <w:szCs w:val="20"/>
                <w:lang w:val="en-GB" w:eastAsia="sv-SE"/>
              </w:rPr>
              <w:t xml:space="preserve"> and so on.</w:t>
            </w:r>
            <w:r w:rsidRPr="00FC2559">
              <w:rPr>
                <w:rFonts w:ascii="Yu Mincho" w:eastAsia="Times New Roman" w:hAnsi="Yu Mincho" w:cs="Times New Roman"/>
                <w:sz w:val="18"/>
                <w:szCs w:val="20"/>
                <w:lang w:val="en-GB" w:eastAsia="zh-CN"/>
              </w:rPr>
              <w:t xml:space="preserve"> </w:t>
            </w:r>
            <w:r w:rsidRPr="00FC2559">
              <w:rPr>
                <w:rFonts w:ascii="Arial" w:eastAsia="Times New Roman" w:hAnsi="Arial" w:cs="Times New Roman"/>
                <w:sz w:val="18"/>
                <w:szCs w:val="20"/>
                <w:lang w:val="en-GB" w:eastAsia="sv-SE"/>
              </w:rPr>
              <w:t xml:space="preserve">Value </w:t>
            </w:r>
            <w:r w:rsidRPr="00FC2559">
              <w:rPr>
                <w:rFonts w:ascii="Arial" w:eastAsia="Times New Roman" w:hAnsi="Arial" w:cs="Times New Roman"/>
                <w:i/>
                <w:sz w:val="18"/>
                <w:szCs w:val="20"/>
                <w:lang w:val="en-GB" w:eastAsia="sv-SE"/>
              </w:rPr>
              <w:t>notConfigured</w:t>
            </w:r>
            <w:r w:rsidRPr="00FC2559">
              <w:rPr>
                <w:rFonts w:ascii="Arial" w:eastAsia="Times New Roman" w:hAnsi="Arial" w:cs="Times New Roman"/>
                <w:sz w:val="18"/>
                <w:szCs w:val="20"/>
                <w:lang w:val="en-GB" w:eastAsia="sv-SE"/>
              </w:rPr>
              <w:t xml:space="preserve"> indicates that Access Category1 is</w:t>
            </w:r>
            <w:r w:rsidRPr="00FC2559">
              <w:rPr>
                <w:rFonts w:ascii="Yu Mincho" w:eastAsia="Times New Roman" w:hAnsi="Yu Mincho" w:cs="Times New Roman"/>
                <w:sz w:val="18"/>
                <w:szCs w:val="20"/>
                <w:lang w:val="en-GB" w:eastAsia="zh-CN"/>
              </w:rPr>
              <w:t xml:space="preserve"> </w:t>
            </w:r>
            <w:r w:rsidRPr="00FC2559">
              <w:rPr>
                <w:rFonts w:ascii="Arial" w:eastAsia="Times New Roman" w:hAnsi="Arial" w:cs="Times New Roman"/>
                <w:sz w:val="18"/>
                <w:szCs w:val="20"/>
                <w:lang w:val="en-GB" w:eastAsia="sv-SE"/>
              </w:rPr>
              <w:t>not configured for the corresponding PLMN/SNPN.</w:t>
            </w:r>
          </w:p>
        </w:tc>
      </w:tr>
      <w:tr w:rsidR="00FC2559" w:rsidRPr="00FC2559" w14:paraId="34C0F4E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24F171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b/>
                <w:i/>
                <w:sz w:val="18"/>
                <w:lang w:val="en-GB" w:eastAsia="sv-SE"/>
              </w:rPr>
            </w:pPr>
            <w:r w:rsidRPr="00FC2559">
              <w:rPr>
                <w:rFonts w:ascii="Arial" w:eastAsia="Calibri" w:hAnsi="Arial" w:cs="Times New Roman"/>
                <w:b/>
                <w:i/>
                <w:sz w:val="18"/>
                <w:lang w:val="en-GB" w:eastAsia="sv-SE"/>
              </w:rPr>
              <w:t>uac-BarringForCommon</w:t>
            </w:r>
          </w:p>
          <w:p w14:paraId="4F34B99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Calibri" w:hAnsi="Arial" w:cs="Times New Roman"/>
                <w:sz w:val="18"/>
                <w:lang w:val="en-GB" w:eastAsia="sv-SE"/>
              </w:rPr>
              <w:t xml:space="preserve">Common access control parameters for each access category. Common values are used for all PLMNs/SNPNs, unless overwritten by the PLMN/SNPN specific configuration provided in </w:t>
            </w:r>
            <w:r w:rsidRPr="00FC2559">
              <w:rPr>
                <w:rFonts w:ascii="Arial" w:eastAsia="Calibri" w:hAnsi="Arial" w:cs="Times New Roman"/>
                <w:i/>
                <w:sz w:val="18"/>
                <w:lang w:val="en-GB" w:eastAsia="sv-SE"/>
              </w:rPr>
              <w:t>uac-BarringPerPLMN-List</w:t>
            </w:r>
            <w:r w:rsidRPr="00FC2559">
              <w:rPr>
                <w:rFonts w:ascii="Arial" w:eastAsia="Calibri" w:hAnsi="Arial" w:cs="Times New Roman"/>
                <w:sz w:val="18"/>
                <w:lang w:val="en-GB" w:eastAsia="sv-SE"/>
              </w:rPr>
              <w:t>. The parameters are specified by providing an index to the set of configurations (</w:t>
            </w:r>
            <w:r w:rsidRPr="00FC2559">
              <w:rPr>
                <w:rFonts w:ascii="Arial" w:eastAsia="Calibri" w:hAnsi="Arial" w:cs="Times New Roman"/>
                <w:i/>
                <w:sz w:val="18"/>
                <w:lang w:val="en-GB" w:eastAsia="sv-SE"/>
              </w:rPr>
              <w:t>uac-BarringInfoSetList</w:t>
            </w:r>
            <w:r w:rsidRPr="00FC2559">
              <w:rPr>
                <w:rFonts w:ascii="Arial" w:eastAsia="Calibri" w:hAnsi="Arial" w:cs="Times New Roman"/>
                <w:sz w:val="18"/>
                <w:lang w:val="en-GB" w:eastAsia="sv-SE"/>
              </w:rPr>
              <w:t>). UE behaviour upon absence of this field is specified in clause 5.3.14.2.</w:t>
            </w:r>
          </w:p>
        </w:tc>
      </w:tr>
      <w:tr w:rsidR="00FC2559" w:rsidRPr="00FC2559" w14:paraId="765B356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98119D6"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ue-TimersAndConstants</w:t>
            </w:r>
          </w:p>
          <w:p w14:paraId="18C91C9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Timer and constant values to be used by the UE.</w:t>
            </w:r>
            <w:r w:rsidRPr="00FC2559">
              <w:rPr>
                <w:rFonts w:ascii="Arial" w:eastAsia="Calibri" w:hAnsi="Arial" w:cs="Times New Roman"/>
                <w:sz w:val="18"/>
                <w:lang w:val="en-GB" w:eastAsia="sv-SE"/>
              </w:rPr>
              <w:t xml:space="preserve"> Th</w:t>
            </w:r>
            <w:r w:rsidRPr="00FC2559">
              <w:rPr>
                <w:rFonts w:ascii="Arial" w:eastAsia="Calibri" w:hAnsi="Arial" w:cs="Arial"/>
                <w:sz w:val="18"/>
                <w:lang w:val="en-GB" w:eastAsia="sv-SE"/>
              </w:rPr>
              <w:t>e cell operating as PCell always provides th</w:t>
            </w:r>
            <w:r w:rsidRPr="00FC2559">
              <w:rPr>
                <w:rFonts w:ascii="Arial" w:eastAsia="Calibri" w:hAnsi="Arial" w:cs="Times New Roman"/>
                <w:sz w:val="18"/>
                <w:lang w:val="en-GB" w:eastAsia="sv-SE"/>
              </w:rPr>
              <w:t>is field.</w:t>
            </w:r>
          </w:p>
        </w:tc>
      </w:tr>
      <w:tr w:rsidR="00FC2559" w:rsidRPr="00FC2559" w14:paraId="3FC73F3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41DB5F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useFullResumeID</w:t>
            </w:r>
          </w:p>
          <w:p w14:paraId="22DAD26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b/>
                <w:i/>
                <w:sz w:val="18"/>
                <w:lang w:val="en-GB" w:eastAsia="sv-SE"/>
              </w:rPr>
            </w:pPr>
            <w:r w:rsidRPr="00FC2559">
              <w:rPr>
                <w:rFonts w:ascii="Arial" w:eastAsia="Times New Roman" w:hAnsi="Arial" w:cs="Times New Roman"/>
                <w:sz w:val="18"/>
                <w:szCs w:val="20"/>
                <w:lang w:val="en-GB" w:eastAsia="sv-SE"/>
              </w:rPr>
              <w:t xml:space="preserve">Indicates which resume identifier and Resume request message should be used. UE uses </w:t>
            </w:r>
            <w:r w:rsidRPr="00FC2559">
              <w:rPr>
                <w:rFonts w:ascii="Arial" w:eastAsia="Times New Roman" w:hAnsi="Arial" w:cs="Times New Roman"/>
                <w:i/>
                <w:sz w:val="18"/>
                <w:szCs w:val="20"/>
                <w:lang w:val="en-GB" w:eastAsia="sv-SE"/>
              </w:rPr>
              <w:t>fullI-RNTI</w:t>
            </w:r>
            <w:r w:rsidRPr="00FC2559">
              <w:rPr>
                <w:rFonts w:ascii="Arial" w:eastAsia="Times New Roman" w:hAnsi="Arial" w:cs="Times New Roman"/>
                <w:sz w:val="18"/>
                <w:szCs w:val="20"/>
                <w:lang w:val="en-GB" w:eastAsia="sv-SE"/>
              </w:rPr>
              <w:t xml:space="preserve"> and </w:t>
            </w:r>
            <w:r w:rsidRPr="00FC2559">
              <w:rPr>
                <w:rFonts w:ascii="Arial" w:eastAsia="Times New Roman" w:hAnsi="Arial" w:cs="Times New Roman"/>
                <w:i/>
                <w:sz w:val="18"/>
                <w:szCs w:val="20"/>
                <w:lang w:val="en-GB" w:eastAsia="sv-SE"/>
              </w:rPr>
              <w:t>RRCResumeRequest1</w:t>
            </w:r>
            <w:r w:rsidRPr="00FC2559">
              <w:rPr>
                <w:rFonts w:ascii="Arial" w:eastAsia="Times New Roman" w:hAnsi="Arial" w:cs="Times New Roman"/>
                <w:sz w:val="18"/>
                <w:szCs w:val="20"/>
                <w:lang w:val="en-GB" w:eastAsia="sv-SE"/>
              </w:rPr>
              <w:t xml:space="preserve"> if the field is present, or </w:t>
            </w:r>
            <w:r w:rsidRPr="00FC2559">
              <w:rPr>
                <w:rFonts w:ascii="Arial" w:eastAsia="Times New Roman" w:hAnsi="Arial" w:cs="Times New Roman"/>
                <w:i/>
                <w:sz w:val="18"/>
                <w:szCs w:val="20"/>
                <w:lang w:val="en-GB" w:eastAsia="sv-SE"/>
              </w:rPr>
              <w:t>shortI-RNTI</w:t>
            </w:r>
            <w:r w:rsidRPr="00FC2559">
              <w:rPr>
                <w:rFonts w:ascii="Arial" w:eastAsia="Times New Roman" w:hAnsi="Arial" w:cs="Times New Roman"/>
                <w:sz w:val="18"/>
                <w:szCs w:val="20"/>
                <w:lang w:val="en-GB" w:eastAsia="sv-SE"/>
              </w:rPr>
              <w:t xml:space="preserve"> and </w:t>
            </w:r>
            <w:r w:rsidRPr="00FC2559">
              <w:rPr>
                <w:rFonts w:ascii="Arial" w:eastAsia="Times New Roman" w:hAnsi="Arial" w:cs="Times New Roman"/>
                <w:i/>
                <w:sz w:val="18"/>
                <w:szCs w:val="20"/>
                <w:lang w:val="en-GB" w:eastAsia="sv-SE"/>
              </w:rPr>
              <w:t>RRCResumeRequest</w:t>
            </w:r>
            <w:r w:rsidRPr="00FC2559">
              <w:rPr>
                <w:rFonts w:ascii="Arial" w:eastAsia="Times New Roman" w:hAnsi="Arial" w:cs="Times New Roman"/>
                <w:sz w:val="18"/>
                <w:szCs w:val="20"/>
                <w:lang w:val="en-GB" w:eastAsia="sv-SE"/>
              </w:rPr>
              <w:t xml:space="preserve"> if the field is absent.</w:t>
            </w:r>
          </w:p>
        </w:tc>
      </w:tr>
    </w:tbl>
    <w:p w14:paraId="59D113D8"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559" w:rsidRPr="00FC2559" w14:paraId="3BDCD56D"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44F330C4"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FC2559">
              <w:rPr>
                <w:rFonts w:ascii="Arial" w:eastAsia="Times New Roman" w:hAnsi="Arial" w:cs="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A2AD3D"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FC2559">
              <w:rPr>
                <w:rFonts w:ascii="Arial" w:eastAsia="Times New Roman" w:hAnsi="Arial" w:cs="Times New Roman"/>
                <w:b/>
                <w:sz w:val="18"/>
                <w:lang w:val="en-GB" w:eastAsia="sv-SE"/>
              </w:rPr>
              <w:t>Explanation</w:t>
            </w:r>
          </w:p>
        </w:tc>
      </w:tr>
      <w:tr w:rsidR="00FC2559" w:rsidRPr="00FC2559" w14:paraId="7932DA57" w14:textId="77777777" w:rsidTr="00DC129E">
        <w:tc>
          <w:tcPr>
            <w:tcW w:w="4027" w:type="dxa"/>
            <w:tcBorders>
              <w:top w:val="single" w:sz="4" w:space="0" w:color="auto"/>
              <w:left w:val="single" w:sz="4" w:space="0" w:color="auto"/>
              <w:bottom w:val="single" w:sz="4" w:space="0" w:color="auto"/>
              <w:right w:val="single" w:sz="4" w:space="0" w:color="auto"/>
            </w:tcBorders>
          </w:tcPr>
          <w:p w14:paraId="21F48F64"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
                <w:sz w:val="18"/>
                <w:lang w:val="en-GB" w:eastAsia="sv-SE"/>
              </w:rPr>
            </w:pPr>
            <w:r w:rsidRPr="00FC2559">
              <w:rPr>
                <w:rFonts w:ascii="Arial" w:eastAsia="Times New Roman" w:hAnsi="Arial" w:cs="Times New Roman"/>
                <w:i/>
                <w:sz w:val="18"/>
                <w:lang w:val="en-GB"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E2DAC2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The field is optionally present, Need R, in a cell that enables </w:t>
            </w:r>
            <w:r w:rsidRPr="00FC2559">
              <w:rPr>
                <w:rFonts w:ascii="Arial" w:eastAsia="Times New Roman" w:hAnsi="Arial" w:cs="Times New Roman"/>
                <w:i/>
                <w:iCs/>
                <w:sz w:val="18"/>
                <w:lang w:val="en-GB" w:eastAsia="sv-SE"/>
              </w:rPr>
              <w:t>eDRX-AllowedIdle</w:t>
            </w:r>
            <w:r w:rsidRPr="00FC2559">
              <w:rPr>
                <w:rFonts w:ascii="Arial" w:eastAsia="Times New Roman" w:hAnsi="Arial" w:cs="Times New Roman"/>
                <w:sz w:val="18"/>
                <w:lang w:val="en-GB" w:eastAsia="sv-SE"/>
              </w:rPr>
              <w:t>, otherwise it is absent.</w:t>
            </w:r>
          </w:p>
        </w:tc>
      </w:tr>
      <w:tr w:rsidR="00FC2559" w:rsidRPr="00FC2559" w14:paraId="0D6603BF" w14:textId="77777777" w:rsidTr="00DC129E">
        <w:tc>
          <w:tcPr>
            <w:tcW w:w="4027" w:type="dxa"/>
            <w:tcBorders>
              <w:top w:val="single" w:sz="4" w:space="0" w:color="auto"/>
              <w:left w:val="single" w:sz="4" w:space="0" w:color="auto"/>
              <w:bottom w:val="single" w:sz="4" w:space="0" w:color="auto"/>
              <w:right w:val="single" w:sz="4" w:space="0" w:color="auto"/>
            </w:tcBorders>
          </w:tcPr>
          <w:p w14:paraId="2EEF2AF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
                <w:sz w:val="18"/>
                <w:lang w:val="en-GB" w:eastAsia="sv-SE"/>
              </w:rPr>
            </w:pPr>
            <w:r w:rsidRPr="00FC2559">
              <w:rPr>
                <w:rFonts w:ascii="Arial" w:eastAsia="Times New Roman" w:hAnsi="Arial" w:cs="Times New Roman"/>
                <w:i/>
                <w:sz w:val="18"/>
                <w:lang w:val="en-GB" w:eastAsia="sv-SE"/>
              </w:rPr>
              <w:t>MINT</w:t>
            </w:r>
          </w:p>
        </w:tc>
        <w:tc>
          <w:tcPr>
            <w:tcW w:w="10146" w:type="dxa"/>
            <w:tcBorders>
              <w:top w:val="single" w:sz="4" w:space="0" w:color="auto"/>
              <w:left w:val="single" w:sz="4" w:space="0" w:color="auto"/>
              <w:bottom w:val="single" w:sz="4" w:space="0" w:color="auto"/>
              <w:right w:val="single" w:sz="4" w:space="0" w:color="auto"/>
            </w:tcBorders>
          </w:tcPr>
          <w:p w14:paraId="284F831F"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The field is optionally present, Need R, in a cell that provides a configuration for disaster roaming, otherwise it is </w:t>
            </w:r>
            <w:r w:rsidRPr="00FC2559">
              <w:rPr>
                <w:rFonts w:ascii="Arial" w:eastAsia="Times New Roman" w:hAnsi="Arial" w:cs="Times New Roman"/>
                <w:sz w:val="18"/>
                <w:lang w:val="en-GB" w:eastAsia="en-GB"/>
              </w:rPr>
              <w:t>absent, Need R</w:t>
            </w:r>
            <w:r w:rsidRPr="00FC2559">
              <w:rPr>
                <w:rFonts w:ascii="Arial" w:eastAsia="Times New Roman" w:hAnsi="Arial" w:cs="Times New Roman"/>
                <w:sz w:val="18"/>
                <w:lang w:val="en-GB" w:eastAsia="sv-SE"/>
              </w:rPr>
              <w:t>.</w:t>
            </w:r>
          </w:p>
        </w:tc>
      </w:tr>
      <w:tr w:rsidR="00FC2559" w:rsidRPr="00FC2559" w14:paraId="21D5386F"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1DAA74C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
                <w:sz w:val="18"/>
                <w:lang w:val="en-GB" w:eastAsia="sv-SE"/>
              </w:rPr>
            </w:pPr>
            <w:r w:rsidRPr="00FC2559">
              <w:rPr>
                <w:rFonts w:ascii="Arial" w:eastAsia="Times New Roman" w:hAnsi="Arial" w:cs="Times New Roman"/>
                <w:i/>
                <w:sz w:val="18"/>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F4FC214"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The field is mandatory present in a cell that supports standalone operation, otherwise it is </w:t>
            </w:r>
            <w:r w:rsidRPr="00FC2559">
              <w:rPr>
                <w:rFonts w:ascii="Arial" w:eastAsia="Times New Roman" w:hAnsi="Arial" w:cs="Times New Roman"/>
                <w:sz w:val="18"/>
                <w:lang w:val="en-GB" w:eastAsia="en-GB"/>
              </w:rPr>
              <w:t>absent</w:t>
            </w:r>
            <w:r w:rsidRPr="00FC2559">
              <w:rPr>
                <w:rFonts w:ascii="Arial" w:eastAsia="Times New Roman" w:hAnsi="Arial" w:cs="Times New Roman"/>
                <w:sz w:val="18"/>
                <w:lang w:val="en-GB" w:eastAsia="sv-SE"/>
              </w:rPr>
              <w:t>.</w:t>
            </w:r>
          </w:p>
        </w:tc>
      </w:tr>
    </w:tbl>
    <w:p w14:paraId="0BE2B286"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p w14:paraId="12E77B00" w14:textId="77777777" w:rsidR="00FC2559" w:rsidRPr="00FC2559" w:rsidRDefault="00FC2559" w:rsidP="00FC2559">
      <w:pPr>
        <w:spacing w:after="180" w:line="240" w:lineRule="auto"/>
        <w:jc w:val="left"/>
        <w:rPr>
          <w:rFonts w:eastAsia="Times New Roman" w:cs="Times New Roman"/>
          <w:noProof/>
          <w:szCs w:val="20"/>
          <w:lang w:val="en-GB"/>
        </w:rPr>
      </w:pPr>
    </w:p>
    <w:p w14:paraId="55666AF1" w14:textId="77777777" w:rsidR="00FC2559" w:rsidRPr="00FC2559" w:rsidRDefault="00FC2559" w:rsidP="00FC2559">
      <w:pPr>
        <w:spacing w:after="180" w:line="240" w:lineRule="auto"/>
        <w:jc w:val="left"/>
        <w:rPr>
          <w:rFonts w:eastAsia="Times New Roman" w:cs="Times New Roman"/>
          <w:noProof/>
          <w:szCs w:val="20"/>
          <w:lang w:val="en-GB"/>
        </w:rPr>
      </w:pPr>
    </w:p>
    <w:p w14:paraId="55218561"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0206AE50"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99" w:name="_Toc60777131"/>
      <w:bookmarkStart w:id="400" w:name="_Toc131064849"/>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sz w:val="24"/>
          <w:szCs w:val="20"/>
          <w:lang w:val="en-GB"/>
        </w:rPr>
        <w:t>UEInformationRequest</w:t>
      </w:r>
      <w:bookmarkEnd w:id="399"/>
      <w:bookmarkEnd w:id="400"/>
    </w:p>
    <w:p w14:paraId="5559DEE5"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szCs w:val="20"/>
          <w:lang w:val="en-GB"/>
        </w:rPr>
        <w:t>UEInformationRequest</w:t>
      </w:r>
      <w:r w:rsidRPr="00FC2559">
        <w:rPr>
          <w:rFonts w:eastAsia="Times New Roman" w:cs="Times New Roman"/>
          <w:szCs w:val="20"/>
          <w:lang w:val="en-GB"/>
        </w:rPr>
        <w:t xml:space="preserve"> message is used by the network </w:t>
      </w:r>
      <w:r w:rsidRPr="00FC2559">
        <w:rPr>
          <w:rFonts w:eastAsia="Malgun Gothic" w:cs="Times New Roman"/>
          <w:szCs w:val="20"/>
          <w:lang w:val="en-GB" w:eastAsia="ko-KR"/>
        </w:rPr>
        <w:t>to retrieve information from the UE</w:t>
      </w:r>
      <w:r w:rsidRPr="00FC2559">
        <w:rPr>
          <w:rFonts w:eastAsia="Times New Roman" w:cs="Times New Roman"/>
          <w:szCs w:val="20"/>
          <w:lang w:val="en-GB"/>
        </w:rPr>
        <w:t>.</w:t>
      </w:r>
    </w:p>
    <w:p w14:paraId="73C8DAF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7B86576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6BD3100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1B1BF7F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Network to UE</w:t>
      </w:r>
    </w:p>
    <w:p w14:paraId="1B04F449" w14:textId="77777777" w:rsidR="00FC2559" w:rsidRPr="00FC2559" w:rsidRDefault="00FC2559" w:rsidP="00FC2559">
      <w:pPr>
        <w:keepNext/>
        <w:keepLines/>
        <w:spacing w:before="60" w:after="180" w:line="240" w:lineRule="auto"/>
        <w:jc w:val="center"/>
        <w:rPr>
          <w:rFonts w:ascii="Arial" w:eastAsia="Times New Roman" w:hAnsi="Arial" w:cs="Times New Roman"/>
          <w:b/>
          <w:bCs/>
          <w:i/>
          <w:iCs/>
          <w:szCs w:val="20"/>
          <w:lang w:val="en-GB"/>
        </w:rPr>
      </w:pPr>
      <w:r w:rsidRPr="00FC2559">
        <w:rPr>
          <w:rFonts w:ascii="Arial" w:eastAsia="Times New Roman" w:hAnsi="Arial" w:cs="Times New Roman"/>
          <w:b/>
          <w:bCs/>
          <w:i/>
          <w:iCs/>
          <w:szCs w:val="20"/>
          <w:lang w:val="en-GB"/>
        </w:rPr>
        <w:t>UEInformationRequest message</w:t>
      </w:r>
    </w:p>
    <w:p w14:paraId="281C4C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60AC6B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TAG-UEINFORMATIONREQUEST-START</w:t>
      </w:r>
    </w:p>
    <w:p w14:paraId="51ABBE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4BD57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UEInformationRequest-r16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ED451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224D4B9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A5889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ueInformationRequest-r16         UEInformationRequest-r16-IEs,</w:t>
      </w:r>
    </w:p>
    <w:p w14:paraId="0196A0C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AA329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08A04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9D16E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280F2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UEInformationRequest-r16-IEs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7D395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idleModeMeasurementReq-r16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B1463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logMeasReportReq-r16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839F0E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connEstFailReportReq-r16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1DAB7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6EB46E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rlf-ReportReq-r16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AF7B9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mobilityHistoryReportReq-</w:t>
      </w:r>
      <w:r w:rsidRPr="00FC2559">
        <w:rPr>
          <w:rFonts w:ascii="Courier New" w:eastAsia="DengXian" w:hAnsi="Courier New" w:cs="Times New Roman"/>
          <w:noProof/>
          <w:sz w:val="16"/>
          <w:szCs w:val="20"/>
          <w:lang w:val="en-GB"/>
        </w:rPr>
        <w:t xml:space="preserv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C8767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19DAB7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UEInformationRequest-v1700-IEs           </w:t>
      </w:r>
      <w:r w:rsidRPr="00FC2559">
        <w:rPr>
          <w:rFonts w:ascii="Courier New" w:eastAsia="Times New Roman" w:hAnsi="Courier New" w:cs="Times New Roman"/>
          <w:noProof/>
          <w:color w:val="993366"/>
          <w:sz w:val="16"/>
          <w:szCs w:val="20"/>
          <w:lang w:val="en-GB"/>
        </w:rPr>
        <w:t>OPTIONAL</w:t>
      </w:r>
    </w:p>
    <w:p w14:paraId="78C833D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378EA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0CC5A8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UEInformationRequest-v1700-IEs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AB9C5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successHO-ReportReq-r17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3D340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coarseLocationRequest-r17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A5DDE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401" w:author="Tero Henttonen (Nokia)" w:date="2023-06-09T11:51:00Z">
        <w:r w:rsidRPr="00FC2559">
          <w:rPr>
            <w:rFonts w:ascii="Courier New" w:eastAsia="Times New Roman" w:hAnsi="Courier New" w:cs="Times New Roman"/>
            <w:noProof/>
            <w:sz w:val="16"/>
            <w:szCs w:val="20"/>
            <w:lang w:val="en-GB"/>
          </w:rPr>
          <w:t>UEInformationRequest-v18xy-IEs</w:t>
        </w:r>
      </w:ins>
      <w:del w:id="402" w:author="Tero Henttonen (Nokia)" w:date="2023-06-09T11:51:00Z">
        <w:r w:rsidRPr="00FC2559" w:rsidDel="007A3212">
          <w:rPr>
            <w:rFonts w:ascii="Courier New" w:eastAsia="Times New Roman" w:hAnsi="Courier New" w:cs="Times New Roman"/>
            <w:noProof/>
            <w:color w:val="993366"/>
            <w:sz w:val="16"/>
            <w:szCs w:val="20"/>
            <w:lang w:val="en-GB"/>
          </w:rPr>
          <w:delText>SEQUENCE</w:delText>
        </w:r>
        <w:r w:rsidRPr="00FC2559" w:rsidDel="007A3212">
          <w:rPr>
            <w:rFonts w:ascii="Courier New" w:eastAsia="Times New Roman" w:hAnsi="Courier New" w:cs="Times New Roman"/>
            <w:noProof/>
            <w:sz w:val="16"/>
            <w:szCs w:val="20"/>
            <w:lang w:val="en-GB"/>
          </w:rPr>
          <w:delText xml:space="preserve"> {}</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1E34F9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1595A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03" w:author="Tero Henttonen (Nokia)" w:date="2023-06-09T11:51:00Z"/>
          <w:rFonts w:ascii="Courier New" w:eastAsia="Times New Roman" w:hAnsi="Courier New" w:cs="Times New Roman"/>
          <w:noProof/>
          <w:sz w:val="16"/>
          <w:szCs w:val="20"/>
          <w:lang w:val="en-GB"/>
        </w:rPr>
      </w:pPr>
    </w:p>
    <w:p w14:paraId="0BEBDF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04" w:author="Tero Henttonen (Nokia)" w:date="2023-06-09T11:51:00Z"/>
          <w:rFonts w:ascii="Courier New" w:eastAsia="Times New Roman" w:hAnsi="Courier New" w:cs="Times New Roman"/>
          <w:noProof/>
          <w:sz w:val="16"/>
          <w:szCs w:val="20"/>
          <w:lang w:val="en-GB"/>
        </w:rPr>
      </w:pPr>
      <w:ins w:id="405" w:author="Tero Henttonen (Nokia)" w:date="2023-06-09T11:51:00Z">
        <w:r w:rsidRPr="00FC2559">
          <w:rPr>
            <w:rFonts w:ascii="Courier New" w:eastAsia="Times New Roman" w:hAnsi="Courier New" w:cs="Times New Roman"/>
            <w:noProof/>
            <w:sz w:val="16"/>
            <w:szCs w:val="20"/>
            <w:lang w:val="en-GB"/>
          </w:rPr>
          <w:t xml:space="preserve">UEInformationRequest-v18xy-IEs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72E628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06" w:author="Tero Henttonen (Nokia)" w:date="2023-06-09T11:51:00Z"/>
          <w:rFonts w:ascii="Courier New" w:eastAsia="Times New Roman" w:hAnsi="Courier New" w:cs="Times New Roman"/>
          <w:noProof/>
          <w:color w:val="808080"/>
          <w:sz w:val="16"/>
          <w:szCs w:val="20"/>
          <w:lang w:val="en-GB"/>
        </w:rPr>
      </w:pPr>
      <w:ins w:id="407" w:author="Tero Henttonen (Nokia)" w:date="2023-06-09T11:51:00Z">
        <w:r w:rsidRPr="00FC2559">
          <w:rPr>
            <w:rFonts w:ascii="Courier New" w:eastAsia="Times New Roman" w:hAnsi="Courier New" w:cs="Times New Roman"/>
            <w:noProof/>
            <w:sz w:val="16"/>
            <w:szCs w:val="20"/>
            <w:lang w:val="en-GB"/>
          </w:rPr>
          <w:t xml:space="preserve">    </w:t>
        </w:r>
      </w:ins>
      <w:bookmarkStart w:id="408" w:name="_Hlk146091643"/>
      <w:ins w:id="409" w:author="Nokia (Jarkko)" w:date="2023-09-20T08:25:00Z">
        <w:r w:rsidRPr="00FC2559">
          <w:rPr>
            <w:rFonts w:ascii="Courier New" w:eastAsia="Times New Roman" w:hAnsi="Courier New" w:cs="Times New Roman"/>
            <w:noProof/>
            <w:sz w:val="16"/>
            <w:szCs w:val="20"/>
            <w:lang w:val="en-GB"/>
          </w:rPr>
          <w:t>fr2-MeasurementReq</w:t>
        </w:r>
      </w:ins>
      <w:bookmarkEnd w:id="408"/>
      <w:ins w:id="410" w:author="Tero Henttonen (Nokia)" w:date="2023-06-09T11:51:00Z">
        <w:r w:rsidRPr="00FC2559">
          <w:rPr>
            <w:rFonts w:ascii="Courier New" w:eastAsia="Times New Roman" w:hAnsi="Courier New" w:cs="Times New Roman"/>
            <w:noProof/>
            <w:sz w:val="16"/>
            <w:szCs w:val="20"/>
            <w:lang w:val="en-GB"/>
          </w:rPr>
          <w:t xml:space="preserv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ins>
    </w:p>
    <w:p w14:paraId="02B00F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11" w:author="Tero Henttonen (Nokia)" w:date="2023-06-09T11:51:00Z"/>
          <w:rFonts w:ascii="Courier New" w:eastAsia="Times New Roman" w:hAnsi="Courier New" w:cs="Times New Roman"/>
          <w:noProof/>
          <w:sz w:val="16"/>
          <w:szCs w:val="20"/>
          <w:lang w:val="en-GB"/>
        </w:rPr>
      </w:pPr>
      <w:ins w:id="412" w:author="Tero Henttonen (Nokia)" w:date="2023-06-09T11:51: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374442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13" w:author="Tero Henttonen (Nokia)" w:date="2023-06-09T11:51:00Z"/>
          <w:rFonts w:ascii="Courier New" w:eastAsia="Times New Roman" w:hAnsi="Courier New" w:cs="Times New Roman"/>
          <w:noProof/>
          <w:sz w:val="16"/>
          <w:szCs w:val="20"/>
          <w:lang w:val="en-GB"/>
        </w:rPr>
      </w:pPr>
      <w:ins w:id="414" w:author="Tero Henttonen (Nokia)" w:date="2023-06-09T11:51:00Z">
        <w:r w:rsidRPr="00FC2559">
          <w:rPr>
            <w:rFonts w:ascii="Courier New" w:eastAsia="Times New Roman" w:hAnsi="Courier New" w:cs="Times New Roman"/>
            <w:noProof/>
            <w:sz w:val="16"/>
            <w:szCs w:val="20"/>
            <w:lang w:val="en-GB"/>
          </w:rPr>
          <w:t>}</w:t>
        </w:r>
      </w:ins>
    </w:p>
    <w:p w14:paraId="50C6E8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9C395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TAG-UEINFORMATIONREQUEST-STOP</w:t>
      </w:r>
    </w:p>
    <w:p w14:paraId="5F53B75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29AD7C6B"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CC152A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F8AD95A"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UEInformationRequest-IEs </w:t>
            </w:r>
            <w:r w:rsidRPr="00FC2559">
              <w:rPr>
                <w:rFonts w:ascii="Arial" w:eastAsia="Times New Roman" w:hAnsi="Arial" w:cs="Times New Roman"/>
                <w:b/>
                <w:sz w:val="18"/>
                <w:lang w:val="en-GB" w:eastAsia="sv-SE"/>
              </w:rPr>
              <w:t>field descriptions</w:t>
            </w:r>
          </w:p>
        </w:tc>
      </w:tr>
      <w:tr w:rsidR="00FC2559" w:rsidRPr="00FC2559" w14:paraId="75C31102" w14:textId="77777777" w:rsidTr="00DC129E">
        <w:tc>
          <w:tcPr>
            <w:tcW w:w="14173" w:type="dxa"/>
            <w:tcBorders>
              <w:top w:val="single" w:sz="4" w:space="0" w:color="auto"/>
              <w:left w:val="single" w:sz="4" w:space="0" w:color="auto"/>
              <w:bottom w:val="single" w:sz="4" w:space="0" w:color="auto"/>
              <w:right w:val="single" w:sz="4" w:space="0" w:color="auto"/>
            </w:tcBorders>
          </w:tcPr>
          <w:p w14:paraId="6F8C750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coarseLocationRequest</w:t>
            </w:r>
          </w:p>
          <w:p w14:paraId="7A71AB3C"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ko-KR"/>
              </w:rPr>
              <w:t>This field is used to request UE to report coarse location information.</w:t>
            </w:r>
          </w:p>
        </w:tc>
      </w:tr>
      <w:tr w:rsidR="00FC2559" w:rsidRPr="00FC2559" w14:paraId="573BF5E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7706F7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connEstFailReportReq</w:t>
            </w:r>
          </w:p>
          <w:p w14:paraId="0F700351" w14:textId="77777777" w:rsidR="00FC2559" w:rsidRPr="00FC2559" w:rsidRDefault="00FC2559" w:rsidP="00FC2559">
            <w:pPr>
              <w:keepNext/>
              <w:keepLines/>
              <w:spacing w:after="0" w:line="240" w:lineRule="auto"/>
              <w:jc w:val="left"/>
              <w:rPr>
                <w:rFonts w:ascii="Arial" w:eastAsia="Times New Roman" w:hAnsi="Arial" w:cs="Times New Roman"/>
                <w:b/>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the connection failure.</w:t>
            </w:r>
          </w:p>
        </w:tc>
      </w:tr>
      <w:tr w:rsidR="00FC2559" w:rsidRPr="00FC2559" w14:paraId="267FDECF" w14:textId="77777777" w:rsidTr="00DC129E">
        <w:trPr>
          <w:ins w:id="415" w:author="Tero Henttonen (Nokia)" w:date="2023-06-09T11:51:00Z"/>
        </w:trPr>
        <w:tc>
          <w:tcPr>
            <w:tcW w:w="14173" w:type="dxa"/>
            <w:tcBorders>
              <w:top w:val="single" w:sz="4" w:space="0" w:color="auto"/>
              <w:left w:val="single" w:sz="4" w:space="0" w:color="auto"/>
              <w:bottom w:val="single" w:sz="4" w:space="0" w:color="auto"/>
              <w:right w:val="single" w:sz="4" w:space="0" w:color="auto"/>
            </w:tcBorders>
          </w:tcPr>
          <w:p w14:paraId="32561AC1" w14:textId="77777777" w:rsidR="00FC2559" w:rsidRPr="00FC2559" w:rsidRDefault="00FC2559" w:rsidP="00FC2559">
            <w:pPr>
              <w:keepNext/>
              <w:keepLines/>
              <w:spacing w:after="0" w:line="240" w:lineRule="auto"/>
              <w:jc w:val="left"/>
              <w:rPr>
                <w:ins w:id="416" w:author="Nokia (Jarkko)" w:date="2023-09-20T08:26:00Z"/>
                <w:rFonts w:ascii="Arial" w:eastAsia="Times New Roman" w:hAnsi="Arial" w:cs="Times New Roman"/>
                <w:b/>
                <w:bCs/>
                <w:i/>
                <w:iCs/>
                <w:noProof/>
                <w:sz w:val="18"/>
                <w:szCs w:val="20"/>
                <w:lang w:val="en-GB" w:eastAsia="ko-KR"/>
              </w:rPr>
            </w:pPr>
            <w:ins w:id="417" w:author="Nokia (Jarkko)" w:date="2023-09-20T08:26:00Z">
              <w:r w:rsidRPr="00FC2559">
                <w:rPr>
                  <w:rFonts w:ascii="Arial" w:eastAsia="Times New Roman" w:hAnsi="Arial" w:cs="Times New Roman"/>
                  <w:b/>
                  <w:bCs/>
                  <w:i/>
                  <w:iCs/>
                  <w:sz w:val="18"/>
                  <w:szCs w:val="20"/>
                  <w:lang w:val="en-GB"/>
                </w:rPr>
                <w:t>fr2-MeasurementReq</w:t>
              </w:r>
              <w:r w:rsidRPr="00FC2559" w:rsidDel="000C1C8E">
                <w:rPr>
                  <w:rFonts w:ascii="Arial" w:eastAsia="Times New Roman" w:hAnsi="Arial" w:cs="Times New Roman"/>
                  <w:b/>
                  <w:bCs/>
                  <w:i/>
                  <w:iCs/>
                  <w:noProof/>
                  <w:sz w:val="18"/>
                  <w:szCs w:val="20"/>
                  <w:lang w:val="en-GB" w:eastAsia="ko-KR"/>
                </w:rPr>
                <w:t xml:space="preserve"> </w:t>
              </w:r>
            </w:ins>
          </w:p>
          <w:p w14:paraId="2C4D248C" w14:textId="77777777" w:rsidR="00FC2559" w:rsidRPr="00FC2559" w:rsidRDefault="00FC2559" w:rsidP="00FC2559">
            <w:pPr>
              <w:keepNext/>
              <w:keepLines/>
              <w:spacing w:after="0" w:line="240" w:lineRule="auto"/>
              <w:jc w:val="left"/>
              <w:rPr>
                <w:ins w:id="418" w:author="Tero Henttonen (Nokia)" w:date="2023-06-09T11:51:00Z"/>
                <w:rFonts w:ascii="Arial" w:eastAsia="Times New Roman" w:hAnsi="Arial" w:cs="Times New Roman"/>
                <w:b/>
                <w:i/>
                <w:sz w:val="18"/>
                <w:szCs w:val="20"/>
                <w:lang w:val="en-GB" w:eastAsia="sv-SE"/>
              </w:rPr>
            </w:pPr>
            <w:ins w:id="419" w:author="Tero Henttonen (Nokia)" w:date="2023-06-09T11:51:00Z">
              <w:r w:rsidRPr="00FC2559">
                <w:rPr>
                  <w:rFonts w:ascii="Arial" w:eastAsia="Times New Roman" w:hAnsi="Arial" w:cs="Times New Roman"/>
                  <w:bCs/>
                  <w:iCs/>
                  <w:noProof/>
                  <w:sz w:val="18"/>
                  <w:szCs w:val="20"/>
                  <w:lang w:val="en-GB" w:eastAsia="ko-KR"/>
                </w:rPr>
                <w:t xml:space="preserve">This field indicates that the UE shall report the </w:t>
              </w:r>
            </w:ins>
            <w:ins w:id="420" w:author="Tero Henttonen (Nokia)" w:date="2023-06-09T11:52:00Z">
              <w:r w:rsidRPr="00FC2559">
                <w:rPr>
                  <w:rFonts w:ascii="Arial" w:eastAsia="Times New Roman" w:hAnsi="Arial" w:cs="Times New Roman"/>
                  <w:bCs/>
                  <w:iCs/>
                  <w:noProof/>
                  <w:sz w:val="18"/>
                  <w:szCs w:val="20"/>
                  <w:lang w:val="en-GB" w:eastAsia="ko-KR"/>
                </w:rPr>
                <w:t xml:space="preserve">FR2 measurement information </w:t>
              </w:r>
            </w:ins>
            <w:ins w:id="421" w:author="Tero Henttonen (Nokia)" w:date="2023-06-09T15:42:00Z">
              <w:r w:rsidRPr="00FC2559">
                <w:rPr>
                  <w:rFonts w:ascii="Arial" w:eastAsia="Times New Roman" w:hAnsi="Arial" w:cs="Times New Roman"/>
                  <w:bCs/>
                  <w:iCs/>
                  <w:noProof/>
                  <w:sz w:val="18"/>
                  <w:szCs w:val="20"/>
                  <w:lang w:val="en-GB" w:eastAsia="ko-KR"/>
                </w:rPr>
                <w:t>for measurements continued</w:t>
              </w:r>
            </w:ins>
            <w:ins w:id="422" w:author="Tero Henttonen (Nokia)" w:date="2023-06-09T11:52:00Z">
              <w:r w:rsidRPr="00FC2559">
                <w:rPr>
                  <w:rFonts w:ascii="Arial" w:eastAsia="Times New Roman" w:hAnsi="Arial" w:cs="Times New Roman"/>
                  <w:bCs/>
                  <w:iCs/>
                  <w:noProof/>
                  <w:sz w:val="18"/>
                  <w:szCs w:val="20"/>
                  <w:lang w:val="en-GB" w:eastAsia="ko-KR"/>
                </w:rPr>
                <w:t xml:space="preserve"> during RRC connection setup/resume</w:t>
              </w:r>
            </w:ins>
            <w:ins w:id="423" w:author="Tero Henttonen (Nokia)" w:date="2023-06-09T11:51:00Z">
              <w:r w:rsidRPr="00FC2559">
                <w:rPr>
                  <w:rFonts w:ascii="Arial" w:eastAsia="Times New Roman" w:hAnsi="Arial" w:cs="Times New Roman"/>
                  <w:bCs/>
                  <w:iCs/>
                  <w:noProof/>
                  <w:sz w:val="18"/>
                  <w:szCs w:val="20"/>
                  <w:lang w:val="en-GB" w:eastAsia="ko-KR"/>
                </w:rPr>
                <w:t xml:space="preserve">, if available, to the network in the </w:t>
              </w:r>
              <w:r w:rsidRPr="00FC2559">
                <w:rPr>
                  <w:rFonts w:ascii="Arial" w:eastAsia="Times New Roman" w:hAnsi="Arial" w:cs="Times New Roman"/>
                  <w:bCs/>
                  <w:i/>
                  <w:iCs/>
                  <w:noProof/>
                  <w:sz w:val="18"/>
                  <w:szCs w:val="20"/>
                  <w:lang w:val="en-GB" w:eastAsia="ko-KR"/>
                </w:rPr>
                <w:t>UEInformationResponse</w:t>
              </w:r>
              <w:r w:rsidRPr="00FC2559">
                <w:rPr>
                  <w:rFonts w:ascii="Arial" w:eastAsia="Times New Roman" w:hAnsi="Arial" w:cs="Times New Roman"/>
                  <w:bCs/>
                  <w:iCs/>
                  <w:noProof/>
                  <w:sz w:val="18"/>
                  <w:szCs w:val="20"/>
                  <w:lang w:val="en-GB" w:eastAsia="ko-KR"/>
                </w:rPr>
                <w:t xml:space="preserve"> message.  </w:t>
              </w:r>
            </w:ins>
          </w:p>
        </w:tc>
      </w:tr>
      <w:tr w:rsidR="00FC2559" w:rsidRPr="00FC2559" w14:paraId="00A8445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2937DC6"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ko-KR"/>
              </w:rPr>
            </w:pPr>
            <w:r w:rsidRPr="00FC2559">
              <w:rPr>
                <w:rFonts w:ascii="Arial" w:eastAsia="Times New Roman" w:hAnsi="Arial" w:cs="Times New Roman"/>
                <w:b/>
                <w:i/>
                <w:sz w:val="18"/>
                <w:szCs w:val="20"/>
                <w:lang w:val="en-GB" w:eastAsia="sv-SE"/>
              </w:rPr>
              <w:t>idleModeMeasurementReq</w:t>
            </w:r>
          </w:p>
          <w:p w14:paraId="3F4CCED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iCs/>
                <w:noProof/>
                <w:sz w:val="18"/>
                <w:szCs w:val="20"/>
                <w:lang w:val="en-GB" w:eastAsia="ko-KR"/>
              </w:rPr>
              <w:t xml:space="preserve">This field indicates that the UE shall report the idle/inactive measurement information, if available, to the network in the </w:t>
            </w:r>
            <w:r w:rsidRPr="00FC2559">
              <w:rPr>
                <w:rFonts w:ascii="Arial" w:eastAsia="Times New Roman" w:hAnsi="Arial" w:cs="Times New Roman"/>
                <w:bCs/>
                <w:i/>
                <w:iCs/>
                <w:noProof/>
                <w:sz w:val="18"/>
                <w:szCs w:val="20"/>
                <w:lang w:val="en-GB" w:eastAsia="ko-KR"/>
              </w:rPr>
              <w:t>UEInformationResponse</w:t>
            </w:r>
            <w:r w:rsidRPr="00FC2559">
              <w:rPr>
                <w:rFonts w:ascii="Arial" w:eastAsia="Times New Roman" w:hAnsi="Arial" w:cs="Times New Roman"/>
                <w:bCs/>
                <w:iCs/>
                <w:noProof/>
                <w:sz w:val="18"/>
                <w:szCs w:val="20"/>
                <w:lang w:val="en-GB" w:eastAsia="ko-KR"/>
              </w:rPr>
              <w:t xml:space="preserve"> message.  </w:t>
            </w:r>
          </w:p>
        </w:tc>
      </w:tr>
      <w:tr w:rsidR="00FC2559" w:rsidRPr="00FC2559" w14:paraId="6DAE28C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252412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logMeasReportReq</w:t>
            </w:r>
          </w:p>
          <w:p w14:paraId="3899571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logged measurements.</w:t>
            </w:r>
          </w:p>
        </w:tc>
      </w:tr>
      <w:tr w:rsidR="00FC2559" w:rsidRPr="00FC2559" w14:paraId="48F79C3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D60237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mobilityHistoryReportReq</w:t>
            </w:r>
          </w:p>
          <w:p w14:paraId="7C3CF10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mobility history information.</w:t>
            </w:r>
          </w:p>
        </w:tc>
      </w:tr>
      <w:tr w:rsidR="00FC2559" w:rsidRPr="00FC2559" w14:paraId="4C63CB0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E30E1C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ra-ReportReq</w:t>
            </w:r>
          </w:p>
          <w:p w14:paraId="1452ED3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the random access procedure.</w:t>
            </w:r>
          </w:p>
        </w:tc>
      </w:tr>
      <w:tr w:rsidR="00FC2559" w:rsidRPr="00FC2559" w14:paraId="6AD400F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B706FC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rlf-ReportReq</w:t>
            </w:r>
          </w:p>
          <w:p w14:paraId="137E2EB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the radio link failure.</w:t>
            </w:r>
          </w:p>
        </w:tc>
      </w:tr>
      <w:tr w:rsidR="00FC2559" w:rsidRPr="00FC2559" w14:paraId="631B0A7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237058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successHO-ReportReq</w:t>
            </w:r>
          </w:p>
          <w:p w14:paraId="73DC3CF2"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ko-KR"/>
              </w:rPr>
            </w:pPr>
            <w:r w:rsidRPr="00FC2559">
              <w:rPr>
                <w:rFonts w:ascii="Arial" w:eastAsia="Times New Roman" w:hAnsi="Arial" w:cs="Times New Roman"/>
                <w:bCs/>
                <w:iCs/>
                <w:sz w:val="18"/>
                <w:szCs w:val="20"/>
                <w:lang w:val="en-GB" w:eastAsia="ko-KR"/>
              </w:rPr>
              <w:t>This field is used to indicate whether the UE shall report information about the successful handover report.</w:t>
            </w:r>
          </w:p>
        </w:tc>
      </w:tr>
    </w:tbl>
    <w:p w14:paraId="1F6E8A46" w14:textId="77777777" w:rsidR="00FC2559" w:rsidRPr="00FC2559" w:rsidRDefault="00FC2559" w:rsidP="00FC2559">
      <w:pPr>
        <w:spacing w:after="180" w:line="240" w:lineRule="auto"/>
        <w:jc w:val="left"/>
        <w:rPr>
          <w:rFonts w:eastAsia="Times New Roman" w:cs="Times New Roman"/>
          <w:szCs w:val="20"/>
          <w:lang w:val="en-GB"/>
        </w:rPr>
      </w:pPr>
    </w:p>
    <w:p w14:paraId="6EBB54A0"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24" w:name="_Toc60777132"/>
      <w:bookmarkStart w:id="425" w:name="_Toc131064850"/>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sz w:val="24"/>
          <w:szCs w:val="20"/>
          <w:lang w:val="en-GB"/>
        </w:rPr>
        <w:t>UEInformationResponse</w:t>
      </w:r>
      <w:bookmarkEnd w:id="424"/>
      <w:bookmarkEnd w:id="425"/>
    </w:p>
    <w:p w14:paraId="23AA7CFB"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is used by the UE to transfer information requested by the network.</w:t>
      </w:r>
    </w:p>
    <w:p w14:paraId="5E89709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r w:rsidRPr="00FC2559">
        <w:rPr>
          <w:rFonts w:eastAsia="Malgun Gothic" w:cs="Times New Roman"/>
          <w:szCs w:val="20"/>
          <w:lang w:val="en-GB"/>
        </w:rPr>
        <w:t xml:space="preserve"> or SRB2 (when logged measurement information is included)</w:t>
      </w:r>
    </w:p>
    <w:p w14:paraId="59B12EA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7D58197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37D668D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UE to network</w:t>
      </w:r>
    </w:p>
    <w:p w14:paraId="3780BBF9" w14:textId="77777777" w:rsidR="00FC2559" w:rsidRPr="00FC2559" w:rsidRDefault="00FC2559" w:rsidP="00FC2559">
      <w:pPr>
        <w:keepNext/>
        <w:keepLines/>
        <w:spacing w:before="60" w:after="180" w:line="240" w:lineRule="auto"/>
        <w:jc w:val="center"/>
        <w:rPr>
          <w:rFonts w:ascii="Arial" w:eastAsia="Times New Roman" w:hAnsi="Arial" w:cs="Times New Roman"/>
          <w:b/>
          <w:bCs/>
          <w:i/>
          <w:iCs/>
          <w:szCs w:val="20"/>
          <w:lang w:val="en-GB"/>
        </w:rPr>
      </w:pPr>
      <w:r w:rsidRPr="00FC2559">
        <w:rPr>
          <w:rFonts w:ascii="Arial" w:eastAsia="Times New Roman" w:hAnsi="Arial" w:cs="Times New Roman"/>
          <w:b/>
          <w:bCs/>
          <w:i/>
          <w:iCs/>
          <w:szCs w:val="20"/>
          <w:lang w:val="en-GB"/>
        </w:rPr>
        <w:t>UEInformationResponse message</w:t>
      </w:r>
    </w:p>
    <w:p w14:paraId="60B81E5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126FE19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TAG-UEINFORMATIONRESPONSE-START</w:t>
      </w:r>
    </w:p>
    <w:p w14:paraId="692F3C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42617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UEInformationResponse-r16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466E77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0ACAB3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1D458B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ueInformationResponse-r16            UEInformationResponse-r16-IEs,</w:t>
      </w:r>
    </w:p>
    <w:p w14:paraId="0FF2F6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6E6F1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4D252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3B91A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F3A47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UEInformationResponse-r16-IEs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9D465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measResultIdleEUTRA-r16              MeasResultIdleEUTRA-r16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436FA6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measResultIdleNR-r16                 MeasResultIdleNR-r16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C31DD9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logMeasReport-r16                    LogMeasReport-r16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00FF5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connEstFailReport-r16                ConnEstFailReport-r16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F3DA6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ra-ReportList-r16                    RA-ReportList-r16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B1901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rlf-Report-r16                       RLF-Report-r16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96968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mobilityHistoryReport-r16            MobilityHistoryReport-r16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BE49C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C5162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UEInformationResponse-v1700-IEs     </w:t>
      </w:r>
      <w:r w:rsidRPr="00FC2559">
        <w:rPr>
          <w:rFonts w:ascii="Courier New" w:eastAsia="Times New Roman" w:hAnsi="Courier New" w:cs="Times New Roman"/>
          <w:noProof/>
          <w:color w:val="993366"/>
          <w:sz w:val="16"/>
          <w:szCs w:val="20"/>
          <w:lang w:val="en-GB"/>
        </w:rPr>
        <w:t>OPTIONAL</w:t>
      </w:r>
    </w:p>
    <w:p w14:paraId="3936FA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D2F18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2CBBD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UEInformationResponse-v1700-IEs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D2300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successHO-Report-r17                 SuccessHO-Report-r17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2E402E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connEstFailReportList-r17            ConnEstFailReportList-r17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04F7C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coarseLocationInfo-r17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46B29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1E31C3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6287B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26" w:author="Tero Henttonen (Nokia)" w:date="2023-06-09T11:52:00Z"/>
          <w:rFonts w:ascii="Courier New" w:eastAsia="Times New Roman" w:hAnsi="Courier New" w:cs="Times New Roman"/>
          <w:noProof/>
          <w:sz w:val="16"/>
          <w:szCs w:val="20"/>
          <w:lang w:val="en-GB"/>
        </w:rPr>
      </w:pPr>
    </w:p>
    <w:p w14:paraId="0A2198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27" w:author="Tero Henttonen (Nokia)" w:date="2023-06-09T11:52:00Z"/>
          <w:rFonts w:ascii="Courier New" w:eastAsia="Times New Roman" w:hAnsi="Courier New" w:cs="Times New Roman"/>
          <w:noProof/>
          <w:sz w:val="16"/>
          <w:szCs w:val="20"/>
          <w:lang w:val="en-GB"/>
        </w:rPr>
      </w:pPr>
      <w:ins w:id="428" w:author="Tero Henttonen (Nokia)" w:date="2023-06-09T11:52:00Z">
        <w:r w:rsidRPr="00FC2559">
          <w:rPr>
            <w:rFonts w:ascii="Courier New" w:eastAsia="Times New Roman" w:hAnsi="Courier New" w:cs="Times New Roman"/>
            <w:noProof/>
            <w:sz w:val="16"/>
            <w:szCs w:val="20"/>
            <w:lang w:val="en-GB"/>
          </w:rPr>
          <w:t xml:space="preserve">UEInformationResponse-v18xy-IEs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45E59F2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29" w:author="Tero Henttonen (Nokia)" w:date="2023-06-09T11:52:00Z"/>
          <w:rFonts w:ascii="Courier New" w:eastAsia="Times New Roman" w:hAnsi="Courier New" w:cs="Times New Roman"/>
          <w:noProof/>
          <w:sz w:val="16"/>
          <w:szCs w:val="20"/>
          <w:lang w:val="en-GB"/>
        </w:rPr>
      </w:pPr>
      <w:ins w:id="430" w:author="Tero Henttonen (Nokia)" w:date="2023-06-09T11:52:00Z">
        <w:r w:rsidRPr="00FC2559">
          <w:rPr>
            <w:rFonts w:ascii="Courier New" w:eastAsia="Times New Roman" w:hAnsi="Courier New" w:cs="Times New Roman"/>
            <w:noProof/>
            <w:sz w:val="16"/>
            <w:szCs w:val="20"/>
            <w:lang w:val="en-GB"/>
          </w:rPr>
          <w:t xml:space="preserve">    measResultIdleNR-r1</w:t>
        </w:r>
      </w:ins>
      <w:ins w:id="431" w:author="Tero Henttonen (Nokia)" w:date="2023-06-09T11:53:00Z">
        <w:r w:rsidRPr="00FC2559">
          <w:rPr>
            <w:rFonts w:ascii="Courier New" w:eastAsia="Times New Roman" w:hAnsi="Courier New" w:cs="Times New Roman"/>
            <w:noProof/>
            <w:sz w:val="16"/>
            <w:szCs w:val="20"/>
            <w:lang w:val="en-GB"/>
          </w:rPr>
          <w:t>8</w:t>
        </w:r>
      </w:ins>
      <w:ins w:id="432" w:author="Tero Henttonen (Nokia)" w:date="2023-06-09T11:52:00Z">
        <w:r w:rsidRPr="00FC2559">
          <w:rPr>
            <w:rFonts w:ascii="Courier New" w:eastAsia="Times New Roman" w:hAnsi="Courier New" w:cs="Times New Roman"/>
            <w:noProof/>
            <w:sz w:val="16"/>
            <w:szCs w:val="20"/>
            <w:lang w:val="en-GB"/>
          </w:rPr>
          <w:t xml:space="preserve">                 MeasResultIdleNR-r1</w:t>
        </w:r>
      </w:ins>
      <w:ins w:id="433" w:author="Tero Henttonen (Nokia)" w:date="2023-06-09T11:53:00Z">
        <w:r w:rsidRPr="00FC2559">
          <w:rPr>
            <w:rFonts w:ascii="Courier New" w:eastAsia="Times New Roman" w:hAnsi="Courier New" w:cs="Times New Roman"/>
            <w:noProof/>
            <w:sz w:val="16"/>
            <w:szCs w:val="20"/>
            <w:lang w:val="en-GB"/>
          </w:rPr>
          <w:t>8</w:t>
        </w:r>
      </w:ins>
      <w:ins w:id="434" w:author="Tero Henttonen (Nokia)" w:date="2023-06-09T11:52: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15177D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5" w:author="Tero Henttonen (Nokia)" w:date="2023-06-09T11:52:00Z"/>
          <w:rFonts w:ascii="Courier New" w:eastAsia="Times New Roman" w:hAnsi="Courier New" w:cs="Times New Roman"/>
          <w:noProof/>
          <w:sz w:val="16"/>
          <w:szCs w:val="20"/>
          <w:lang w:val="en-GB"/>
        </w:rPr>
      </w:pPr>
      <w:ins w:id="436" w:author="Tero Henttonen (Nokia)" w:date="2023-06-09T11:52: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4140F0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7" w:author="Tero Henttonen (Nokia)" w:date="2023-06-09T11:52:00Z"/>
          <w:rFonts w:ascii="Courier New" w:eastAsia="Times New Roman" w:hAnsi="Courier New" w:cs="Times New Roman"/>
          <w:noProof/>
          <w:sz w:val="16"/>
          <w:szCs w:val="20"/>
          <w:lang w:val="en-GB"/>
        </w:rPr>
      </w:pPr>
      <w:ins w:id="438" w:author="Tero Henttonen (Nokia)" w:date="2023-06-09T11:52:00Z">
        <w:r w:rsidRPr="00FC2559">
          <w:rPr>
            <w:rFonts w:ascii="Courier New" w:eastAsia="Times New Roman" w:hAnsi="Courier New" w:cs="Times New Roman"/>
            <w:noProof/>
            <w:sz w:val="16"/>
            <w:szCs w:val="20"/>
            <w:lang w:val="en-GB"/>
          </w:rPr>
          <w:t>}</w:t>
        </w:r>
      </w:ins>
    </w:p>
    <w:p w14:paraId="734E4A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D92BC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LogMeasReport-r16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151119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absoluteTimeStamp-r16                AbsoluteTimeInfo-r16,</w:t>
      </w:r>
    </w:p>
    <w:p w14:paraId="3E1C33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traceReference-r16                   TraceReference-r16,</w:t>
      </w:r>
    </w:p>
    <w:p w14:paraId="5AFB51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traceRecordingSessionRef-r16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(2)),</w:t>
      </w:r>
    </w:p>
    <w:p w14:paraId="766EBC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tce-Id-r16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w:t>
      </w:r>
    </w:p>
    <w:p w14:paraId="114CE8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logMeasInfoList-r16                  LogMeasInfoList-r16,</w:t>
      </w:r>
    </w:p>
    <w:p w14:paraId="4E7C5D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logMeasAvailable-r16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4127C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logMeasAvailableBT-r16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43B439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logMeasAvailableWLAN-r16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9C352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3B0997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8FD860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10BEC7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LogMeasInfoList-r16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(1..maxLogMeasReport-r16))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LogMeasInfo-r16</w:t>
      </w:r>
    </w:p>
    <w:p w14:paraId="717CAD2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70CD7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LogMeasInfo-r16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2AFDFC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locationInfo-r16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028EE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relativeTimeStamp-r16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(0..7200),</w:t>
      </w:r>
    </w:p>
    <w:p w14:paraId="4D4AB0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servCellIdentity-r16                 CGI-Info-Logging-r16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54EDA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measResultServingCell-r16            MeasResultServingCell-r16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D1D52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8E72B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measResultNeighCellListNR            MeasResultListLogging2NR-r16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77D61C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measResultNeighCellListEUTRA         MeasResultList2EUTRA-r16        </w:t>
      </w:r>
      <w:r w:rsidRPr="00FC2559">
        <w:rPr>
          <w:rFonts w:ascii="Courier New" w:eastAsia="Times New Roman" w:hAnsi="Courier New" w:cs="Times New Roman"/>
          <w:noProof/>
          <w:color w:val="993366"/>
          <w:sz w:val="16"/>
          <w:szCs w:val="20"/>
          <w:lang w:val="en-GB"/>
        </w:rPr>
        <w:t>OPTIONAL</w:t>
      </w:r>
    </w:p>
    <w:p w14:paraId="701C448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77D4B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Malgun Gothic" w:hAnsi="Courier New" w:cs="Times New Roman"/>
          <w:noProof/>
          <w:sz w:val="16"/>
          <w:szCs w:val="20"/>
          <w:lang w:val="en-GB"/>
        </w:rPr>
        <w:t>anyCellSelection</w:t>
      </w:r>
      <w:r w:rsidRPr="00FC2559">
        <w:rPr>
          <w:rFonts w:ascii="Courier New" w:eastAsia="Times New Roman" w:hAnsi="Courier New" w:cs="Times New Roman"/>
          <w:noProof/>
          <w:sz w:val="16"/>
          <w:szCs w:val="20"/>
          <w:lang w:val="en-GB"/>
        </w:rPr>
        <w:t xml:space="preserve">Detected-r16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CB8F0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DFCEB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AE96DA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inDeviceCoexDetected-r17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p>
    <w:p w14:paraId="2820E0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04730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62006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594B12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ConnEstFailReport-r16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45C36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measResultFailedCell-r16             MeasResultFailedCell-r16,</w:t>
      </w:r>
    </w:p>
    <w:p w14:paraId="30AC3B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locationInfo-r16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A6399B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A0C58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measResultNeighCellListNR            MeasResultList2NR-r16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6B18C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measResultNeighCellListEUTRA         MeasResultList2EUTRA-r16            </w:t>
      </w:r>
      <w:r w:rsidRPr="00FC2559">
        <w:rPr>
          <w:rFonts w:ascii="Courier New" w:eastAsia="Times New Roman" w:hAnsi="Courier New" w:cs="Times New Roman"/>
          <w:noProof/>
          <w:color w:val="993366"/>
          <w:sz w:val="16"/>
          <w:szCs w:val="20"/>
          <w:lang w:val="en-GB"/>
        </w:rPr>
        <w:t>OPTIONAL</w:t>
      </w:r>
    </w:p>
    <w:p w14:paraId="6454E8F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87932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numberOfConnFail-r16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(1..8),</w:t>
      </w:r>
    </w:p>
    <w:p w14:paraId="4C9627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perRAInfoList-r16                            PerRAInfoList-r16</w:t>
      </w:r>
      <w:r w:rsidRPr="00FC2559">
        <w:rPr>
          <w:rFonts w:ascii="Courier New" w:eastAsia="Times New Roman" w:hAnsi="Courier New" w:cs="Times New Roman"/>
          <w:noProof/>
          <w:sz w:val="16"/>
          <w:szCs w:val="20"/>
          <w:lang w:val="en-GB"/>
        </w:rPr>
        <w:t>,</w:t>
      </w:r>
    </w:p>
    <w:p w14:paraId="37676B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timeSinceFailure-r16                 TimeSinceFailure-r16,</w:t>
      </w:r>
    </w:p>
    <w:p w14:paraId="158405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4E26F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DD263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B431E9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ConnEstFailReportList-r17 </w:t>
      </w:r>
      <w:r w:rsidRPr="00FC2559">
        <w:rPr>
          <w:rFonts w:ascii="Courier New" w:eastAsia="DengXi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(1..</w:t>
      </w:r>
      <w:bookmarkStart w:id="439" w:name="OLE_LINK19"/>
      <w:r w:rsidRPr="00FC2559">
        <w:rPr>
          <w:rFonts w:ascii="Courier New" w:eastAsia="DengXian" w:hAnsi="Courier New" w:cs="Times New Roman"/>
          <w:noProof/>
          <w:sz w:val="16"/>
          <w:szCs w:val="20"/>
          <w:lang w:val="en-GB"/>
        </w:rPr>
        <w:t>maxCEFReport-r17</w:t>
      </w:r>
      <w:bookmarkEnd w:id="439"/>
      <w:r w:rsidRPr="00FC2559">
        <w:rPr>
          <w:rFonts w:ascii="Courier New" w:eastAsia="DengXian" w:hAnsi="Courier New" w:cs="Times New Roman"/>
          <w:noProof/>
          <w:sz w:val="16"/>
          <w:szCs w:val="20"/>
          <w:lang w:val="en-GB"/>
        </w:rPr>
        <w:t>))</w:t>
      </w:r>
      <w:r w:rsidRPr="00FC2559">
        <w:rPr>
          <w:rFonts w:ascii="Courier New" w:eastAsia="DengXian" w:hAnsi="Courier New" w:cs="Times New Roman"/>
          <w:noProof/>
          <w:color w:val="993366"/>
          <w:sz w:val="16"/>
          <w:szCs w:val="20"/>
          <w:lang w:val="en-GB"/>
        </w:rPr>
        <w:t xml:space="preserve"> </w:t>
      </w:r>
      <w:r w:rsidRPr="00FC2559">
        <w:rPr>
          <w:rFonts w:ascii="Courier New" w:eastAsia="Times New Roman" w:hAnsi="Courier New" w:cs="Times New Roman"/>
          <w:noProof/>
          <w:color w:val="993366"/>
          <w:sz w:val="16"/>
          <w:szCs w:val="20"/>
          <w:lang w:val="en-GB"/>
        </w:rPr>
        <w:t>OF</w:t>
      </w:r>
      <w:r w:rsidRPr="00FC2559">
        <w:rPr>
          <w:rFonts w:ascii="Courier New" w:eastAsia="Times New Roman" w:hAnsi="Courier New" w:cs="Times New Roman"/>
          <w:noProof/>
          <w:sz w:val="16"/>
          <w:szCs w:val="20"/>
          <w:lang w:val="en-GB"/>
        </w:rPr>
        <w:t xml:space="preserve"> ConnEstFailReport-r16</w:t>
      </w:r>
    </w:p>
    <w:p w14:paraId="28F9BA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F8442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MeasResultServingCell-r16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FFCE6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                      MeasQuantityResults,</w:t>
      </w:r>
    </w:p>
    <w:p w14:paraId="043663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3588C6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best-ssb-Index                       SSB-Index,</w:t>
      </w:r>
    </w:p>
    <w:p w14:paraId="5B2BDD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best-ssb-Results                     MeasQuantityResults,</w:t>
      </w:r>
    </w:p>
    <w:p w14:paraId="3CCFD3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numberOfGoodSSB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(1..maxNrofSSBs-r16)</w:t>
      </w:r>
    </w:p>
    <w:p w14:paraId="0BF551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5D4188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62FE7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6E385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MeasResultFailedCell-r16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17B55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cgi-Info                             CGI-Info-Logging-r16,</w:t>
      </w:r>
    </w:p>
    <w:p w14:paraId="337B5A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E4015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1B7327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resultsSSB-Cell-r16                  MeasQuantityResults</w:t>
      </w:r>
    </w:p>
    <w:p w14:paraId="2BACF2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4E343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rsIndexResults-r16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3D9E8B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w:t>
      </w:r>
    </w:p>
    <w:p w14:paraId="06645F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3A429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BC79A2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372DB5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385539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RA-ReportList</w:t>
      </w:r>
      <w:r w:rsidRPr="00FC2559">
        <w:rPr>
          <w:rFonts w:ascii="Courier New" w:eastAsia="DengXian" w:hAnsi="Courier New" w:cs="Times New Roman"/>
          <w:noProof/>
          <w:sz w:val="16"/>
          <w:szCs w:val="20"/>
          <w:lang w:val="en-GB"/>
        </w:rPr>
        <w:t xml:space="preserve">-r16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(1..maxRAReport-r16))</w:t>
      </w:r>
      <w:r w:rsidRPr="00FC2559">
        <w:rPr>
          <w:rFonts w:ascii="Courier New" w:eastAsia="DengXian" w:hAnsi="Courier New" w:cs="Times New Roman"/>
          <w:noProof/>
          <w:color w:val="993366"/>
          <w:sz w:val="16"/>
          <w:szCs w:val="20"/>
          <w:lang w:val="en-GB"/>
        </w:rPr>
        <w:t xml:space="preserve"> </w:t>
      </w:r>
      <w:r w:rsidRPr="00FC2559">
        <w:rPr>
          <w:rFonts w:ascii="Courier New" w:eastAsia="Times New Roman" w:hAnsi="Courier New" w:cs="Times New Roman"/>
          <w:noProof/>
          <w:color w:val="993366"/>
          <w:sz w:val="16"/>
          <w:szCs w:val="20"/>
          <w:lang w:val="en-GB"/>
        </w:rPr>
        <w:t>OF</w:t>
      </w:r>
      <w:r w:rsidRPr="00FC2559">
        <w:rPr>
          <w:rFonts w:ascii="Courier New" w:eastAsia="Times New Roman" w:hAnsi="Courier New" w:cs="Times New Roman"/>
          <w:noProof/>
          <w:sz w:val="16"/>
          <w:szCs w:val="20"/>
          <w:lang w:val="en-GB"/>
        </w:rPr>
        <w:t xml:space="preserve"> RA-Report-r16</w:t>
      </w:r>
    </w:p>
    <w:p w14:paraId="387A74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CC6BA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RA-Report-r16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EDF8C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11E2F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cellGlobalId-r16                     CGI-Info-Logging-r16,</w:t>
      </w:r>
    </w:p>
    <w:p w14:paraId="5E026E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pci-arfcn-r16                        PCI-ARFCN-NR-r16</w:t>
      </w:r>
    </w:p>
    <w:p w14:paraId="1E4DBEF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7A2BD8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SimSun" w:hAnsi="Courier New" w:cs="Times New Roman"/>
          <w:noProof/>
          <w:sz w:val="16"/>
          <w:szCs w:val="20"/>
          <w:lang w:val="en-GB"/>
        </w:rPr>
        <w:t>ra-InformationCommon-r16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RA-InformationCommon-r16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294EA53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raPurpose-r16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{accessRelated, beamFailureRecovery, reconfigurationWithSync, ulUnSynchronized,</w:t>
      </w:r>
    </w:p>
    <w:p w14:paraId="4923E9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schedulingRequestFailure, noPUCCHResourceAvailable, requestForOtherSI,</w:t>
      </w:r>
    </w:p>
    <w:p w14:paraId="01C361C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msg3RequestForOtherSI-r17, spare8, spare7, spare6, spare5, spare4, spare3,</w:t>
      </w:r>
    </w:p>
    <w:p w14:paraId="3F8BA2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spare2, spare1},</w:t>
      </w:r>
    </w:p>
    <w:p w14:paraId="6AF74E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C839A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FC7C86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spCellID-r17                         CGI-Info-Logging-r16                             </w:t>
      </w:r>
      <w:r w:rsidRPr="00FC2559">
        <w:rPr>
          <w:rFonts w:ascii="Courier New" w:eastAsia="Times New Roman" w:hAnsi="Courier New" w:cs="Times New Roman"/>
          <w:noProof/>
          <w:color w:val="993366"/>
          <w:sz w:val="16"/>
          <w:szCs w:val="20"/>
          <w:lang w:val="en-GB"/>
        </w:rPr>
        <w:t>OPTIONAL</w:t>
      </w:r>
    </w:p>
    <w:p w14:paraId="3E60B1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E7317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06131E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6BC438C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RA-InformationCommon-r16 ::=</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p>
    <w:p w14:paraId="61C2AC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absoluteFrequencyPointA-r16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ARFCN-ValueNR,</w:t>
      </w:r>
    </w:p>
    <w:p w14:paraId="046D94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locationAndBandwidth-r16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(0..37949),</w:t>
      </w:r>
    </w:p>
    <w:p w14:paraId="7AF3C2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p>
    <w:p w14:paraId="7480B7D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msg1-FrequencyStart-r16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0918E4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msg1-FrequencyStartCFRA-r16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AF1D52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msg1-SubcarrierSpacing-r16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4A8B6B3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msg1-SubcarrierSpacingCFRA-r16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619C4D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msg1-FDM-r16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4449CC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msg1-FDMCFRA-r16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5E40E94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PerRAInfoList-r16,</w:t>
      </w:r>
    </w:p>
    <w:p w14:paraId="7B42D2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4D97A2B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4D4AF9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perRAInfoList-v1660</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PerRAInfoList-v1660</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p>
    <w:p w14:paraId="504B44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72A05A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0CC138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msg1-SCS-From-prach-ConfigurationIndex-r16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{kHz1dot25, kHz5, spare2, spare1}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p>
    <w:p w14:paraId="6B9E0C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2948F9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 xml:space="preserve"> [[</w:t>
      </w:r>
    </w:p>
    <w:p w14:paraId="6FAA8F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 xml:space="preserve">msg1-SCS-From-prach-ConfigurationIndexCFRA-r16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{kHz1dot25, kHz5, spare2, spare1}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p>
    <w:p w14:paraId="7D5813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36E4B2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7E9E4DB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msgA-RO-FrequencyStart-r17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A18A6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msgA-RO-FrequencyStartCFRA-r17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3EBDEC4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msgA-SubcarrierSpacing-r17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71DF53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msgA-RO-FDM-r17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735563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msgA-RO-FDMCFRA-r17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2DDAC0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msgA-SCS-From-prach-ConfigurationIndex-r17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{kHz1dot25, kHz5, spare2, spare1}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3C26E2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msgA-TransMax-r17</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{n1, n2, n4, n6, n8, n10, n20, n50, n100, n200}  </w:t>
      </w:r>
      <w:r w:rsidRPr="00FC2559">
        <w:rPr>
          <w:rFonts w:ascii="Courier New" w:eastAsia="Times New Rom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3AD172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msgA-MCS-r17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(0..15)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11AA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nrofPRBs-PerMsgA-PO-r17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(1..32)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C2FC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msgA-PUSCH-TimeDomainAllocation-r17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(1..maxNrofUL-Allocations)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34C2EE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frequencyStartMsgA-PUSCH-r17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(0..maxNrofPhysicalResourceBlocks-1)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CB025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nrofMsgA-PO-FDM-r17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{one, two, four, eight}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CAA6A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dlPathlossRSRP-r</w:t>
      </w:r>
      <w:r w:rsidRPr="00FC2559">
        <w:rPr>
          <w:rFonts w:ascii="Courier New" w:eastAsia="DengXian" w:hAnsi="Courier New" w:cs="Times New Roman"/>
          <w:noProof/>
          <w:sz w:val="16"/>
          <w:szCs w:val="20"/>
          <w:lang w:val="en-GB"/>
        </w:rPr>
        <w:t>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RSRP-Range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40CD45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intendedSIBs</w:t>
      </w:r>
      <w:r w:rsidRPr="00FC2559">
        <w:rPr>
          <w:rFonts w:ascii="Courier New" w:eastAsia="DengXian" w:hAnsi="Courier New" w:cs="Times New Roman"/>
          <w:noProof/>
          <w:sz w:val="16"/>
          <w:szCs w:val="20"/>
          <w:lang w:val="en-GB"/>
        </w:rPr>
        <w:t>-r17</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(1..maxSIB))</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SIB-Type-r17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DF6CB1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ssbsForSI-Acquisition-r17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(1..maxNrofSSBs-r16))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SSB-Index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FDA625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sidDel="00621C6C">
        <w:rPr>
          <w:rFonts w:ascii="Courier New" w:eastAsia="Times New Roman" w:hAnsi="Courier New" w:cs="Times New Roman"/>
          <w:noProof/>
          <w:sz w:val="16"/>
          <w:szCs w:val="20"/>
          <w:lang w:val="en-GB"/>
        </w:rPr>
        <w:t xml:space="preserve">    msgA-PUSCH-PayloadSize-r17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(5))</w:t>
      </w:r>
      <w:r w:rsidRPr="00FC2559" w:rsidDel="00621C6C">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sz w:val="16"/>
          <w:szCs w:val="20"/>
          <w:lang w:val="en-GB"/>
        </w:rPr>
        <w:t xml:space="preserve">                        </w:t>
      </w:r>
      <w:r w:rsidRPr="00FC2559" w:rsidDel="00621C6C">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7FB586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onDemandSISuccess-r17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207C4F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C14DF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w:t>
      </w:r>
    </w:p>
    <w:p w14:paraId="27CAFA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30FEFE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 xml:space="preserve">PerRAInfoList-r16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(1..200))</w:t>
      </w:r>
      <w:r w:rsidRPr="00FC2559">
        <w:rPr>
          <w:rFonts w:ascii="Courier New" w:eastAsia="DengXian" w:hAnsi="Courier New" w:cs="Times New Roman"/>
          <w:noProof/>
          <w:color w:val="993366"/>
          <w:sz w:val="16"/>
          <w:szCs w:val="20"/>
          <w:lang w:val="en-GB"/>
        </w:rPr>
        <w:t xml:space="preserve"> </w:t>
      </w:r>
      <w:r w:rsidRPr="00FC2559">
        <w:rPr>
          <w:rFonts w:ascii="Courier New" w:eastAsia="Times New Roman" w:hAnsi="Courier New" w:cs="Times New Roman"/>
          <w:noProof/>
          <w:color w:val="993366"/>
          <w:sz w:val="16"/>
          <w:szCs w:val="20"/>
          <w:lang w:val="en-GB"/>
        </w:rPr>
        <w:t>OF</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PerRAInfo-r16</w:t>
      </w:r>
    </w:p>
    <w:p w14:paraId="4175B3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5B7E1C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 xml:space="preserve">PerRAInfoList-v1660 ::=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SIZE</w:t>
      </w:r>
      <w:r w:rsidRPr="00FC2559">
        <w:rPr>
          <w:rFonts w:ascii="Courier New" w:eastAsia="DengXian" w:hAnsi="Courier New" w:cs="Times New Roman"/>
          <w:noProof/>
          <w:sz w:val="16"/>
          <w:szCs w:val="20"/>
          <w:lang w:val="en-GB"/>
        </w:rPr>
        <w:t xml:space="preserve"> (1..200))</w:t>
      </w:r>
      <w:r w:rsidRPr="00FC2559">
        <w:rPr>
          <w:rFonts w:ascii="Courier New" w:eastAsia="DengXian" w:hAnsi="Courier New" w:cs="Times New Roman"/>
          <w:noProof/>
          <w:color w:val="993366"/>
          <w:sz w:val="16"/>
          <w:szCs w:val="20"/>
          <w:lang w:val="en-GB"/>
        </w:rPr>
        <w:t xml:space="preserve"> OF</w:t>
      </w:r>
      <w:r w:rsidRPr="00FC2559">
        <w:rPr>
          <w:rFonts w:ascii="Courier New" w:eastAsia="DengXian" w:hAnsi="Courier New" w:cs="Times New Roman"/>
          <w:noProof/>
          <w:sz w:val="16"/>
          <w:szCs w:val="20"/>
          <w:lang w:val="en-GB"/>
        </w:rPr>
        <w:t xml:space="preserve"> PerRACSI-RSInfo-v1660</w:t>
      </w:r>
    </w:p>
    <w:p w14:paraId="1007F5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1C6B68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DengXian" w:hAnsi="Courier New" w:cs="Times New Roman"/>
          <w:noProof/>
          <w:sz w:val="16"/>
          <w:szCs w:val="20"/>
          <w:lang w:val="en-GB"/>
        </w:rPr>
        <w:t xml:space="preserve">PerRAInfo-r16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5FA7B2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perRASSBInfoList-r16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PerRASSBInfo-r16,</w:t>
      </w:r>
    </w:p>
    <w:p w14:paraId="3F77339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perRACSI-RSInfoList-r16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PerRACSI-RSInfo-r16</w:t>
      </w:r>
    </w:p>
    <w:p w14:paraId="5B01E0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1FEEF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C2A98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PerRASSBInfo-r16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691E74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ssb-Index-r16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SSB-Index,</w:t>
      </w:r>
    </w:p>
    <w:p w14:paraId="5063BDD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numberOfPreamblesSentOnSSB-r16</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(1..200),</w:t>
      </w:r>
    </w:p>
    <w:p w14:paraId="1D771D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perRAAttemptInfoList-r16             PerRAAttemptInfoList-r16</w:t>
      </w:r>
    </w:p>
    <w:p w14:paraId="7DAFBD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w:t>
      </w:r>
    </w:p>
    <w:p w14:paraId="5A0B83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6B59C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PerRACSI-RSInfo-r16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004E9F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csi-RS-Index-r16</w:t>
      </w:r>
      <w:r w:rsidRPr="00FC2559">
        <w:rPr>
          <w:rFonts w:ascii="Courier New" w:eastAsia="Times New Roman" w:hAnsi="Courier New" w:cs="Times New Roman"/>
          <w:noProof/>
          <w:sz w:val="16"/>
          <w:szCs w:val="20"/>
          <w:lang w:val="en-GB"/>
        </w:rPr>
        <w:t xml:space="preserve">                     CSI-RS-Index</w:t>
      </w:r>
      <w:r w:rsidRPr="00FC2559">
        <w:rPr>
          <w:rFonts w:ascii="Courier New" w:eastAsia="DengXian" w:hAnsi="Courier New" w:cs="Times New Roman"/>
          <w:noProof/>
          <w:sz w:val="16"/>
          <w:szCs w:val="20"/>
          <w:lang w:val="en-GB"/>
        </w:rPr>
        <w:t>,</w:t>
      </w:r>
    </w:p>
    <w:p w14:paraId="633693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numberOfPreamblesSentOnCSI-RS-r16</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(1..200)</w:t>
      </w:r>
    </w:p>
    <w:p w14:paraId="3FD885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w:t>
      </w:r>
    </w:p>
    <w:p w14:paraId="7074AB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6F633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PerRACSI-RSInfo-v1660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E1100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csi-RS-Index-v1660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(1..96)                     </w:t>
      </w:r>
      <w:r w:rsidRPr="00FC2559">
        <w:rPr>
          <w:rFonts w:ascii="Courier New" w:eastAsia="Times New Roman" w:hAnsi="Courier New" w:cs="Times New Roman"/>
          <w:noProof/>
          <w:color w:val="993366"/>
          <w:sz w:val="16"/>
          <w:szCs w:val="20"/>
          <w:lang w:val="en-GB"/>
        </w:rPr>
        <w:t>OPTIONAL</w:t>
      </w:r>
    </w:p>
    <w:p w14:paraId="1D5A1B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4E7D1C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C683D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PerRAAttemptInfoList-r16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(1..200))</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PerRAAttemptInfo-r16</w:t>
      </w:r>
    </w:p>
    <w:p w14:paraId="760483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63C29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PerRAAttemptInfo-r16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D0115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contentionDetected-r16               </w:t>
      </w:r>
      <w:r w:rsidRPr="00FC2559">
        <w:rPr>
          <w:rFonts w:ascii="Courier New" w:eastAsia="Times New Roman" w:hAnsi="Courier New" w:cs="Times New Roman"/>
          <w:noProof/>
          <w:color w:val="993366"/>
          <w:sz w:val="16"/>
          <w:szCs w:val="20"/>
          <w:lang w:val="en-GB"/>
        </w:rPr>
        <w:t>BOOLEAN</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DA18C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dlRSRPAboveThreshold-r16             </w:t>
      </w:r>
      <w:r w:rsidRPr="00FC2559">
        <w:rPr>
          <w:rFonts w:ascii="Courier New" w:eastAsia="Times New Roman" w:hAnsi="Courier New" w:cs="Times New Roman"/>
          <w:noProof/>
          <w:color w:val="993366"/>
          <w:sz w:val="16"/>
          <w:szCs w:val="20"/>
          <w:lang w:val="en-GB"/>
        </w:rPr>
        <w:t>BOOLEAN</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99F0B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58C568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3E14F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fallbackToFourStepRA-r17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25C684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BE5BCF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78FB6F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6F6AC3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SIB-Type-r17</w:t>
      </w:r>
      <w:r w:rsidRPr="00FC2559">
        <w:rPr>
          <w:rFonts w:ascii="Courier New" w:eastAsia="DengXian" w:hAnsi="Courier New" w:cs="Times New Roman"/>
          <w:noProof/>
          <w:sz w:val="16"/>
          <w:szCs w:val="20"/>
          <w:lang w:val="en-GB"/>
        </w:rPr>
        <w:t xml:space="preserve">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{sibType2, sibType3, sibType4, sibType5, sibType9, sibType10-v1610, sibType11-v1610, sibType12-v1610,</w:t>
      </w:r>
    </w:p>
    <w:p w14:paraId="6DE1822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sibType13-v1610, sibType14-v1610, spare6, spare5, spare4, spare3, spare2, spare1</w:t>
      </w:r>
      <w:r w:rsidRPr="00FC2559">
        <w:rPr>
          <w:rFonts w:ascii="Courier New" w:eastAsia="DengXian" w:hAnsi="Courier New" w:cs="Times New Roman"/>
          <w:noProof/>
          <w:sz w:val="16"/>
          <w:szCs w:val="20"/>
          <w:lang w:val="en-GB"/>
        </w:rPr>
        <w:t>}</w:t>
      </w:r>
    </w:p>
    <w:p w14:paraId="7F4C4A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2CC27E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RLF-Report-r16 ::=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3C72B5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nr-RLF-Report-r16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7AC64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measResultLastServCell-r16           MeasResultRLFNR-r16,</w:t>
      </w:r>
    </w:p>
    <w:p w14:paraId="4BA1005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A981D5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measResultListNR-r16                 MeasResultList2NR-r16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8A9A05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measResultListEUTRA-r16              MeasResultList2EUTRA-r16    </w:t>
      </w:r>
      <w:r w:rsidRPr="00FC2559">
        <w:rPr>
          <w:rFonts w:ascii="Courier New" w:eastAsia="Times New Roman" w:hAnsi="Courier New" w:cs="Times New Roman"/>
          <w:noProof/>
          <w:color w:val="993366"/>
          <w:sz w:val="16"/>
          <w:szCs w:val="20"/>
          <w:lang w:val="en-GB"/>
        </w:rPr>
        <w:t>OPTIONAL</w:t>
      </w:r>
    </w:p>
    <w:p w14:paraId="5E7903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385FE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c-RNTI-r16                           RNTI-Value,</w:t>
      </w:r>
    </w:p>
    <w:p w14:paraId="26716B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previousPCellId-r16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8315CD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nrPreviousCell-r16                   CGI-Info-Logging-r16,</w:t>
      </w:r>
    </w:p>
    <w:p w14:paraId="48C2FC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eutraPreviousCell-r16                CGI-InfoEUTRALogging</w:t>
      </w:r>
    </w:p>
    <w:p w14:paraId="7B67DD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AAAFE6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failedPCellId-r16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CEDA3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nrFailedPCellId-r16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3B2FE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cellGlobalId-r16                     CGI-Info-Logging-r16,</w:t>
      </w:r>
    </w:p>
    <w:p w14:paraId="34ED1D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pci-arfcn-r16                        PCI-ARFCN-NR-r16</w:t>
      </w:r>
    </w:p>
    <w:p w14:paraId="07873A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sz w:val="16"/>
          <w:szCs w:val="20"/>
          <w:lang w:val="en-GB"/>
        </w:rPr>
        <w:t>,</w:t>
      </w:r>
    </w:p>
    <w:p w14:paraId="69EA601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eutraFailedPCellId-r16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5F744A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cellGlobalId-r16                 CGI-InfoEUTRALogging,</w:t>
      </w:r>
    </w:p>
    <w:p w14:paraId="0B6C90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pci-arfcn-r16                    PCI-ARFCN-EUTRA-r16</w:t>
      </w:r>
    </w:p>
    <w:p w14:paraId="5EF3C6C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91E67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E649A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reconnectCellId-r16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480F6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nrReconnectCellId-r16                CGI-Info-Logging-r16,</w:t>
      </w:r>
    </w:p>
    <w:p w14:paraId="427EA8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eutraReconnectCellId-r16             CGI-InfoEUTRALogging</w:t>
      </w:r>
    </w:p>
    <w:p w14:paraId="101FBC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C956B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timeUntilReconnection-r16            TimeUntilReconnection-r16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B4D9C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reestablishmentCellId-r16            CGI-Info-Logging-r16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B66C0E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timeConnFailure-r16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00274F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timeSinceFailure-r16                 TimeSinceFailure-r16,</w:t>
      </w:r>
    </w:p>
    <w:p w14:paraId="594D2F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connectionFailureType-r16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{rlf, hof},</w:t>
      </w:r>
    </w:p>
    <w:p w14:paraId="0122FA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rlf-Cause-r16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{t310-Expiry, randomAccessProblem, rlc-MaxNumRetx,</w:t>
      </w:r>
    </w:p>
    <w:p w14:paraId="35EABD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beamFailureRecoveryFailure, lbtFailure-r16,</w:t>
      </w:r>
    </w:p>
    <w:p w14:paraId="0964DA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bh-rlfRecoveryFailure, t312-expiry-r17, spare1},</w:t>
      </w:r>
    </w:p>
    <w:p w14:paraId="7D2E69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locationInfo-r16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789997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noSuitableCellFound-r16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75E67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ra-InformationCommon-r16             RA-InformationCommon-r16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BBF1E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E13F1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E1EDA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csi-rsRLMConfigBitmap-v1650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(96))                              </w:t>
      </w:r>
      <w:r w:rsidRPr="00FC2559">
        <w:rPr>
          <w:rFonts w:ascii="Courier New" w:eastAsia="Times New Roman" w:hAnsi="Courier New" w:cs="Times New Roman"/>
          <w:noProof/>
          <w:color w:val="993366"/>
          <w:sz w:val="16"/>
          <w:szCs w:val="20"/>
          <w:lang w:val="en-GB"/>
        </w:rPr>
        <w:t>OPTIONAL</w:t>
      </w:r>
    </w:p>
    <w:p w14:paraId="10B89F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5D389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F48BD5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lastHO-Type-r17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{cho, daps, spare2, spare1}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494EB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timeConnSourceDAPS-Failure-r17       TimeConnSourceDAPS-Failure-r17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0085FF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timeSinceCHO-Reconfig-r17            TimeSinceCHO-Reconfig-r17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C55DE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choCellId-r17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553CD39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cellGlobalId-r17                     CGI-Info-Logging-r16,</w:t>
      </w:r>
    </w:p>
    <w:p w14:paraId="198ED9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pci-arfcn-r17                        PCI-ARFCN-NR-r16</w:t>
      </w:r>
    </w:p>
    <w:p w14:paraId="18405D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85CE53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choCandidateCellList-r17             ChoCandidateCellList-r17                            </w:t>
      </w:r>
      <w:r w:rsidRPr="00FC2559">
        <w:rPr>
          <w:rFonts w:ascii="Courier New" w:eastAsia="Times New Roman" w:hAnsi="Courier New" w:cs="Times New Roman"/>
          <w:noProof/>
          <w:color w:val="993366"/>
          <w:sz w:val="16"/>
          <w:szCs w:val="20"/>
          <w:lang w:val="en-GB"/>
        </w:rPr>
        <w:t>OPTIONAL</w:t>
      </w:r>
    </w:p>
    <w:p w14:paraId="1ED215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C9DC9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C5A5D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eutra-RLF-Report-r16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1D417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failedPCellId-EUTRA                  CGI-InfoEUTRALogging,</w:t>
      </w:r>
    </w:p>
    <w:p w14:paraId="00A43D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measResult-RLF-Report-EUTRA-r16      </w:t>
      </w:r>
      <w:r w:rsidRPr="00FC2559">
        <w:rPr>
          <w:rFonts w:ascii="Courier New" w:eastAsia="Times New Roman" w:hAnsi="Courier New" w:cs="Times New Roman"/>
          <w:noProof/>
          <w:color w:val="993366"/>
          <w:sz w:val="16"/>
          <w:szCs w:val="20"/>
          <w:lang w:val="en-GB"/>
        </w:rPr>
        <w:t>OCTET</w:t>
      </w:r>
      <w:r w:rsidRPr="00FC2559">
        <w:rPr>
          <w:rFonts w:ascii="Courier New" w:eastAsia="Malgun Gothic"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w:t>
      </w:r>
    </w:p>
    <w:p w14:paraId="37CB8A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6813F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75C1B4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measResult-RLF-Report-EUTRA-v1690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238F58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D531F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8E8080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88815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7BD55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SuccessHO-Report-r17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58C93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sourceCellInfo-r17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CF080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sourcePCellId-r17                        CGI-Info-Logging-r16,</w:t>
      </w:r>
    </w:p>
    <w:p w14:paraId="5176FC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sourceCellMeas-r17                       MeasResultSuccessHONR-r17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CB78A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rlf-InSourceDAPS-r17</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p>
    <w:p w14:paraId="0838D3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71850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targetCellInfo-r17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ADF3DC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targetPCellId-r17                        CGI-Info-Logging-r16,</w:t>
      </w:r>
    </w:p>
    <w:p w14:paraId="7152D0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targetCellMeas-r17                       MeasResultSuccessHONR-r17                       </w:t>
      </w:r>
      <w:r w:rsidRPr="00FC2559">
        <w:rPr>
          <w:rFonts w:ascii="Courier New" w:eastAsia="Times New Roman" w:hAnsi="Courier New" w:cs="Times New Roman"/>
          <w:noProof/>
          <w:color w:val="993366"/>
          <w:sz w:val="16"/>
          <w:szCs w:val="20"/>
          <w:lang w:val="en-GB"/>
        </w:rPr>
        <w:t>OPTIONAL</w:t>
      </w:r>
    </w:p>
    <w:p w14:paraId="1104F9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6F442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3A70C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measResultListNR-r17                     MeasResultList2NR-r16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A8BDE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measResultListEUTRA-r17                  MeasResultList2EUTRA-r16                        </w:t>
      </w:r>
      <w:r w:rsidRPr="00FC2559">
        <w:rPr>
          <w:rFonts w:ascii="Courier New" w:eastAsia="Times New Roman" w:hAnsi="Courier New" w:cs="Times New Roman"/>
          <w:noProof/>
          <w:color w:val="993366"/>
          <w:sz w:val="16"/>
          <w:szCs w:val="20"/>
          <w:lang w:val="en-GB"/>
        </w:rPr>
        <w:t>OPTIONAL</w:t>
      </w:r>
    </w:p>
    <w:p w14:paraId="02D4D3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9BD15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locationInfo-r17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25E399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timeSinceCHO-Reconfig-r17                TimeSinceCHO-Reconfig-r17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7878E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shr-Cause-r17                            SHR-Cause-r17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681AF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SimSun" w:hAnsi="Courier New" w:cs="Times New Roman"/>
          <w:noProof/>
          <w:sz w:val="16"/>
          <w:szCs w:val="20"/>
          <w:lang w:val="en-GB"/>
        </w:rPr>
        <w:t>ra-InformationCommon-r17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RA-InformationCommon-r16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083C3F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upInterruptionTimeAtHO-r17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UPInterruptionTimeAtHO-r17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0A600D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c-RNTI-r17                               RNTI-Value                                          </w:t>
      </w:r>
      <w:r w:rsidRPr="00FC2559">
        <w:rPr>
          <w:rFonts w:ascii="Courier New" w:eastAsia="DengXi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1F391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829F0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C00E7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9AF3E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MeasResult2NR-r16</w:t>
      </w:r>
    </w:p>
    <w:p w14:paraId="02F1C4E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MeasResultList2EUTRA-r16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MeasResult2EUTRA-r16</w:t>
      </w:r>
    </w:p>
    <w:p w14:paraId="101BA9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p>
    <w:p w14:paraId="103D074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04D7CB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ssbFrequency-r16                     ARFCN-ValueNR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7B598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refFreqCSI-RS-r16                    ARFCN-ValueNR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C9CA6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measResultList-r16                   MeasResultListNR</w:t>
      </w:r>
    </w:p>
    <w:p w14:paraId="00B440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MS Mincho" w:hAnsi="Courier New" w:cs="Times New Roman"/>
          <w:noProof/>
          <w:sz w:val="16"/>
          <w:szCs w:val="20"/>
          <w:lang w:val="en-GB"/>
        </w:rPr>
        <w:t>}</w:t>
      </w:r>
    </w:p>
    <w:p w14:paraId="1E28AF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p>
    <w:p w14:paraId="19E2C1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MeasResultListLogging2NR-r16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MeasResultLogging2NR-r16</w:t>
      </w:r>
    </w:p>
    <w:p w14:paraId="2B153AD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87E6E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MeasResultLogging2NR-r16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56AD5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7E880F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measResultListLoggingNR-r16          MeasResultListLoggingNR-r16</w:t>
      </w:r>
    </w:p>
    <w:p w14:paraId="44BEDD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9312A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E3796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MeasResultListLoggingNR-r16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(1..maxCellReport))</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MeasResultLoggingNR-r16</w:t>
      </w:r>
    </w:p>
    <w:p w14:paraId="5598D38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2F7D6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MeasResultLoggingNR-r16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8EC10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physCellId-r16                       PhysCellId,</w:t>
      </w:r>
    </w:p>
    <w:p w14:paraId="734FC2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resultsSSB-Cell-r16                  MeasQuantityResults,</w:t>
      </w:r>
    </w:p>
    <w:p w14:paraId="55E5AE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numberOfGoodSSB-r16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(1..maxNrofSSBs-r16) </w:t>
      </w:r>
      <w:r w:rsidRPr="00FC2559">
        <w:rPr>
          <w:rFonts w:ascii="Courier New" w:eastAsia="Times New Roman" w:hAnsi="Courier New" w:cs="Times New Roman"/>
          <w:noProof/>
          <w:color w:val="993366"/>
          <w:sz w:val="16"/>
          <w:szCs w:val="20"/>
          <w:lang w:val="en-GB"/>
        </w:rPr>
        <w:t>OPTIONAL</w:t>
      </w:r>
    </w:p>
    <w:p w14:paraId="677748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61C84E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F22E20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MeasResult2EUTRA-r16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84670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ARFCN-ValueEUTRA,</w:t>
      </w:r>
    </w:p>
    <w:p w14:paraId="31641F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measResultList-r16                   MeasResultListEUTRA</w:t>
      </w:r>
    </w:p>
    <w:p w14:paraId="690C11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F100D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5F0D19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MeasResultRLFNR-r16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2A492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E8D59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3FB838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resultsSSB-Cell-r16                  MeasQuantityResults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96B7A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resultsCSI-RS-Cell-r16               MeasQuantityResults                             </w:t>
      </w:r>
      <w:r w:rsidRPr="00FC2559">
        <w:rPr>
          <w:rFonts w:ascii="Courier New" w:eastAsia="Times New Roman" w:hAnsi="Courier New" w:cs="Times New Roman"/>
          <w:noProof/>
          <w:color w:val="993366"/>
          <w:sz w:val="16"/>
          <w:szCs w:val="20"/>
          <w:lang w:val="en-GB"/>
        </w:rPr>
        <w:t>OPTIONAL</w:t>
      </w:r>
    </w:p>
    <w:p w14:paraId="4B4CAA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72502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rsIndexResults-r16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41D9F4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17446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ssbRLMConfigBitmap-r16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(64))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4D0DD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resultsCSI-RS-Indexes-r16            ResultsPerCSI-RS-IndexList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BDD42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csi-rsRLMConfigBitmap-r16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(96))                          </w:t>
      </w:r>
      <w:r w:rsidRPr="00FC2559">
        <w:rPr>
          <w:rFonts w:ascii="Courier New" w:eastAsia="Times New Roman" w:hAnsi="Courier New" w:cs="Times New Roman"/>
          <w:noProof/>
          <w:color w:val="993366"/>
          <w:sz w:val="16"/>
          <w:szCs w:val="20"/>
          <w:lang w:val="en-GB"/>
        </w:rPr>
        <w:t>OPTIONAL</w:t>
      </w:r>
    </w:p>
    <w:p w14:paraId="1255BD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7E5A63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C989A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565B09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93407C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MeasResultSuccessHONR-r17::=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C1BAB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C7DBC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cellResults-r17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0EC6D5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resultsSSB-Cell-r17                  MeasQuantityResults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CF968D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resultsCSI-RS-Cell-r17               MeasQuantityResults                             </w:t>
      </w:r>
      <w:r w:rsidRPr="00FC2559">
        <w:rPr>
          <w:rFonts w:ascii="Courier New" w:eastAsia="Times New Roman" w:hAnsi="Courier New" w:cs="Times New Roman"/>
          <w:noProof/>
          <w:color w:val="993366"/>
          <w:sz w:val="16"/>
          <w:szCs w:val="20"/>
          <w:lang w:val="en-GB"/>
        </w:rPr>
        <w:t>OPTIONAL</w:t>
      </w:r>
    </w:p>
    <w:p w14:paraId="0736E13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F6998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rsIndexResults-r17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70F9F0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resultsSSB-Indexes-r17               ResultsPerSSB-IndexList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F95D60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resultsCSI-RS-Indexes-r17            ResultsPerCSI-RS-IndexList                      </w:t>
      </w:r>
      <w:r w:rsidRPr="00FC2559">
        <w:rPr>
          <w:rFonts w:ascii="Courier New" w:eastAsia="Times New Roman" w:hAnsi="Courier New" w:cs="Times New Roman"/>
          <w:noProof/>
          <w:color w:val="993366"/>
          <w:sz w:val="16"/>
          <w:szCs w:val="20"/>
          <w:lang w:val="en-GB"/>
        </w:rPr>
        <w:t>OPTIONAL</w:t>
      </w:r>
    </w:p>
    <w:p w14:paraId="7240DA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D0A77E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5A69C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3DD33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81D592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ChoCandidateCellList-r17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(1..maxNrofCondCells-r16))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ChoCandidateCell-r17</w:t>
      </w:r>
    </w:p>
    <w:p w14:paraId="68F0CE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792585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DengXian" w:hAnsi="Courier New" w:cs="Times New Roman"/>
          <w:noProof/>
          <w:sz w:val="16"/>
          <w:szCs w:val="20"/>
          <w:lang w:val="en-GB"/>
        </w:rPr>
        <w:t>ChoCandidateCell-r17 ::=</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CHOICE</w:t>
      </w:r>
      <w:r w:rsidRPr="00FC2559">
        <w:rPr>
          <w:rFonts w:ascii="Courier New" w:eastAsia="DengXian" w:hAnsi="Courier New" w:cs="Times New Roman"/>
          <w:noProof/>
          <w:sz w:val="16"/>
          <w:szCs w:val="20"/>
          <w:lang w:val="en-GB"/>
        </w:rPr>
        <w:t xml:space="preserve"> {</w:t>
      </w:r>
    </w:p>
    <w:p w14:paraId="2F7403D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cellGlobalId-r17                     CGI-Info-Logging-r16,</w:t>
      </w:r>
    </w:p>
    <w:p w14:paraId="10C3405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pci-arfcn-r17                        PCI-ARFCN-NR-r16</w:t>
      </w:r>
    </w:p>
    <w:p w14:paraId="2D892F0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2DD70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428A2F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DengXian" w:hAnsi="Courier New" w:cs="Times New Roman"/>
          <w:noProof/>
          <w:sz w:val="16"/>
          <w:szCs w:val="20"/>
          <w:lang w:val="en-GB"/>
        </w:rPr>
        <w:t>SHR-Cause-r17 ::=</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p>
    <w:p w14:paraId="25FFC0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t304-cause-r17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F986E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t310-cause-r17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5D1E4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t312-cause-r17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4211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sourceDAPS-Failure-r17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19949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0AD69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7AB23C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B8747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TimeSinceFailure-r16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(0..172800)</w:t>
      </w:r>
    </w:p>
    <w:p w14:paraId="2FCA36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7B9148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MobilityHistoryReport-r16 ::= VisitedCellInfoList-r16</w:t>
      </w:r>
    </w:p>
    <w:p w14:paraId="0FA1C99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CC010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TimeUntilReconnection-r16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(0..172800)</w:t>
      </w:r>
    </w:p>
    <w:p w14:paraId="7F3E67B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81E8A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TimeSinceCHO-Reconfig-r17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w:t>
      </w:r>
    </w:p>
    <w:p w14:paraId="66B871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CE6BB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TimeConnSourceDAPS-Failure-r17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w:t>
      </w:r>
    </w:p>
    <w:p w14:paraId="4AA2B8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F7E1A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UPInterruptionTimeAtHO-r17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w:t>
      </w:r>
    </w:p>
    <w:p w14:paraId="03DC19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DDCFC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TAG-UEINFORMATIONRESPONSE-STOP</w:t>
      </w:r>
    </w:p>
    <w:p w14:paraId="11BFAC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14153A0" w14:textId="77777777" w:rsidR="00FC2559" w:rsidRPr="00FC2559" w:rsidRDefault="00FC2559" w:rsidP="00FC2559">
      <w:pPr>
        <w:spacing w:after="180" w:line="240" w:lineRule="auto"/>
        <w:jc w:val="left"/>
        <w:rPr>
          <w:rFonts w:eastAsia="SimSu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C59EDC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231D234"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UEInformationResponse-IEs </w:t>
            </w:r>
            <w:r w:rsidRPr="00FC2559">
              <w:rPr>
                <w:rFonts w:ascii="Arial" w:eastAsia="Times New Roman" w:hAnsi="Arial" w:cs="Times New Roman"/>
                <w:b/>
                <w:sz w:val="18"/>
                <w:lang w:val="en-GB" w:eastAsia="sv-SE"/>
              </w:rPr>
              <w:t>field descriptions</w:t>
            </w:r>
          </w:p>
        </w:tc>
      </w:tr>
      <w:tr w:rsidR="00FC2559" w:rsidRPr="00FC2559" w14:paraId="44215176" w14:textId="77777777" w:rsidTr="00DC129E">
        <w:tc>
          <w:tcPr>
            <w:tcW w:w="14173" w:type="dxa"/>
            <w:tcBorders>
              <w:top w:val="single" w:sz="4" w:space="0" w:color="auto"/>
              <w:left w:val="single" w:sz="4" w:space="0" w:color="auto"/>
              <w:bottom w:val="single" w:sz="4" w:space="0" w:color="auto"/>
              <w:right w:val="single" w:sz="4" w:space="0" w:color="auto"/>
            </w:tcBorders>
          </w:tcPr>
          <w:p w14:paraId="7102FABF"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sv-SE"/>
              </w:rPr>
            </w:pPr>
            <w:r w:rsidRPr="00FC2559">
              <w:rPr>
                <w:rFonts w:ascii="Arial" w:eastAsia="Times New Roman" w:hAnsi="Arial" w:cs="Times New Roman"/>
                <w:b/>
                <w:bCs/>
                <w:i/>
                <w:iCs/>
                <w:sz w:val="18"/>
                <w:szCs w:val="20"/>
                <w:lang w:val="en-GB" w:eastAsia="sv-SE"/>
              </w:rPr>
              <w:t>coarseLocationInfo</w:t>
            </w:r>
          </w:p>
          <w:p w14:paraId="1A5A7856" w14:textId="77777777" w:rsidR="00FC2559" w:rsidRPr="00FC2559" w:rsidRDefault="00FC2559" w:rsidP="00FC2559">
            <w:pPr>
              <w:keepNext/>
              <w:keepLines/>
              <w:spacing w:after="0" w:line="240" w:lineRule="auto"/>
              <w:jc w:val="left"/>
              <w:rPr>
                <w:rFonts w:ascii="Arial" w:eastAsia="Times New Roman" w:hAnsi="Arial" w:cs="Arial"/>
                <w:sz w:val="18"/>
                <w:szCs w:val="18"/>
                <w:lang w:val="en-GB" w:eastAsia="ko-KR"/>
              </w:rPr>
            </w:pPr>
            <w:r w:rsidRPr="00FC2559">
              <w:rPr>
                <w:rFonts w:ascii="Arial" w:eastAsia="Times New Roman" w:hAnsi="Arial" w:cs="Times New Roman"/>
                <w:sz w:val="18"/>
                <w:szCs w:val="20"/>
                <w:lang w:val="en-GB" w:eastAsia="sv-SE"/>
              </w:rPr>
              <w:t xml:space="preserve">Parameter type Ellipsoid-Point defined in TS 37.355 [49]. The first/leftmost bit of the first octet contains the most significant bit. </w:t>
            </w:r>
            <w:r w:rsidRPr="00FC2559">
              <w:rPr>
                <w:rFonts w:ascii="Arial" w:eastAsia="Times New Roman" w:hAnsi="Arial" w:cs="Arial"/>
                <w:iCs/>
                <w:sz w:val="18"/>
                <w:szCs w:val="18"/>
                <w:lang w:val="en-GB"/>
              </w:rPr>
              <w:t xml:space="preserve">The least significant bits of </w:t>
            </w:r>
            <w:r w:rsidRPr="00FC2559">
              <w:rPr>
                <w:rFonts w:ascii="Arial" w:eastAsia="Times New Roman" w:hAnsi="Arial" w:cs="Arial"/>
                <w:i/>
                <w:sz w:val="18"/>
                <w:szCs w:val="18"/>
                <w:lang w:val="en-GB"/>
              </w:rPr>
              <w:t>degreesLatitude</w:t>
            </w:r>
            <w:r w:rsidRPr="00FC2559">
              <w:rPr>
                <w:rFonts w:ascii="Arial" w:eastAsia="Times New Roman" w:hAnsi="Arial" w:cs="Arial"/>
                <w:iCs/>
                <w:sz w:val="18"/>
                <w:szCs w:val="18"/>
                <w:lang w:val="en-GB"/>
              </w:rPr>
              <w:t xml:space="preserve"> and </w:t>
            </w:r>
            <w:r w:rsidRPr="00FC2559">
              <w:rPr>
                <w:rFonts w:ascii="Arial" w:eastAsia="Times New Roman" w:hAnsi="Arial" w:cs="Arial"/>
                <w:i/>
                <w:sz w:val="18"/>
                <w:szCs w:val="18"/>
                <w:lang w:val="en-GB"/>
              </w:rPr>
              <w:t>degreesLongitude</w:t>
            </w:r>
            <w:r w:rsidRPr="00FC2559">
              <w:rPr>
                <w:rFonts w:ascii="Arial" w:eastAsia="Times New Roman" w:hAnsi="Arial" w:cs="Arial"/>
                <w:iCs/>
                <w:sz w:val="18"/>
                <w:szCs w:val="18"/>
                <w:lang w:val="en-GB"/>
              </w:rPr>
              <w:t xml:space="preserve"> are set to 0 to meet the accuracy requirement corresponds to a granularity of approximately 2 km</w:t>
            </w:r>
            <w:r w:rsidRPr="00FC2559">
              <w:rPr>
                <w:rFonts w:ascii="Arial" w:eastAsia="Times New Roman" w:hAnsi="Arial" w:cs="Arial"/>
                <w:sz w:val="18"/>
                <w:szCs w:val="18"/>
                <w:lang w:val="en-GB" w:eastAsia="ko-KR"/>
              </w:rPr>
              <w:t>.</w:t>
            </w:r>
          </w:p>
          <w:p w14:paraId="1BC733F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Arial"/>
                <w:iCs/>
                <w:sz w:val="18"/>
                <w:szCs w:val="18"/>
                <w:lang w:val="en-GB"/>
              </w:rPr>
              <w:t>It is up to UE implementation how many LSBs are set to 0 to meet the accuracy requirement.</w:t>
            </w:r>
          </w:p>
        </w:tc>
      </w:tr>
      <w:tr w:rsidR="00FC2559" w:rsidRPr="00FC2559" w14:paraId="34B85EBF" w14:textId="77777777" w:rsidTr="00DC129E">
        <w:tc>
          <w:tcPr>
            <w:tcW w:w="14173" w:type="dxa"/>
            <w:tcBorders>
              <w:top w:val="single" w:sz="4" w:space="0" w:color="auto"/>
              <w:left w:val="single" w:sz="4" w:space="0" w:color="auto"/>
              <w:bottom w:val="single" w:sz="4" w:space="0" w:color="auto"/>
              <w:right w:val="single" w:sz="4" w:space="0" w:color="auto"/>
            </w:tcBorders>
          </w:tcPr>
          <w:p w14:paraId="4D3F07B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connEstFailReport</w:t>
            </w:r>
          </w:p>
          <w:p w14:paraId="0616D364"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d is used to provide connection establishment failure or connection resume failure information</w:t>
            </w:r>
            <w:r w:rsidRPr="00FC2559">
              <w:rPr>
                <w:rFonts w:ascii="Arial" w:eastAsia="Times New Roman" w:hAnsi="Arial" w:cs="Times New Roman"/>
                <w:i/>
                <w:iCs/>
                <w:sz w:val="18"/>
                <w:szCs w:val="20"/>
                <w:lang w:val="en-GB" w:eastAsia="en-GB"/>
              </w:rPr>
              <w:t>.</w:t>
            </w:r>
          </w:p>
        </w:tc>
      </w:tr>
      <w:tr w:rsidR="00FC2559" w:rsidRPr="00FC2559" w14:paraId="72FB131D" w14:textId="77777777" w:rsidTr="00DC129E">
        <w:tc>
          <w:tcPr>
            <w:tcW w:w="14173" w:type="dxa"/>
            <w:tcBorders>
              <w:top w:val="single" w:sz="4" w:space="0" w:color="auto"/>
              <w:left w:val="single" w:sz="4" w:space="0" w:color="auto"/>
              <w:bottom w:val="single" w:sz="4" w:space="0" w:color="auto"/>
              <w:right w:val="single" w:sz="4" w:space="0" w:color="auto"/>
            </w:tcBorders>
          </w:tcPr>
          <w:p w14:paraId="2017A0C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connEstFailReportList</w:t>
            </w:r>
          </w:p>
          <w:p w14:paraId="4580A307"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provide the list of </w:t>
            </w:r>
            <w:r w:rsidRPr="00FC2559">
              <w:rPr>
                <w:rFonts w:ascii="Arial" w:eastAsia="Times New Roman" w:hAnsi="Arial" w:cs="Times New Roman"/>
                <w:i/>
                <w:iCs/>
                <w:sz w:val="18"/>
                <w:szCs w:val="20"/>
                <w:lang w:val="en-GB" w:eastAsia="en-GB"/>
              </w:rPr>
              <w:t>connEstFailReport</w:t>
            </w:r>
            <w:r w:rsidRPr="00FC2559">
              <w:rPr>
                <w:rFonts w:ascii="Arial" w:eastAsia="Times New Roman" w:hAnsi="Arial" w:cs="Times New Roman"/>
                <w:sz w:val="18"/>
                <w:szCs w:val="20"/>
                <w:lang w:val="en-GB" w:eastAsia="en-GB"/>
              </w:rPr>
              <w:t xml:space="preserve"> that are stored by the UE for the past up to </w:t>
            </w:r>
            <w:r w:rsidRPr="00FC2559">
              <w:rPr>
                <w:rFonts w:ascii="Arial" w:eastAsia="Times New Roman" w:hAnsi="Arial" w:cs="Times New Roman"/>
                <w:i/>
                <w:iCs/>
                <w:sz w:val="18"/>
                <w:szCs w:val="20"/>
                <w:lang w:val="en-GB" w:eastAsia="en-GB"/>
              </w:rPr>
              <w:t>maxCEFReport-r17.</w:t>
            </w:r>
          </w:p>
        </w:tc>
      </w:tr>
      <w:tr w:rsidR="00FC2559" w:rsidRPr="00FC2559" w14:paraId="4FFB529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5193BF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logMeasReport</w:t>
            </w:r>
          </w:p>
          <w:p w14:paraId="541F4DDF"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provide the measurement results stored by the UE associated to logged MDT. </w:t>
            </w:r>
          </w:p>
        </w:tc>
      </w:tr>
      <w:tr w:rsidR="00FC2559" w:rsidRPr="00FC2559" w14:paraId="72A8892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79CE20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measResultIdleEUTRA</w:t>
            </w:r>
          </w:p>
          <w:p w14:paraId="5898A2C0"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EUTRA measurement results performed during RRC_INACTIVE or RRC_IDLE.</w:t>
            </w:r>
          </w:p>
        </w:tc>
      </w:tr>
      <w:tr w:rsidR="00FC2559" w:rsidRPr="00FC2559" w14:paraId="2BF17D7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6A34CA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measResultIdleNR</w:t>
            </w:r>
          </w:p>
          <w:p w14:paraId="01BF88D8"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NR measurement results performed during RRC_INACTIVE or RRC_IDLE</w:t>
            </w:r>
            <w:ins w:id="440" w:author="Tero Henttonen (Nokia)" w:date="2023-06-09T13:28:00Z">
              <w:r w:rsidRPr="00FC2559">
                <w:rPr>
                  <w:rFonts w:ascii="Arial" w:eastAsia="Times New Roman" w:hAnsi="Arial" w:cs="Times New Roman"/>
                  <w:bCs/>
                  <w:iCs/>
                  <w:noProof/>
                  <w:sz w:val="18"/>
                  <w:szCs w:val="20"/>
                  <w:lang w:val="en-GB" w:eastAsia="ko-KR"/>
                </w:rPr>
                <w:t xml:space="preserve">, </w:t>
              </w:r>
              <w:r w:rsidRPr="00FC2559">
                <w:rPr>
                  <w:rFonts w:ascii="Arial" w:eastAsia="Times New Roman" w:hAnsi="Arial" w:cs="Times New Roman"/>
                  <w:sz w:val="18"/>
                  <w:szCs w:val="20"/>
                  <w:lang w:val="en-GB"/>
                </w:rPr>
                <w:t xml:space="preserve">or </w:t>
              </w:r>
            </w:ins>
            <w:ins w:id="441" w:author="Tero Henttonen (Nokia)" w:date="2023-06-09T15:42:00Z">
              <w:r w:rsidRPr="00FC2559">
                <w:rPr>
                  <w:rFonts w:ascii="Arial" w:eastAsia="Times New Roman" w:hAnsi="Arial" w:cs="Times New Roman"/>
                  <w:sz w:val="18"/>
                  <w:szCs w:val="20"/>
                  <w:lang w:val="en-GB"/>
                </w:rPr>
                <w:t>continued</w:t>
              </w:r>
            </w:ins>
            <w:ins w:id="442" w:author="Tero Henttonen (Nokia)" w:date="2023-06-09T13:28:00Z">
              <w:r w:rsidRPr="00FC2559">
                <w:rPr>
                  <w:rFonts w:ascii="Arial" w:eastAsia="Times New Roman" w:hAnsi="Arial" w:cs="Times New Roman"/>
                  <w:sz w:val="18"/>
                  <w:szCs w:val="20"/>
                  <w:lang w:val="en-GB"/>
                </w:rPr>
                <w:t xml:space="preserve"> during RRC connection setup/resume</w:t>
              </w:r>
            </w:ins>
            <w:r w:rsidRPr="00FC2559">
              <w:rPr>
                <w:rFonts w:ascii="Arial" w:eastAsia="Times New Roman" w:hAnsi="Arial" w:cs="Times New Roman"/>
                <w:bCs/>
                <w:iCs/>
                <w:noProof/>
                <w:sz w:val="18"/>
                <w:szCs w:val="20"/>
                <w:lang w:val="en-GB" w:eastAsia="ko-KR"/>
              </w:rPr>
              <w:t>.</w:t>
            </w:r>
          </w:p>
        </w:tc>
      </w:tr>
      <w:tr w:rsidR="00FC2559" w:rsidRPr="00FC2559" w14:paraId="5214DF2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A67248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ra-ReportList</w:t>
            </w:r>
          </w:p>
          <w:p w14:paraId="11F07DC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provide the list of RA reports that is stored by the UE for the past upto </w:t>
            </w:r>
            <w:r w:rsidRPr="00FC2559">
              <w:rPr>
                <w:rFonts w:ascii="Arial" w:eastAsia="DengXian" w:hAnsi="Arial" w:cs="Times New Roman"/>
                <w:i/>
                <w:sz w:val="18"/>
                <w:szCs w:val="20"/>
                <w:lang w:val="en-GB" w:eastAsia="sv-SE"/>
              </w:rPr>
              <w:t>maxRAReport-r16</w:t>
            </w:r>
            <w:r w:rsidRPr="00FC2559">
              <w:rPr>
                <w:rFonts w:ascii="Arial" w:eastAsia="Times New Roman" w:hAnsi="Arial" w:cs="Times New Roman"/>
                <w:sz w:val="18"/>
                <w:szCs w:val="20"/>
                <w:lang w:val="en-GB" w:eastAsia="en-GB"/>
              </w:rPr>
              <w:t xml:space="preserve"> number of successful random access procedures, or failed or successful completion of on-demand system information request procedure</w:t>
            </w:r>
            <w:r w:rsidRPr="00FC2559">
              <w:rPr>
                <w:rFonts w:ascii="Arial" w:eastAsia="Times New Roman" w:hAnsi="Arial" w:cs="Times New Roman"/>
                <w:sz w:val="18"/>
                <w:szCs w:val="20"/>
                <w:lang w:val="en-GB" w:eastAsia="sv-SE"/>
              </w:rPr>
              <w:t>.</w:t>
            </w:r>
          </w:p>
        </w:tc>
      </w:tr>
      <w:tr w:rsidR="00FC2559" w:rsidRPr="00FC2559" w14:paraId="67E81E6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5C1C20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rlf-Report</w:t>
            </w:r>
          </w:p>
          <w:p w14:paraId="753E08E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d is used to indicate the RLF report related contents</w:t>
            </w:r>
            <w:r w:rsidRPr="00FC2559">
              <w:rPr>
                <w:rFonts w:ascii="Arial" w:eastAsia="Times New Roman" w:hAnsi="Arial" w:cs="Times New Roman"/>
                <w:sz w:val="18"/>
                <w:szCs w:val="20"/>
                <w:lang w:val="en-GB" w:eastAsia="sv-SE"/>
              </w:rPr>
              <w:t>.</w:t>
            </w:r>
          </w:p>
        </w:tc>
      </w:tr>
      <w:tr w:rsidR="00FC2559" w:rsidRPr="00FC2559" w14:paraId="1FC1E37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EE3D7F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successHO-Report</w:t>
            </w:r>
          </w:p>
          <w:p w14:paraId="15E22569"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sv-SE"/>
              </w:rPr>
            </w:pPr>
            <w:r w:rsidRPr="00FC2559">
              <w:rPr>
                <w:rFonts w:ascii="Arial" w:eastAsia="Times New Roman" w:hAnsi="Arial" w:cs="Times New Roman"/>
                <w:bCs/>
                <w:iCs/>
                <w:sz w:val="18"/>
                <w:szCs w:val="20"/>
                <w:lang w:val="en-GB" w:eastAsia="sv-SE"/>
              </w:rPr>
              <w:t>This field is used to provide the successful handover report if triggered based on the successful handover configuration.</w:t>
            </w:r>
          </w:p>
        </w:tc>
      </w:tr>
    </w:tbl>
    <w:p w14:paraId="6C404084" w14:textId="77777777" w:rsidR="00FC2559" w:rsidRPr="00FC2559" w:rsidRDefault="00FC2559" w:rsidP="00FC2559">
      <w:pPr>
        <w:spacing w:after="180" w:line="240" w:lineRule="auto"/>
        <w:jc w:val="left"/>
        <w:rPr>
          <w:rFonts w:eastAsia="Times New Roman" w:cs="Times New Roman"/>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00D3BE7D"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7F8048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LogMeasReport</w:t>
            </w:r>
            <w:r w:rsidRPr="00FC2559">
              <w:rPr>
                <w:rFonts w:ascii="Arial" w:eastAsia="Times New Roman" w:hAnsi="Arial" w:cs="Times New Roman"/>
                <w:b/>
                <w:iCs/>
                <w:sz w:val="18"/>
                <w:szCs w:val="20"/>
                <w:lang w:val="en-GB" w:eastAsia="en-GB"/>
              </w:rPr>
              <w:t xml:space="preserve"> field descriptions</w:t>
            </w:r>
          </w:p>
        </w:tc>
      </w:tr>
      <w:tr w:rsidR="00FC2559" w:rsidRPr="00FC2559" w14:paraId="69857333"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63F817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absoluteTimeStamp</w:t>
            </w:r>
          </w:p>
          <w:p w14:paraId="5D56E46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iCs/>
                <w:sz w:val="18"/>
                <w:szCs w:val="20"/>
                <w:lang w:val="en-GB" w:eastAsia="ko-KR"/>
              </w:rPr>
              <w:t>Indicates the absolute time when the logged measurement configuration logging is provided, as indicated by NR within</w:t>
            </w:r>
            <w:r w:rsidRPr="00FC2559">
              <w:rPr>
                <w:rFonts w:ascii="Arial" w:eastAsia="Times New Roman" w:hAnsi="Arial" w:cs="Times New Roman"/>
                <w:bCs/>
                <w:i/>
                <w:sz w:val="18"/>
                <w:szCs w:val="20"/>
                <w:lang w:val="en-GB" w:eastAsia="ko-KR"/>
              </w:rPr>
              <w:t xml:space="preserve"> absoluteTimeInfo</w:t>
            </w:r>
            <w:r w:rsidRPr="00FC2559">
              <w:rPr>
                <w:rFonts w:ascii="Arial" w:eastAsia="Times New Roman" w:hAnsi="Arial" w:cs="Times New Roman"/>
                <w:bCs/>
                <w:iCs/>
                <w:sz w:val="18"/>
                <w:szCs w:val="20"/>
                <w:lang w:val="en-GB" w:eastAsia="ko-KR"/>
              </w:rPr>
              <w:t>.</w:t>
            </w:r>
          </w:p>
        </w:tc>
      </w:tr>
      <w:tr w:rsidR="00FC2559" w:rsidRPr="00FC2559" w14:paraId="60F3B676" w14:textId="77777777" w:rsidTr="00DC129E">
        <w:tc>
          <w:tcPr>
            <w:tcW w:w="14175" w:type="dxa"/>
            <w:tcBorders>
              <w:top w:val="single" w:sz="4" w:space="0" w:color="auto"/>
              <w:left w:val="single" w:sz="4" w:space="0" w:color="auto"/>
              <w:bottom w:val="single" w:sz="4" w:space="0" w:color="auto"/>
              <w:right w:val="single" w:sz="4" w:space="0" w:color="auto"/>
            </w:tcBorders>
          </w:tcPr>
          <w:p w14:paraId="3FA14A5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anyCellSelectionDetected</w:t>
            </w:r>
          </w:p>
          <w:p w14:paraId="29ACB049"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ko-KR"/>
              </w:rPr>
            </w:pPr>
            <w:r w:rsidRPr="00FC2559">
              <w:rPr>
                <w:rFonts w:ascii="Arial" w:eastAsia="Times New Roman" w:hAnsi="Arial" w:cs="Times New Roman"/>
                <w:bCs/>
                <w:iCs/>
                <w:sz w:val="18"/>
                <w:szCs w:val="20"/>
                <w:lang w:val="en-GB" w:eastAsia="ko-KR"/>
              </w:rPr>
              <w:t xml:space="preserve">This field is used to indicate the detection of </w:t>
            </w:r>
            <w:r w:rsidRPr="00FC2559">
              <w:rPr>
                <w:rFonts w:ascii="Arial" w:eastAsia="Times New Roman" w:hAnsi="Arial" w:cs="Times New Roman"/>
                <w:bCs/>
                <w:i/>
                <w:sz w:val="18"/>
                <w:szCs w:val="20"/>
                <w:lang w:val="en-GB" w:eastAsia="ko-KR"/>
              </w:rPr>
              <w:t>any cell selection</w:t>
            </w:r>
            <w:r w:rsidRPr="00FC2559">
              <w:rPr>
                <w:rFonts w:ascii="Arial" w:eastAsia="Times New Roman" w:hAnsi="Arial" w:cs="Times New Roman"/>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FC2559" w:rsidRPr="00FC2559" w14:paraId="62DB74DA" w14:textId="77777777" w:rsidTr="00DC129E">
        <w:tc>
          <w:tcPr>
            <w:tcW w:w="14175" w:type="dxa"/>
            <w:tcBorders>
              <w:top w:val="single" w:sz="4" w:space="0" w:color="auto"/>
              <w:left w:val="single" w:sz="4" w:space="0" w:color="auto"/>
              <w:bottom w:val="single" w:sz="4" w:space="0" w:color="auto"/>
              <w:right w:val="single" w:sz="4" w:space="0" w:color="auto"/>
            </w:tcBorders>
          </w:tcPr>
          <w:p w14:paraId="00ABB3D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inDeviceCoexDetected</w:t>
            </w:r>
          </w:p>
          <w:p w14:paraId="561E48C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en-GB"/>
              </w:rPr>
              <w:t>Indicates that measurement logging is suspended due to IDC problem detection.</w:t>
            </w:r>
          </w:p>
        </w:tc>
      </w:tr>
      <w:tr w:rsidR="00FC2559" w:rsidRPr="00FC2559" w14:paraId="34B53C78"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81EC41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measResultServingCell</w:t>
            </w:r>
          </w:p>
          <w:p w14:paraId="6F554141"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This field refers to the log measurement results taken in the Serving cell.</w:t>
            </w:r>
          </w:p>
        </w:tc>
      </w:tr>
      <w:tr w:rsidR="00FC2559" w:rsidRPr="00FC2559" w14:paraId="57C03B58" w14:textId="77777777" w:rsidTr="00DC129E">
        <w:tc>
          <w:tcPr>
            <w:tcW w:w="14175" w:type="dxa"/>
            <w:tcBorders>
              <w:top w:val="single" w:sz="4" w:space="0" w:color="auto"/>
              <w:left w:val="single" w:sz="4" w:space="0" w:color="auto"/>
              <w:bottom w:val="single" w:sz="4" w:space="0" w:color="auto"/>
              <w:right w:val="single" w:sz="4" w:space="0" w:color="auto"/>
            </w:tcBorders>
          </w:tcPr>
          <w:p w14:paraId="27DDAA20"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rPr>
              <w:t>numberOfGoodSSB</w:t>
            </w:r>
          </w:p>
          <w:p w14:paraId="7DD461F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Arial"/>
                <w:sz w:val="18"/>
                <w:szCs w:val="18"/>
                <w:lang w:val="en-GB"/>
              </w:rPr>
              <w:t xml:space="preserve">Indicates the number of good beams (beams that are above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or if the network has not configured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then the UE does not include </w:t>
            </w:r>
            <w:r w:rsidRPr="00FC2559">
              <w:rPr>
                <w:rFonts w:ascii="Arial" w:eastAsia="Times New Roman" w:hAnsi="Arial" w:cs="Arial"/>
                <w:i/>
                <w:iCs/>
                <w:sz w:val="18"/>
                <w:szCs w:val="18"/>
                <w:lang w:val="en-GB"/>
              </w:rPr>
              <w:t>numberOfGoodSSB</w:t>
            </w:r>
            <w:r w:rsidRPr="00FC2559">
              <w:rPr>
                <w:rFonts w:ascii="Arial" w:eastAsia="Times New Roman" w:hAnsi="Arial" w:cs="Arial"/>
                <w:sz w:val="18"/>
                <w:szCs w:val="18"/>
                <w:lang w:val="en-GB"/>
              </w:rPr>
              <w:t xml:space="preserve"> for the corresponding neighbour cell. If the UE has no SSB of the serving cell whose measurement quantity is above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or if the network has not configured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then the UE shall set the </w:t>
            </w:r>
            <w:r w:rsidRPr="00FC2559">
              <w:rPr>
                <w:rFonts w:ascii="Arial" w:eastAsia="Times New Roman" w:hAnsi="Arial" w:cs="Arial"/>
                <w:i/>
                <w:iCs/>
                <w:sz w:val="18"/>
                <w:szCs w:val="18"/>
                <w:lang w:val="en-GB"/>
              </w:rPr>
              <w:t>numberOfGoodSSB</w:t>
            </w:r>
            <w:r w:rsidRPr="00FC2559">
              <w:rPr>
                <w:rFonts w:ascii="Arial" w:eastAsia="Times New Roman" w:hAnsi="Arial" w:cs="Arial"/>
                <w:sz w:val="18"/>
                <w:szCs w:val="18"/>
                <w:lang w:val="en-GB"/>
              </w:rPr>
              <w:t xml:space="preserve"> for the serving cell to one.</w:t>
            </w:r>
          </w:p>
        </w:tc>
      </w:tr>
      <w:tr w:rsidR="00FC2559" w:rsidRPr="00FC2559" w14:paraId="2D26A7CE"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4B1725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relativeTimeStamp</w:t>
            </w:r>
          </w:p>
          <w:p w14:paraId="267D39FF"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 xml:space="preserve">Indicates the time of logging measurement results, measured relative to the </w:t>
            </w:r>
            <w:r w:rsidRPr="00FC2559">
              <w:rPr>
                <w:rFonts w:ascii="Arial" w:eastAsia="Times New Roman" w:hAnsi="Arial" w:cs="Times New Roman"/>
                <w:bCs/>
                <w:i/>
                <w:sz w:val="18"/>
                <w:szCs w:val="20"/>
                <w:lang w:val="en-GB" w:eastAsia="ko-KR"/>
              </w:rPr>
              <w:t>absoluteTimeStamp</w:t>
            </w:r>
            <w:r w:rsidRPr="00FC2559">
              <w:rPr>
                <w:rFonts w:ascii="Arial" w:eastAsia="Times New Roman" w:hAnsi="Arial" w:cs="Times New Roman"/>
                <w:bCs/>
                <w:iCs/>
                <w:sz w:val="18"/>
                <w:szCs w:val="20"/>
                <w:lang w:val="en-GB" w:eastAsia="ko-KR"/>
              </w:rPr>
              <w:t>. Value in seconds.</w:t>
            </w:r>
          </w:p>
        </w:tc>
      </w:tr>
      <w:tr w:rsidR="00FC2559" w:rsidRPr="00FC2559" w14:paraId="63B856B0"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3F005E3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tce-Id</w:t>
            </w:r>
          </w:p>
          <w:p w14:paraId="0C2ADEF7"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sv-SE"/>
              </w:rPr>
              <w:t>P</w:t>
            </w:r>
            <w:r w:rsidRPr="00FC2559">
              <w:rPr>
                <w:rFonts w:ascii="Arial" w:eastAsia="Times New Roman" w:hAnsi="Arial" w:cs="Times New Roman"/>
                <w:bCs/>
                <w:iCs/>
                <w:sz w:val="18"/>
                <w:szCs w:val="20"/>
                <w:lang w:val="en-GB" w:eastAsia="en-GB"/>
              </w:rPr>
              <w:t>arameter Trace Collection Entity Id: See TS 32.422 [52].</w:t>
            </w:r>
          </w:p>
        </w:tc>
      </w:tr>
      <w:tr w:rsidR="00FC2559" w:rsidRPr="00FC2559" w14:paraId="01583400"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31E2772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traceRecordingSessionRef</w:t>
            </w:r>
          </w:p>
          <w:p w14:paraId="5802E000"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en-GB"/>
              </w:rPr>
              <w:t>Parameter Trace Recording Session Reference: See TS 32.422 [52]</w:t>
            </w:r>
            <w:r w:rsidRPr="00FC2559">
              <w:rPr>
                <w:rFonts w:ascii="Arial" w:eastAsia="Times New Roman" w:hAnsi="Arial" w:cs="Times New Roman"/>
                <w:bCs/>
                <w:iCs/>
                <w:sz w:val="18"/>
                <w:szCs w:val="20"/>
                <w:lang w:val="en-GB" w:eastAsia="ko-KR"/>
              </w:rPr>
              <w:t>.</w:t>
            </w:r>
          </w:p>
        </w:tc>
      </w:tr>
    </w:tbl>
    <w:p w14:paraId="2FCF88DE" w14:textId="77777777" w:rsidR="00FC2559" w:rsidRPr="00FC2559" w:rsidRDefault="00FC2559" w:rsidP="00FC2559">
      <w:pPr>
        <w:spacing w:after="180" w:line="240" w:lineRule="auto"/>
        <w:jc w:val="left"/>
        <w:rPr>
          <w:rFonts w:eastAsia="MS Mincho" w:cs="Times New Roman"/>
          <w:iCs/>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090AF07D"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47C26E36"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szCs w:val="20"/>
                <w:lang w:val="en-GB" w:eastAsia="sv-SE"/>
              </w:rPr>
              <w:t>ConnEstFailReport</w:t>
            </w:r>
            <w:r w:rsidRPr="00FC2559">
              <w:rPr>
                <w:rFonts w:ascii="Arial" w:eastAsia="Times New Roman" w:hAnsi="Arial" w:cs="Times New Roman"/>
                <w:b/>
                <w:iCs/>
                <w:sz w:val="18"/>
                <w:szCs w:val="20"/>
                <w:lang w:val="en-GB" w:eastAsia="en-GB"/>
              </w:rPr>
              <w:t xml:space="preserve"> field descriptions</w:t>
            </w:r>
          </w:p>
        </w:tc>
      </w:tr>
      <w:tr w:rsidR="00FC2559" w:rsidRPr="00FC2559" w14:paraId="5FEEB45F"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3B8A58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measResultFailedCell</w:t>
            </w:r>
          </w:p>
          <w:p w14:paraId="5DB410A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iCs/>
                <w:sz w:val="18"/>
                <w:szCs w:val="20"/>
                <w:lang w:val="en-GB" w:eastAsia="ko-KR"/>
              </w:rPr>
              <w:t>This field refers to the last measurement results taken in the cell, where connection establishment failure or connection resume failure happened.</w:t>
            </w:r>
          </w:p>
        </w:tc>
      </w:tr>
      <w:tr w:rsidR="00FC2559" w:rsidRPr="00FC2559" w14:paraId="30CD03D5"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638A901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measResultNeighCells</w:t>
            </w:r>
          </w:p>
          <w:p w14:paraId="55C63ADD"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 xml:space="preserve">This field refers to the neighbour cell measurements when </w:t>
            </w:r>
            <w:r w:rsidRPr="00FC2559">
              <w:rPr>
                <w:rFonts w:ascii="Arial" w:eastAsia="Times New Roman" w:hAnsi="Arial" w:cs="Times New Roman"/>
                <w:bCs/>
                <w:iCs/>
                <w:sz w:val="18"/>
                <w:szCs w:val="20"/>
                <w:lang w:val="en-GB" w:eastAsia="ko-KR"/>
              </w:rPr>
              <w:t>connection establishment failure or connection resume failure happened.</w:t>
            </w:r>
          </w:p>
        </w:tc>
      </w:tr>
      <w:tr w:rsidR="00FC2559" w:rsidRPr="00FC2559" w14:paraId="3D6D1D31"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4418CA2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numberOfConnFail</w:t>
            </w:r>
          </w:p>
          <w:p w14:paraId="0610613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rPr>
              <w:t>This field is used to indicate the latest number of consecutive failed RRCSetup or RRCResume procedures in the same cell independent of RRC state transition.</w:t>
            </w:r>
          </w:p>
        </w:tc>
      </w:tr>
      <w:tr w:rsidR="00FC2559" w:rsidRPr="00FC2559" w14:paraId="67E3F865"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E05C7D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timeSinceFailure</w:t>
            </w:r>
          </w:p>
          <w:p w14:paraId="5ECFE07D"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eastAsia="sv-SE"/>
              </w:rPr>
              <w:t xml:space="preserve">time that </w:t>
            </w:r>
            <w:r w:rsidRPr="00FC2559">
              <w:rPr>
                <w:rFonts w:ascii="Arial" w:eastAsia="Times New Roman" w:hAnsi="Arial" w:cs="Times New Roman"/>
                <w:sz w:val="18"/>
                <w:szCs w:val="20"/>
                <w:lang w:val="en-GB" w:eastAsia="en-GB"/>
              </w:rPr>
              <w:t>elapsed since the connection (establishment or resume) failure.</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bCs/>
                <w:iCs/>
                <w:sz w:val="18"/>
                <w:szCs w:val="20"/>
                <w:lang w:val="en-GB" w:eastAsia="ko-KR"/>
              </w:rPr>
              <w:t>Value in seconds. The maximum value 172800 means 172800s or longer.</w:t>
            </w:r>
          </w:p>
        </w:tc>
      </w:tr>
    </w:tbl>
    <w:p w14:paraId="2FBD247E" w14:textId="77777777" w:rsidR="00FC2559" w:rsidRPr="00FC2559" w:rsidRDefault="00FC2559" w:rsidP="00FC2559">
      <w:pPr>
        <w:spacing w:after="180" w:line="240" w:lineRule="auto"/>
        <w:jc w:val="left"/>
        <w:rPr>
          <w:rFonts w:eastAsia="MS Mincho" w:cs="Times New Roman"/>
          <w:iCs/>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23802E5E" w14:textId="77777777" w:rsidTr="00DC129E">
        <w:tc>
          <w:tcPr>
            <w:tcW w:w="14175" w:type="dxa"/>
            <w:shd w:val="clear" w:color="auto" w:fill="auto"/>
            <w:hideMark/>
          </w:tcPr>
          <w:p w14:paraId="062DBB89"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RA-InformationCommon</w:t>
            </w:r>
            <w:r w:rsidRPr="00FC2559">
              <w:rPr>
                <w:rFonts w:ascii="Arial" w:eastAsia="Times New Roman" w:hAnsi="Arial" w:cs="Times New Roman"/>
                <w:b/>
                <w:iCs/>
                <w:sz w:val="18"/>
                <w:szCs w:val="20"/>
                <w:lang w:val="en-GB" w:eastAsia="en-GB"/>
              </w:rPr>
              <w:t xml:space="preserve"> field descriptions</w:t>
            </w:r>
          </w:p>
        </w:tc>
      </w:tr>
      <w:tr w:rsidR="00FC2559" w:rsidRPr="00FC2559" w14:paraId="240181FC" w14:textId="77777777" w:rsidTr="00DC129E">
        <w:tc>
          <w:tcPr>
            <w:tcW w:w="14175" w:type="dxa"/>
            <w:shd w:val="clear" w:color="auto" w:fill="auto"/>
            <w:hideMark/>
          </w:tcPr>
          <w:p w14:paraId="077F9D7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absoluteFrequencyPointA</w:t>
            </w:r>
          </w:p>
          <w:p w14:paraId="45C7FB53"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 xml:space="preserve">This field indicates the </w:t>
            </w:r>
            <w:r w:rsidRPr="00FC2559">
              <w:rPr>
                <w:rFonts w:ascii="Arial" w:eastAsia="Times New Roman" w:hAnsi="Arial" w:cs="Times New Roman"/>
                <w:sz w:val="18"/>
                <w:szCs w:val="20"/>
                <w:lang w:val="en-GB" w:eastAsia="sv-SE"/>
              </w:rPr>
              <w:t>a</w:t>
            </w:r>
            <w:r w:rsidRPr="00FC2559">
              <w:rPr>
                <w:rFonts w:ascii="Arial" w:eastAsia="Times New Roman" w:hAnsi="Arial" w:cs="Times New Roman"/>
                <w:sz w:val="18"/>
                <w:lang w:val="en-GB" w:eastAsia="sv-SE"/>
              </w:rPr>
              <w:t>bsolute frequency position of the reference resource block (Common RB 0)</w:t>
            </w:r>
            <w:r w:rsidRPr="00FC2559">
              <w:rPr>
                <w:rFonts w:ascii="Arial" w:eastAsia="Times New Roman" w:hAnsi="Arial" w:cs="Times New Roman"/>
                <w:sz w:val="18"/>
                <w:szCs w:val="20"/>
                <w:lang w:val="en-GB" w:eastAsia="en-GB"/>
              </w:rPr>
              <w:t>.</w:t>
            </w:r>
          </w:p>
        </w:tc>
      </w:tr>
      <w:tr w:rsidR="00FC2559" w:rsidRPr="00FC2559" w14:paraId="5DDAA0E4" w14:textId="77777777" w:rsidTr="00DC129E">
        <w:tc>
          <w:tcPr>
            <w:tcW w:w="14175" w:type="dxa"/>
            <w:shd w:val="clear" w:color="auto" w:fill="auto"/>
            <w:hideMark/>
          </w:tcPr>
          <w:p w14:paraId="68E46A6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locationAndBandwidth</w:t>
            </w:r>
          </w:p>
          <w:p w14:paraId="1DD3B52F"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en-GB"/>
              </w:rPr>
            </w:pPr>
            <w:r w:rsidRPr="00FC2559">
              <w:rPr>
                <w:rFonts w:ascii="Arial" w:eastAsia="Times New Roman" w:hAnsi="Arial" w:cs="Times New Roman"/>
                <w:bCs/>
                <w:iCs/>
                <w:sz w:val="18"/>
                <w:szCs w:val="20"/>
                <w:lang w:val="en-GB" w:eastAsia="en-GB"/>
              </w:rPr>
              <w:t>Frequency domain location and bandwidth of the bandwidth part associated to the random-access resources used by the UE.</w:t>
            </w:r>
          </w:p>
        </w:tc>
      </w:tr>
      <w:tr w:rsidR="00FC2559" w:rsidRPr="00FC2559" w14:paraId="57F64B95" w14:textId="77777777" w:rsidTr="00DC129E">
        <w:tc>
          <w:tcPr>
            <w:tcW w:w="14175" w:type="dxa"/>
            <w:shd w:val="clear" w:color="auto" w:fill="auto"/>
            <w:hideMark/>
          </w:tcPr>
          <w:p w14:paraId="275B3C5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perRAInfoList, perRAInfoList-v1660</w:t>
            </w:r>
          </w:p>
          <w:p w14:paraId="7226DCEC"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This field provides detailed information about each of the random access attempts in the chronological order of the random access attempts. If</w:t>
            </w:r>
            <w:r w:rsidRPr="00FC2559">
              <w:rPr>
                <w:rFonts w:ascii="Arial" w:eastAsia="Times New Roman" w:hAnsi="Arial" w:cs="Times New Roman"/>
                <w:i/>
                <w:iCs/>
                <w:sz w:val="18"/>
                <w:szCs w:val="20"/>
                <w:lang w:val="en-GB"/>
              </w:rPr>
              <w:t xml:space="preserve"> perRAInfoList-v1660</w:t>
            </w:r>
            <w:r w:rsidRPr="00FC2559">
              <w:rPr>
                <w:rFonts w:ascii="Arial" w:eastAsia="Times New Roman" w:hAnsi="Arial" w:cs="Times New Roman"/>
                <w:sz w:val="18"/>
                <w:szCs w:val="20"/>
                <w:lang w:val="en-GB"/>
              </w:rPr>
              <w:t xml:space="preserve"> is present, it shall contain the same number of entries, listed in the same order as in </w:t>
            </w:r>
            <w:r w:rsidRPr="00FC2559">
              <w:rPr>
                <w:rFonts w:ascii="Arial" w:eastAsia="Times New Roman" w:hAnsi="Arial" w:cs="Times New Roman"/>
                <w:i/>
                <w:iCs/>
                <w:sz w:val="18"/>
                <w:szCs w:val="20"/>
                <w:lang w:val="en-GB"/>
              </w:rPr>
              <w:t>perRAInfoList-r16</w:t>
            </w:r>
            <w:r w:rsidRPr="00FC2559">
              <w:rPr>
                <w:rFonts w:ascii="Arial" w:eastAsia="Times New Roman" w:hAnsi="Arial" w:cs="Times New Roman"/>
                <w:sz w:val="18"/>
                <w:szCs w:val="20"/>
                <w:lang w:val="en-GB"/>
              </w:rPr>
              <w:t>.</w:t>
            </w:r>
          </w:p>
        </w:tc>
      </w:tr>
      <w:tr w:rsidR="00FC2559" w:rsidRPr="00FC2559" w14:paraId="5F657BA3" w14:textId="77777777" w:rsidTr="00DC129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EBE8B1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subcarrierSpacing</w:t>
            </w:r>
          </w:p>
          <w:p w14:paraId="0EEAC3C8"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en-GB"/>
              </w:rPr>
            </w:pPr>
            <w:r w:rsidRPr="00FC2559">
              <w:rPr>
                <w:rFonts w:ascii="Arial" w:eastAsia="Times New Roman" w:hAnsi="Arial" w:cs="Times New Roman"/>
                <w:bCs/>
                <w:iCs/>
                <w:sz w:val="18"/>
                <w:szCs w:val="20"/>
                <w:lang w:val="en-GB" w:eastAsia="en-GB"/>
              </w:rPr>
              <w:t>Subcarrier spacing used in the BWP associated to the random-access resources used by the UE.</w:t>
            </w:r>
          </w:p>
        </w:tc>
      </w:tr>
    </w:tbl>
    <w:p w14:paraId="53450DF5" w14:textId="77777777" w:rsidR="00FC2559" w:rsidRPr="00FC2559" w:rsidRDefault="00FC2559" w:rsidP="00FC2559">
      <w:pPr>
        <w:spacing w:after="180" w:line="240" w:lineRule="auto"/>
        <w:jc w:val="left"/>
        <w:rPr>
          <w:rFonts w:eastAsia="MS Mincho" w:cs="Times New Roman"/>
          <w:iCs/>
          <w:szCs w:val="20"/>
          <w:lang w:val="en-GB"/>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C2559" w:rsidRPr="00FC2559" w14:paraId="64D206FC"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1B353F81"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RA-Report</w:t>
            </w:r>
            <w:r w:rsidRPr="00FC2559">
              <w:rPr>
                <w:rFonts w:ascii="Arial" w:eastAsia="Times New Roman" w:hAnsi="Arial" w:cs="Times New Roman"/>
                <w:b/>
                <w:iCs/>
                <w:sz w:val="18"/>
                <w:szCs w:val="20"/>
                <w:lang w:val="en-GB" w:eastAsia="en-GB"/>
              </w:rPr>
              <w:t xml:space="preserve"> field descriptions</w:t>
            </w:r>
          </w:p>
        </w:tc>
      </w:tr>
      <w:tr w:rsidR="00FC2559" w:rsidRPr="00FC2559" w14:paraId="1BD7671F"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6862EA8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cellID</w:t>
            </w:r>
          </w:p>
          <w:p w14:paraId="35CD30D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sz w:val="18"/>
                <w:szCs w:val="20"/>
                <w:lang w:val="en-GB" w:eastAsia="en-GB"/>
              </w:rPr>
              <w:t>This field indicates the CGI of the cell in which the associated random access procedure was performed.</w:t>
            </w:r>
          </w:p>
        </w:tc>
      </w:tr>
      <w:tr w:rsidR="00FC2559" w:rsidRPr="00FC2559" w14:paraId="14A5ACBD"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19BE0E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contentionDetected</w:t>
            </w:r>
          </w:p>
          <w:p w14:paraId="440F2906"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sz w:val="18"/>
                <w:szCs w:val="20"/>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C2559">
              <w:rPr>
                <w:rFonts w:ascii="Arial" w:eastAsia="Times New Roman" w:hAnsi="Arial" w:cs="Times New Roman"/>
                <w:bCs/>
                <w:i/>
                <w:iCs/>
                <w:sz w:val="18"/>
                <w:szCs w:val="20"/>
                <w:lang w:val="en-GB" w:eastAsia="en-GB"/>
              </w:rPr>
              <w:t>raPurpose</w:t>
            </w:r>
            <w:r w:rsidRPr="00FC2559">
              <w:rPr>
                <w:rFonts w:ascii="Arial" w:eastAsia="Times New Roman" w:hAnsi="Arial" w:cs="Times New Roman"/>
                <w:bCs/>
                <w:sz w:val="18"/>
                <w:szCs w:val="20"/>
                <w:lang w:val="en-GB" w:eastAsia="en-GB"/>
              </w:rPr>
              <w:t xml:space="preserve"> is set to </w:t>
            </w:r>
            <w:r w:rsidRPr="00FC2559">
              <w:rPr>
                <w:rFonts w:ascii="Arial" w:eastAsia="Times New Roman" w:hAnsi="Arial" w:cs="Times New Roman"/>
                <w:bCs/>
                <w:i/>
                <w:iCs/>
                <w:sz w:val="18"/>
                <w:szCs w:val="20"/>
                <w:lang w:val="en-GB" w:eastAsia="en-GB"/>
              </w:rPr>
              <w:t>requestForOtherSI</w:t>
            </w:r>
            <w:r w:rsidRPr="00FC2559">
              <w:rPr>
                <w:rFonts w:ascii="Arial" w:eastAsia="Times New Roman" w:hAnsi="Arial" w:cs="Times New Roman"/>
                <w:bCs/>
                <w:sz w:val="18"/>
                <w:szCs w:val="20"/>
                <w:lang w:val="en-GB" w:eastAsia="en-GB"/>
              </w:rPr>
              <w:t xml:space="preserve"> or when the RA attempt is a 2-step RA attempt and fallback to 4-step RA did not occur (i.e. </w:t>
            </w:r>
            <w:r w:rsidRPr="00FC2559">
              <w:rPr>
                <w:rFonts w:ascii="Arial" w:eastAsia="Times New Roman" w:hAnsi="Arial" w:cs="Times New Roman"/>
                <w:bCs/>
                <w:i/>
                <w:iCs/>
                <w:sz w:val="18"/>
                <w:szCs w:val="20"/>
                <w:lang w:val="en-GB" w:eastAsia="en-GB"/>
              </w:rPr>
              <w:t>fallbackToFourStepRA</w:t>
            </w:r>
            <w:r w:rsidRPr="00FC2559">
              <w:rPr>
                <w:rFonts w:ascii="Arial" w:eastAsia="Times New Roman" w:hAnsi="Arial" w:cs="Times New Roman"/>
                <w:bCs/>
                <w:sz w:val="18"/>
                <w:szCs w:val="20"/>
                <w:lang w:val="en-GB" w:eastAsia="en-GB"/>
              </w:rPr>
              <w:t xml:space="preserve"> is not included).</w:t>
            </w:r>
          </w:p>
        </w:tc>
      </w:tr>
      <w:tr w:rsidR="00FC2559" w:rsidRPr="00FC2559" w14:paraId="66CBB1DC"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2E0952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csi-RS-Index, csi-RS-Index-v1660</w:t>
            </w:r>
          </w:p>
          <w:p w14:paraId="6CC7698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the CSI-RS index corresponding to the random access attempt.</w:t>
            </w:r>
          </w:p>
          <w:p w14:paraId="3928A19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FC2559" w:rsidRPr="00FC2559" w14:paraId="2F8E251A" w14:textId="77777777" w:rsidTr="00DC129E">
        <w:tc>
          <w:tcPr>
            <w:tcW w:w="14178" w:type="dxa"/>
            <w:tcBorders>
              <w:top w:val="single" w:sz="4" w:space="0" w:color="auto"/>
              <w:left w:val="single" w:sz="4" w:space="0" w:color="auto"/>
              <w:bottom w:val="single" w:sz="4" w:space="0" w:color="auto"/>
              <w:right w:val="single" w:sz="4" w:space="0" w:color="auto"/>
            </w:tcBorders>
          </w:tcPr>
          <w:p w14:paraId="2F7331D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dlPathlossRSRP</w:t>
            </w:r>
          </w:p>
          <w:p w14:paraId="714CEF8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en-GB"/>
              </w:rPr>
              <w:t xml:space="preserve">Measeured RSRP of the DL pathloss reference obtained at the time of </w:t>
            </w:r>
            <w:r w:rsidRPr="00FC2559">
              <w:rPr>
                <w:rFonts w:ascii="Arial" w:eastAsia="Times New Roman" w:hAnsi="Arial" w:cs="Times New Roman"/>
                <w:i/>
                <w:iCs/>
                <w:sz w:val="18"/>
                <w:szCs w:val="20"/>
                <w:lang w:val="en-GB" w:eastAsia="en-GB"/>
              </w:rPr>
              <w:t>RA_Type</w:t>
            </w:r>
            <w:r w:rsidRPr="00FC2559">
              <w:rPr>
                <w:rFonts w:ascii="Arial" w:eastAsia="Times New Roman" w:hAnsi="Arial" w:cs="Times New Roman"/>
                <w:sz w:val="18"/>
                <w:szCs w:val="20"/>
                <w:lang w:val="en-GB" w:eastAsia="en-GB"/>
              </w:rPr>
              <w:t xml:space="preserve"> selection stage of the RA procedure as captured in TS 38.321 [3].</w:t>
            </w:r>
          </w:p>
        </w:tc>
      </w:tr>
      <w:tr w:rsidR="00FC2559" w:rsidRPr="00FC2559" w14:paraId="500FA06A"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7B32111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dlRSRPAboveThreshold</w:t>
            </w:r>
          </w:p>
          <w:p w14:paraId="4AC767FE"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In 4 step random access procedure,</w:t>
            </w:r>
            <w:r w:rsidRPr="00FC2559">
              <w:rPr>
                <w:rFonts w:ascii="Arial" w:eastAsia="Times New Roman" w:hAnsi="Arial" w:cs="Times New Roman"/>
                <w:sz w:val="18"/>
                <w:szCs w:val="20"/>
                <w:lang w:val="en-GB" w:eastAsia="en-GB"/>
              </w:rPr>
              <w:t xml:space="preserve"> </w:t>
            </w: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whether the DL beam (SSB) quality associated to the random access attempt was above or below the threshold </w:t>
            </w:r>
            <w:r w:rsidRPr="00FC2559">
              <w:rPr>
                <w:rFonts w:ascii="Arial" w:eastAsia="Times New Roman" w:hAnsi="Arial" w:cs="Times New Roman"/>
                <w:i/>
                <w:sz w:val="18"/>
                <w:szCs w:val="20"/>
                <w:lang w:val="en-GB" w:eastAsia="sv-SE"/>
              </w:rPr>
              <w:t>rsrp-ThresholdSSB</w:t>
            </w:r>
            <w:r w:rsidRPr="00FC2559">
              <w:rPr>
                <w:rFonts w:ascii="Arial" w:eastAsia="Times New Roman" w:hAnsi="Arial" w:cs="Times New Roman"/>
                <w:sz w:val="18"/>
                <w:szCs w:val="20"/>
                <w:lang w:val="en-GB" w:eastAsia="sv-SE"/>
              </w:rPr>
              <w:t xml:space="preserve"> </w:t>
            </w:r>
            <w:r w:rsidRPr="00FC2559">
              <w:rPr>
                <w:rFonts w:ascii="Arial" w:eastAsia="Malgun Gothic" w:hAnsi="Arial" w:cs="Times New Roman"/>
                <w:sz w:val="18"/>
                <w:szCs w:val="20"/>
                <w:lang w:val="en-GB" w:eastAsia="ko-KR"/>
              </w:rPr>
              <w:t xml:space="preserve">in </w:t>
            </w:r>
            <w:r w:rsidRPr="00FC2559">
              <w:rPr>
                <w:rFonts w:ascii="Arial" w:eastAsia="Malgun Gothic" w:hAnsi="Arial" w:cs="Times New Roman"/>
                <w:i/>
                <w:sz w:val="18"/>
                <w:szCs w:val="20"/>
                <w:lang w:val="en-GB" w:eastAsia="ko-KR"/>
              </w:rPr>
              <w:t>beamFailureRecoveryConfig</w:t>
            </w:r>
            <w:r w:rsidRPr="00FC2559">
              <w:rPr>
                <w:rFonts w:ascii="Arial" w:eastAsia="Malgun Gothic" w:hAnsi="Arial" w:cs="Times New Roman"/>
                <w:sz w:val="18"/>
                <w:szCs w:val="20"/>
                <w:lang w:val="en-GB" w:eastAsia="ko-KR"/>
              </w:rPr>
              <w:t xml:space="preserve"> in UL BWP configuration of UL BWP selected for random access procedure initiated for beam failure recovery; </w:t>
            </w:r>
            <w:r w:rsidRPr="00FC2559">
              <w:rPr>
                <w:rFonts w:ascii="Arial" w:eastAsia="Times New Roman" w:hAnsi="Arial" w:cs="Times New Roman"/>
                <w:sz w:val="18"/>
                <w:szCs w:val="20"/>
                <w:lang w:val="en-GB"/>
              </w:rPr>
              <w:t xml:space="preserve">Otherwise, </w:t>
            </w:r>
            <w:r w:rsidRPr="00FC2559">
              <w:rPr>
                <w:rFonts w:ascii="Arial" w:eastAsia="Times New Roman" w:hAnsi="Arial" w:cs="Times New Roman"/>
                <w:i/>
                <w:sz w:val="18"/>
                <w:szCs w:val="20"/>
                <w:lang w:val="en-GB"/>
              </w:rPr>
              <w:t>rsrp-ThresholdSSB</w:t>
            </w:r>
            <w:r w:rsidRPr="00FC2559">
              <w:rPr>
                <w:rFonts w:ascii="Arial" w:eastAsia="Malgun Gothic" w:hAnsi="Arial" w:cs="Times New Roman"/>
                <w:sz w:val="18"/>
                <w:szCs w:val="20"/>
                <w:lang w:val="en-GB" w:eastAsia="ko-KR"/>
              </w:rPr>
              <w:t xml:space="preserve"> in </w:t>
            </w:r>
            <w:r w:rsidRPr="00FC2559">
              <w:rPr>
                <w:rFonts w:ascii="Arial" w:eastAsia="Times New Roman" w:hAnsi="Arial" w:cs="Times New Roman"/>
                <w:i/>
                <w:sz w:val="18"/>
                <w:szCs w:val="20"/>
                <w:lang w:val="en-GB"/>
              </w:rPr>
              <w:t>rach-ConfigCommon</w:t>
            </w:r>
            <w:r w:rsidRPr="00FC2559">
              <w:rPr>
                <w:rFonts w:ascii="Arial" w:eastAsia="Malgun Gothic" w:hAnsi="Arial" w:cs="Times New Roman"/>
                <w:sz w:val="18"/>
                <w:szCs w:val="20"/>
                <w:lang w:val="en-GB" w:eastAsia="ko-KR"/>
              </w:rPr>
              <w:t xml:space="preserve"> in UL BWP configuration of UL BWP selected for random access procedure</w:t>
            </w:r>
            <w:r w:rsidRPr="00FC2559">
              <w:rPr>
                <w:rFonts w:ascii="Arial" w:eastAsia="Times New Roman" w:hAnsi="Arial" w:cs="Times New Roman"/>
                <w:sz w:val="18"/>
                <w:szCs w:val="20"/>
                <w:lang w:val="en-GB" w:eastAsia="sv-SE"/>
              </w:rPr>
              <w:t>.</w:t>
            </w:r>
          </w:p>
          <w:p w14:paraId="5EED48D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In 2 step random access procedure, 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whether the DL beam (SSB) quality associated to the random access attempt was above or below the threshold </w:t>
            </w:r>
            <w:r w:rsidRPr="00FC2559">
              <w:rPr>
                <w:rFonts w:ascii="Arial" w:eastAsia="Times New Roman" w:hAnsi="Arial" w:cs="Times New Roman"/>
                <w:i/>
                <w:iCs/>
                <w:sz w:val="18"/>
                <w:szCs w:val="20"/>
                <w:lang w:val="en-GB"/>
              </w:rPr>
              <w:t xml:space="preserve">msgA-RSRP-ThresholdSSB </w:t>
            </w:r>
            <w:r w:rsidRPr="00FC2559">
              <w:rPr>
                <w:rFonts w:ascii="Arial" w:eastAsia="Malgun Gothic" w:hAnsi="Arial" w:cs="Times New Roman"/>
                <w:sz w:val="18"/>
                <w:szCs w:val="20"/>
                <w:lang w:val="en-GB" w:eastAsia="ko-KR"/>
              </w:rPr>
              <w:t xml:space="preserve">in </w:t>
            </w:r>
            <w:r w:rsidRPr="00FC2559">
              <w:rPr>
                <w:rFonts w:ascii="Arial" w:eastAsia="Times New Roman" w:hAnsi="Arial" w:cs="Times New Roman"/>
                <w:i/>
                <w:sz w:val="18"/>
                <w:szCs w:val="20"/>
                <w:lang w:val="en-GB"/>
              </w:rPr>
              <w:t>rach-ConfigCommonTwoStepRA</w:t>
            </w:r>
            <w:r w:rsidRPr="00FC2559">
              <w:rPr>
                <w:rFonts w:ascii="Arial" w:eastAsia="Malgun Gothic" w:hAnsi="Arial" w:cs="Times New Roman"/>
                <w:sz w:val="18"/>
                <w:szCs w:val="20"/>
                <w:lang w:val="en-GB" w:eastAsia="ko-KR"/>
              </w:rPr>
              <w:t xml:space="preserve"> in UL BWP configuration of UL BWP selected for random access procedure</w:t>
            </w:r>
            <w:r w:rsidRPr="00FC2559">
              <w:rPr>
                <w:rFonts w:ascii="Arial" w:eastAsia="Times New Roman" w:hAnsi="Arial" w:cs="Times New Roman"/>
                <w:sz w:val="18"/>
                <w:szCs w:val="20"/>
                <w:lang w:val="en-GB" w:eastAsia="sv-SE"/>
              </w:rPr>
              <w:t>.</w:t>
            </w:r>
          </w:p>
        </w:tc>
      </w:tr>
      <w:tr w:rsidR="00FC2559" w:rsidRPr="00FC2559" w14:paraId="486B7DDC" w14:textId="77777777" w:rsidTr="00DC129E">
        <w:tc>
          <w:tcPr>
            <w:tcW w:w="14178" w:type="dxa"/>
            <w:tcBorders>
              <w:top w:val="single" w:sz="4" w:space="0" w:color="auto"/>
              <w:left w:val="single" w:sz="4" w:space="0" w:color="auto"/>
              <w:bottom w:val="single" w:sz="4" w:space="0" w:color="auto"/>
              <w:right w:val="single" w:sz="4" w:space="0" w:color="auto"/>
            </w:tcBorders>
          </w:tcPr>
          <w:p w14:paraId="0289F39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fallbackToFourStepRA</w:t>
            </w:r>
          </w:p>
          <w:p w14:paraId="01522BE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This field indicates if a fallback indication in MsgB is received (according to TS 38.321 [3]) for the 2-step random access attempt.</w:t>
            </w:r>
          </w:p>
        </w:tc>
      </w:tr>
      <w:tr w:rsidR="00FC2559" w:rsidRPr="00FC2559" w14:paraId="33F59406" w14:textId="77777777" w:rsidTr="00DC129E">
        <w:tc>
          <w:tcPr>
            <w:tcW w:w="14178" w:type="dxa"/>
            <w:tcBorders>
              <w:top w:val="single" w:sz="4" w:space="0" w:color="auto"/>
              <w:left w:val="single" w:sz="4" w:space="0" w:color="auto"/>
              <w:bottom w:val="single" w:sz="4" w:space="0" w:color="auto"/>
              <w:right w:val="single" w:sz="4" w:space="0" w:color="auto"/>
            </w:tcBorders>
          </w:tcPr>
          <w:p w14:paraId="5EC8473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intendedSIBs</w:t>
            </w:r>
          </w:p>
          <w:p w14:paraId="44600D9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C2559" w:rsidRPr="00FC2559" w14:paraId="31D5AE22" w14:textId="77777777" w:rsidTr="00DC129E">
        <w:tc>
          <w:tcPr>
            <w:tcW w:w="14178" w:type="dxa"/>
            <w:tcBorders>
              <w:top w:val="single" w:sz="4" w:space="0" w:color="auto"/>
              <w:left w:val="single" w:sz="4" w:space="0" w:color="auto"/>
              <w:bottom w:val="single" w:sz="4" w:space="0" w:color="auto"/>
              <w:right w:val="single" w:sz="4" w:space="0" w:color="auto"/>
            </w:tcBorders>
          </w:tcPr>
          <w:p w14:paraId="6F3C78ED"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msg1-SCS-From-prach-ConfigurationIndex</w:t>
            </w:r>
          </w:p>
          <w:p w14:paraId="7DF818A0"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lang w:val="en-GB" w:eastAsia="sv-SE"/>
              </w:rPr>
              <w:t xml:space="preserve">This field is set by the UE with the corresponding SCS for CBRA as derived from the </w:t>
            </w:r>
            <w:r w:rsidRPr="00FC2559">
              <w:rPr>
                <w:rFonts w:ascii="Arial" w:eastAsia="Times New Roman" w:hAnsi="Arial" w:cs="Times New Roman"/>
                <w:i/>
                <w:sz w:val="18"/>
                <w:lang w:val="en-GB" w:eastAsia="sv-SE"/>
              </w:rPr>
              <w:t>prach-ConfigurationIndex</w:t>
            </w:r>
            <w:r w:rsidRPr="00FC2559">
              <w:rPr>
                <w:rFonts w:ascii="Arial" w:eastAsia="Times New Roman" w:hAnsi="Arial" w:cs="Times New Roman"/>
                <w:sz w:val="18"/>
                <w:lang w:val="en-GB" w:eastAsia="sv-SE"/>
              </w:rPr>
              <w:t xml:space="preserve"> in </w:t>
            </w:r>
            <w:r w:rsidRPr="00FC2559">
              <w:rPr>
                <w:rFonts w:ascii="Arial" w:eastAsia="Times New Roman" w:hAnsi="Arial" w:cs="Times New Roman"/>
                <w:i/>
                <w:sz w:val="18"/>
                <w:lang w:val="en-GB" w:eastAsia="sv-SE"/>
              </w:rPr>
              <w:t>RACH-ConfigGeneric</w:t>
            </w:r>
            <w:r w:rsidRPr="00FC2559" w:rsidDel="007D582A">
              <w:rPr>
                <w:rFonts w:ascii="Arial" w:eastAsia="Times New Roman" w:hAnsi="Arial" w:cs="Times New Roman"/>
                <w:sz w:val="18"/>
                <w:lang w:val="en-GB" w:eastAsia="sv-SE"/>
              </w:rPr>
              <w:t xml:space="preserve"> </w:t>
            </w:r>
            <w:r w:rsidRPr="00FC2559">
              <w:rPr>
                <w:rFonts w:ascii="Arial" w:eastAsia="Times New Roman" w:hAnsi="Arial" w:cs="Times New Roman"/>
                <w:sz w:val="18"/>
                <w:lang w:val="en-GB" w:eastAsia="sv-SE"/>
              </w:rPr>
              <w:t xml:space="preserve">when the </w:t>
            </w:r>
            <w:r w:rsidRPr="00FC2559">
              <w:rPr>
                <w:rFonts w:ascii="Arial" w:eastAsia="Times New Roman" w:hAnsi="Arial" w:cs="Times New Roman"/>
                <w:i/>
                <w:sz w:val="18"/>
                <w:lang w:val="en-GB" w:eastAsia="sv-SE"/>
              </w:rPr>
              <w:t>msg1-SubcarrierSpacing</w:t>
            </w:r>
            <w:r w:rsidRPr="00FC2559">
              <w:rPr>
                <w:rFonts w:ascii="Arial" w:eastAsia="Times New Roman" w:hAnsi="Arial" w:cs="Times New Roman"/>
                <w:sz w:val="18"/>
                <w:lang w:val="en-GB" w:eastAsia="sv-SE"/>
              </w:rPr>
              <w:t xml:space="preserve"> is absent; otherwise, this field is absent.</w:t>
            </w:r>
          </w:p>
        </w:tc>
      </w:tr>
      <w:tr w:rsidR="00FC2559" w:rsidRPr="00FC2559" w14:paraId="637C35ED" w14:textId="77777777" w:rsidTr="00DC129E">
        <w:tc>
          <w:tcPr>
            <w:tcW w:w="14178" w:type="dxa"/>
            <w:tcBorders>
              <w:top w:val="single" w:sz="4" w:space="0" w:color="auto"/>
              <w:left w:val="single" w:sz="4" w:space="0" w:color="auto"/>
              <w:bottom w:val="single" w:sz="4" w:space="0" w:color="auto"/>
              <w:right w:val="single" w:sz="4" w:space="0" w:color="auto"/>
            </w:tcBorders>
          </w:tcPr>
          <w:p w14:paraId="6D86198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msg1-SCS-From-prach-ConfigurationIndexCFRA</w:t>
            </w:r>
          </w:p>
          <w:p w14:paraId="4C8D4AD2"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sz w:val="18"/>
                <w:lang w:val="en-GB" w:eastAsia="sv-SE"/>
              </w:rPr>
              <w:t xml:space="preserve">This field is set by the UE with the corresponding SCS for CFRA as derived from the </w:t>
            </w:r>
            <w:r w:rsidRPr="00FC2559">
              <w:rPr>
                <w:rFonts w:ascii="Arial" w:eastAsia="Times New Roman" w:hAnsi="Arial" w:cs="Times New Roman"/>
                <w:i/>
                <w:sz w:val="18"/>
                <w:lang w:val="en-GB" w:eastAsia="sv-SE"/>
              </w:rPr>
              <w:t>prach-ConfigurationIndex</w:t>
            </w:r>
            <w:r w:rsidRPr="00FC2559">
              <w:rPr>
                <w:rFonts w:ascii="Arial" w:eastAsia="Times New Roman" w:hAnsi="Arial" w:cs="Times New Roman"/>
                <w:sz w:val="18"/>
                <w:lang w:val="en-GB" w:eastAsia="sv-SE"/>
              </w:rPr>
              <w:t xml:space="preserve"> in </w:t>
            </w:r>
            <w:r w:rsidRPr="00FC2559">
              <w:rPr>
                <w:rFonts w:ascii="Arial" w:eastAsia="Times New Roman" w:hAnsi="Arial" w:cs="Times New Roman"/>
                <w:i/>
                <w:sz w:val="18"/>
                <w:lang w:val="en-GB" w:eastAsia="sv-SE"/>
              </w:rPr>
              <w:t>RACH-ConfigGeneric</w:t>
            </w:r>
            <w:r w:rsidRPr="00FC2559">
              <w:rPr>
                <w:rFonts w:ascii="Arial" w:eastAsia="Times New Roman" w:hAnsi="Arial" w:cs="Times New Roman"/>
                <w:sz w:val="18"/>
                <w:lang w:val="en-GB" w:eastAsia="sv-SE"/>
              </w:rPr>
              <w:t xml:space="preserve"> when the </w:t>
            </w:r>
            <w:r w:rsidRPr="00FC2559">
              <w:rPr>
                <w:rFonts w:ascii="Arial" w:eastAsia="Times New Roman" w:hAnsi="Arial" w:cs="Times New Roman"/>
                <w:i/>
                <w:sz w:val="18"/>
                <w:lang w:val="en-GB" w:eastAsia="sv-SE"/>
              </w:rPr>
              <w:t>msg1-SubcarrierSpacing</w:t>
            </w:r>
            <w:r w:rsidRPr="00FC2559">
              <w:rPr>
                <w:rFonts w:ascii="Arial" w:eastAsia="Times New Roman" w:hAnsi="Arial" w:cs="Times New Roman"/>
                <w:sz w:val="18"/>
                <w:lang w:val="en-GB" w:eastAsia="sv-SE"/>
              </w:rPr>
              <w:t xml:space="preserve"> is absent; otherwise, this field is absent.</w:t>
            </w:r>
          </w:p>
        </w:tc>
      </w:tr>
      <w:tr w:rsidR="00FC2559" w:rsidRPr="00FC2559" w14:paraId="22AE8D1D" w14:textId="77777777" w:rsidTr="00DC129E">
        <w:tc>
          <w:tcPr>
            <w:tcW w:w="14178" w:type="dxa"/>
            <w:tcBorders>
              <w:top w:val="single" w:sz="4" w:space="0" w:color="auto"/>
              <w:left w:val="single" w:sz="4" w:space="0" w:color="auto"/>
              <w:bottom w:val="single" w:sz="4" w:space="0" w:color="auto"/>
              <w:right w:val="single" w:sz="4" w:space="0" w:color="auto"/>
            </w:tcBorders>
          </w:tcPr>
          <w:p w14:paraId="2F2DA48F"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msgA-PUSCH-PayloadSize</w:t>
            </w:r>
          </w:p>
          <w:p w14:paraId="050EC52A" w14:textId="77777777" w:rsidR="00FC2559" w:rsidRPr="00FC2559" w:rsidRDefault="00FC2559" w:rsidP="00FC2559">
            <w:pPr>
              <w:keepNext/>
              <w:keepLines/>
              <w:spacing w:after="0" w:line="240" w:lineRule="auto"/>
              <w:jc w:val="left"/>
              <w:rPr>
                <w:rFonts w:ascii="Arial" w:eastAsia="Times New Roman" w:hAnsi="Arial" w:cs="Arial"/>
                <w:sz w:val="18"/>
                <w:szCs w:val="18"/>
                <w:lang w:val="en-GB"/>
              </w:rPr>
            </w:pPr>
            <w:r w:rsidRPr="00FC2559">
              <w:rPr>
                <w:rFonts w:ascii="Arial" w:eastAsia="Times New Roman" w:hAnsi="Arial" w:cs="Arial"/>
                <w:sz w:val="18"/>
                <w:szCs w:val="18"/>
                <w:lang w:val="en-GB"/>
              </w:rPr>
              <w:t>This field indicates the size of the overall payload available in the UE buffer at the time of initiating the 2 step RA procedure.</w:t>
            </w:r>
            <w:r w:rsidRPr="00FC2559">
              <w:rPr>
                <w:rFonts w:ascii="Arial" w:eastAsia="Times New Roman" w:hAnsi="Arial" w:cs="Times New Roman"/>
                <w:sz w:val="18"/>
                <w:szCs w:val="20"/>
                <w:lang w:val="en-GB" w:eastAsia="en-GB"/>
              </w:rPr>
              <w:t xml:space="preserve"> The value refers to the index of TS 38.321 [3], table 6.1.3.1-1, corresponding to the UE buffer size</w:t>
            </w:r>
            <w:r w:rsidRPr="00FC2559">
              <w:rPr>
                <w:rFonts w:ascii="Arial" w:eastAsia="Times New Roman" w:hAnsi="Arial" w:cs="Arial"/>
                <w:sz w:val="18"/>
                <w:szCs w:val="18"/>
                <w:lang w:val="en-GB"/>
              </w:rPr>
              <w:t>.</w:t>
            </w:r>
          </w:p>
        </w:tc>
      </w:tr>
      <w:tr w:rsidR="00FC2559" w:rsidRPr="00FC2559" w14:paraId="3865F32D" w14:textId="77777777" w:rsidTr="00DC129E">
        <w:tc>
          <w:tcPr>
            <w:tcW w:w="14178" w:type="dxa"/>
            <w:tcBorders>
              <w:top w:val="single" w:sz="4" w:space="0" w:color="auto"/>
              <w:left w:val="single" w:sz="4" w:space="0" w:color="auto"/>
              <w:bottom w:val="single" w:sz="4" w:space="0" w:color="auto"/>
              <w:right w:val="single" w:sz="4" w:space="0" w:color="auto"/>
            </w:tcBorders>
          </w:tcPr>
          <w:p w14:paraId="1D68557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msgA-RO-FDM</w:t>
            </w:r>
          </w:p>
          <w:p w14:paraId="46A4B94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sv-SE"/>
              </w:rPr>
              <w:t xml:space="preserve">This field indicates the </w:t>
            </w:r>
            <w:r w:rsidRPr="00FC2559">
              <w:rPr>
                <w:rFonts w:ascii="Arial" w:eastAsia="Times New Roman" w:hAnsi="Arial" w:cs="Times New Roman"/>
                <w:sz w:val="18"/>
                <w:szCs w:val="20"/>
                <w:lang w:val="en-GB" w:eastAsia="sv-SE"/>
              </w:rPr>
              <w:t>number of msgA PRACH transmission occasions Frequency-Division Multiplexed in one time instance for the PRACH resources configured for 2-step CBRA..</w:t>
            </w:r>
          </w:p>
        </w:tc>
      </w:tr>
      <w:tr w:rsidR="00FC2559" w:rsidRPr="00FC2559" w14:paraId="0C7D8C34" w14:textId="77777777" w:rsidTr="00DC129E">
        <w:tc>
          <w:tcPr>
            <w:tcW w:w="14178" w:type="dxa"/>
            <w:tcBorders>
              <w:top w:val="single" w:sz="4" w:space="0" w:color="auto"/>
              <w:left w:val="single" w:sz="4" w:space="0" w:color="auto"/>
              <w:bottom w:val="single" w:sz="4" w:space="0" w:color="auto"/>
              <w:right w:val="single" w:sz="4" w:space="0" w:color="auto"/>
            </w:tcBorders>
          </w:tcPr>
          <w:p w14:paraId="3A2ED94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msgA-RO-FDMCFRA</w:t>
            </w:r>
          </w:p>
          <w:p w14:paraId="3251F05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sv-SE"/>
              </w:rPr>
              <w:t xml:space="preserve">This field indicates the </w:t>
            </w:r>
            <w:r w:rsidRPr="00FC2559">
              <w:rPr>
                <w:rFonts w:ascii="Arial" w:eastAsia="Times New Roman" w:hAnsi="Arial" w:cs="Times New Roman"/>
                <w:sz w:val="18"/>
                <w:szCs w:val="20"/>
                <w:lang w:val="en-GB" w:eastAsia="sv-SE"/>
              </w:rPr>
              <w:t>number of msgA PRACH transmission occasions Frequency-Division Multiplexed in one time instance for the PRACH resources configured for 2-step CFRA.</w:t>
            </w:r>
          </w:p>
        </w:tc>
      </w:tr>
      <w:tr w:rsidR="00FC2559" w:rsidRPr="00FC2559" w14:paraId="31B92ED6" w14:textId="77777777" w:rsidTr="00DC129E">
        <w:tc>
          <w:tcPr>
            <w:tcW w:w="14178" w:type="dxa"/>
            <w:tcBorders>
              <w:top w:val="single" w:sz="4" w:space="0" w:color="auto"/>
              <w:left w:val="single" w:sz="4" w:space="0" w:color="auto"/>
              <w:bottom w:val="single" w:sz="4" w:space="0" w:color="auto"/>
              <w:right w:val="single" w:sz="4" w:space="0" w:color="auto"/>
            </w:tcBorders>
          </w:tcPr>
          <w:p w14:paraId="4778578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msgA-RO-FrequencyStart</w:t>
            </w:r>
          </w:p>
          <w:p w14:paraId="6EC25EB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ko-KR"/>
              </w:rPr>
              <w:t>This field indicates the lowest resource block of the contention based random-access resources for 2-step CBRA</w:t>
            </w:r>
            <w:r w:rsidRPr="00FC2559">
              <w:rPr>
                <w:rFonts w:ascii="Arial" w:eastAsia="Times New Roman" w:hAnsi="Arial" w:cs="Times New Roman"/>
                <w:sz w:val="18"/>
                <w:szCs w:val="20"/>
                <w:lang w:val="en-GB"/>
              </w:rPr>
              <w:t xml:space="preserve"> in the random-access procedure. The indication has the form of the o</w:t>
            </w:r>
            <w:r w:rsidRPr="00FC2559">
              <w:rPr>
                <w:rFonts w:ascii="Arial" w:eastAsia="Times New Roman" w:hAnsi="Arial" w:cs="Times New Roman"/>
                <w:sz w:val="18"/>
                <w:szCs w:val="20"/>
                <w:lang w:val="en-GB" w:eastAsia="sv-SE"/>
              </w:rPr>
              <w:t>ffset of the lowest PRACH transmissions occasion with respect to PRB 0 in the frequency domain.</w:t>
            </w:r>
          </w:p>
        </w:tc>
      </w:tr>
      <w:tr w:rsidR="00FC2559" w:rsidRPr="00FC2559" w14:paraId="63212179" w14:textId="77777777" w:rsidTr="00DC129E">
        <w:tc>
          <w:tcPr>
            <w:tcW w:w="14178" w:type="dxa"/>
            <w:tcBorders>
              <w:top w:val="single" w:sz="4" w:space="0" w:color="auto"/>
              <w:left w:val="single" w:sz="4" w:space="0" w:color="auto"/>
              <w:bottom w:val="single" w:sz="4" w:space="0" w:color="auto"/>
              <w:right w:val="single" w:sz="4" w:space="0" w:color="auto"/>
            </w:tcBorders>
          </w:tcPr>
          <w:p w14:paraId="284687C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msgA-RO-FrequencyStartCFRA</w:t>
            </w:r>
          </w:p>
          <w:p w14:paraId="34D4CF4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ko-KR"/>
              </w:rPr>
              <w:t xml:space="preserve">This field indicates the lowest resource block of the contention free random-access resources for the 2-step CFRA in </w:t>
            </w:r>
            <w:r w:rsidRPr="00FC2559">
              <w:rPr>
                <w:rFonts w:ascii="Arial" w:eastAsia="Times New Roman" w:hAnsi="Arial" w:cs="Times New Roman"/>
                <w:sz w:val="18"/>
                <w:szCs w:val="20"/>
                <w:lang w:val="en-GB"/>
              </w:rPr>
              <w:t>the random-access procedure. The indication has the form of the o</w:t>
            </w:r>
            <w:r w:rsidRPr="00FC2559">
              <w:rPr>
                <w:rFonts w:ascii="Arial" w:eastAsia="Times New Roman" w:hAnsi="Arial" w:cs="Times New Roman"/>
                <w:sz w:val="18"/>
                <w:szCs w:val="20"/>
                <w:lang w:val="en-GB" w:eastAsia="sv-SE"/>
              </w:rPr>
              <w:t>ffset of the lowest PRACH transmissions occasion with respect to PRB 0 in the frequency domain.</w:t>
            </w:r>
          </w:p>
        </w:tc>
      </w:tr>
      <w:tr w:rsidR="00FC2559" w:rsidRPr="00FC2559" w14:paraId="64451021" w14:textId="77777777" w:rsidTr="00DC129E">
        <w:tc>
          <w:tcPr>
            <w:tcW w:w="14178" w:type="dxa"/>
            <w:tcBorders>
              <w:top w:val="single" w:sz="4" w:space="0" w:color="auto"/>
              <w:left w:val="single" w:sz="4" w:space="0" w:color="auto"/>
              <w:bottom w:val="single" w:sz="4" w:space="0" w:color="auto"/>
              <w:right w:val="single" w:sz="4" w:space="0" w:color="auto"/>
            </w:tcBorders>
          </w:tcPr>
          <w:p w14:paraId="090E05C3"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msgA-SCS-From-prach-ConfigurationIndex</w:t>
            </w:r>
          </w:p>
          <w:p w14:paraId="79FFC568"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lang w:val="en-GB" w:eastAsia="sv-SE"/>
              </w:rPr>
              <w:t xml:space="preserve">This field is set by the UE with the corresponding SCS as derived from the </w:t>
            </w:r>
            <w:r w:rsidRPr="00FC2559">
              <w:rPr>
                <w:rFonts w:ascii="Arial" w:eastAsia="Times New Roman" w:hAnsi="Arial" w:cs="Times New Roman"/>
                <w:i/>
                <w:sz w:val="18"/>
                <w:lang w:val="en-GB" w:eastAsia="sv-SE"/>
              </w:rPr>
              <w:t>msgA-</w:t>
            </w:r>
            <w:r w:rsidRPr="00FC2559">
              <w:rPr>
                <w:rFonts w:ascii="Arial" w:eastAsia="Times New Roman" w:hAnsi="Arial" w:cs="Times New Roman"/>
                <w:i/>
                <w:sz w:val="18"/>
                <w:szCs w:val="20"/>
                <w:lang w:val="en-GB" w:eastAsia="sv-SE"/>
              </w:rPr>
              <w:t>PRACH-ConfigurationIndex</w:t>
            </w:r>
            <w:r w:rsidRPr="00FC2559">
              <w:rPr>
                <w:rFonts w:ascii="Arial" w:eastAsia="Times New Roman" w:hAnsi="Arial" w:cs="Times New Roman"/>
                <w:sz w:val="18"/>
                <w:szCs w:val="20"/>
                <w:lang w:val="en-GB" w:eastAsia="sv-SE"/>
              </w:rPr>
              <w:t xml:space="preserve"> in </w:t>
            </w:r>
            <w:r w:rsidRPr="00FC2559">
              <w:rPr>
                <w:rFonts w:ascii="Arial" w:eastAsia="Times New Roman" w:hAnsi="Arial" w:cs="Times New Roman"/>
                <w:i/>
                <w:sz w:val="18"/>
                <w:szCs w:val="20"/>
                <w:lang w:val="en-GB" w:eastAsia="sv-SE"/>
              </w:rPr>
              <w:t>RACH-ConfigGeneric</w:t>
            </w:r>
            <w:r w:rsidRPr="00FC2559">
              <w:rPr>
                <w:rFonts w:ascii="Arial" w:eastAsia="Times New Roman" w:hAnsi="Arial" w:cs="Times New Roman"/>
                <w:i/>
                <w:sz w:val="18"/>
                <w:lang w:val="en-GB" w:eastAsia="sv-SE"/>
              </w:rPr>
              <w:t>TwoStepRA</w:t>
            </w:r>
            <w:r w:rsidRPr="00FC2559" w:rsidDel="007D582A">
              <w:rPr>
                <w:rFonts w:ascii="Arial" w:eastAsia="Times New Roman" w:hAnsi="Arial" w:cs="Times New Roman"/>
                <w:sz w:val="18"/>
                <w:lang w:val="en-GB" w:eastAsia="sv-SE"/>
              </w:rPr>
              <w:t xml:space="preserve"> </w:t>
            </w:r>
            <w:r w:rsidRPr="00FC2559">
              <w:rPr>
                <w:rFonts w:ascii="Arial" w:eastAsia="Times New Roman" w:hAnsi="Arial" w:cs="Times New Roman"/>
                <w:sz w:val="18"/>
                <w:lang w:val="en-GB" w:eastAsia="zh-CN"/>
              </w:rPr>
              <w:t>(</w:t>
            </w:r>
            <w:r w:rsidRPr="00FC2559">
              <w:rPr>
                <w:rFonts w:ascii="Arial" w:eastAsia="Times New Roman" w:hAnsi="Arial" w:cs="Times New Roman"/>
                <w:sz w:val="18"/>
                <w:szCs w:val="20"/>
                <w:lang w:val="en-GB" w:eastAsia="sv-SE"/>
              </w:rPr>
              <w:t>see tables Table 6.3.3.1-1, Table 6.3.3.1-2, Table 6.3.3.2-2 and Table 6.3.3.2-3, TS 38.211 [16]</w:t>
            </w:r>
            <w:r w:rsidRPr="00FC2559">
              <w:rPr>
                <w:rFonts w:ascii="Arial" w:eastAsia="Times New Roman" w:hAnsi="Arial" w:cs="Times New Roman"/>
                <w:sz w:val="18"/>
                <w:lang w:val="en-GB" w:eastAsia="zh-CN"/>
              </w:rPr>
              <w:t xml:space="preserve">) </w:t>
            </w:r>
            <w:r w:rsidRPr="00FC2559">
              <w:rPr>
                <w:rFonts w:ascii="Arial" w:eastAsia="Times New Roman" w:hAnsi="Arial" w:cs="Times New Roman"/>
                <w:sz w:val="18"/>
                <w:lang w:val="en-GB" w:eastAsia="sv-SE"/>
              </w:rPr>
              <w:t xml:space="preserve">when the </w:t>
            </w:r>
            <w:r w:rsidRPr="00FC2559">
              <w:rPr>
                <w:rFonts w:ascii="Arial" w:eastAsia="Times New Roman" w:hAnsi="Arial" w:cs="Times New Roman"/>
                <w:i/>
                <w:sz w:val="18"/>
                <w:lang w:val="en-GB" w:eastAsia="sv-SE"/>
              </w:rPr>
              <w:t>msgA-SubcarrierSpacing</w:t>
            </w:r>
            <w:r w:rsidRPr="00FC2559">
              <w:rPr>
                <w:rFonts w:ascii="Arial" w:eastAsia="Times New Roman" w:hAnsi="Arial" w:cs="Times New Roman"/>
                <w:sz w:val="18"/>
                <w:lang w:val="en-GB" w:eastAsia="sv-SE"/>
              </w:rPr>
              <w:t xml:space="preserve"> is absent and when only 2-step random-access resources are available in the UL BWP used in the random-access procedure; otherwise, this field is absent.</w:t>
            </w:r>
          </w:p>
        </w:tc>
      </w:tr>
      <w:tr w:rsidR="00FC2559" w:rsidRPr="00FC2559" w14:paraId="32512476"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4888AAD0"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DengXian" w:hAnsi="Arial" w:cs="Times New Roman"/>
                <w:b/>
                <w:i/>
                <w:iCs/>
                <w:sz w:val="18"/>
                <w:szCs w:val="20"/>
                <w:lang w:val="en-GB" w:eastAsia="sv-SE"/>
              </w:rPr>
              <w:t>numberOfPreamblesSentOnCSI-RS</w:t>
            </w:r>
          </w:p>
          <w:p w14:paraId="3E0DCBD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is used to indicate the total number of successive RA preambles that were transmitted on the corresponding CSI-RS.</w:t>
            </w:r>
          </w:p>
        </w:tc>
      </w:tr>
      <w:tr w:rsidR="00FC2559" w:rsidRPr="00FC2559" w14:paraId="24402DA3"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6DF08F4B"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DengXian" w:hAnsi="Arial" w:cs="Times New Roman"/>
                <w:b/>
                <w:i/>
                <w:iCs/>
                <w:sz w:val="18"/>
                <w:szCs w:val="20"/>
                <w:lang w:val="en-GB" w:eastAsia="sv-SE"/>
              </w:rPr>
              <w:t>numberOfPreamblesSentOnSSB</w:t>
            </w:r>
          </w:p>
          <w:p w14:paraId="40B6149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is used to indicate the total number of successive RA preambles that were transmitted on the corresponding SS/PBCH block.</w:t>
            </w:r>
          </w:p>
        </w:tc>
      </w:tr>
      <w:tr w:rsidR="00FC2559" w:rsidRPr="00FC2559" w14:paraId="34037C86" w14:textId="77777777" w:rsidTr="00DC129E">
        <w:tc>
          <w:tcPr>
            <w:tcW w:w="14178" w:type="dxa"/>
            <w:tcBorders>
              <w:top w:val="single" w:sz="4" w:space="0" w:color="auto"/>
              <w:left w:val="single" w:sz="4" w:space="0" w:color="auto"/>
              <w:bottom w:val="single" w:sz="4" w:space="0" w:color="auto"/>
              <w:right w:val="single" w:sz="4" w:space="0" w:color="auto"/>
            </w:tcBorders>
          </w:tcPr>
          <w:p w14:paraId="4D237EB6"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DengXian" w:hAnsi="Arial" w:cs="Times New Roman"/>
                <w:b/>
                <w:i/>
                <w:iCs/>
                <w:sz w:val="18"/>
                <w:szCs w:val="20"/>
                <w:lang w:val="en-GB" w:eastAsia="sv-SE"/>
              </w:rPr>
              <w:t>onDemandSISuccess</w:t>
            </w:r>
          </w:p>
          <w:p w14:paraId="65C0E44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DengXian" w:hAnsi="Arial" w:cs="Times New Roman"/>
                <w:sz w:val="18"/>
                <w:szCs w:val="20"/>
                <w:lang w:val="en-GB" w:eastAsia="sv-SE"/>
              </w:rPr>
              <w:t xml:space="preserve">This field is set to </w:t>
            </w:r>
            <w:r w:rsidRPr="00FC2559">
              <w:rPr>
                <w:rFonts w:ascii="Arial" w:eastAsia="DengXian" w:hAnsi="Arial" w:cs="Times New Roman"/>
                <w:i/>
                <w:iCs/>
                <w:sz w:val="18"/>
                <w:szCs w:val="20"/>
                <w:lang w:val="en-GB" w:eastAsia="sv-SE"/>
              </w:rPr>
              <w:t>true</w:t>
            </w:r>
            <w:r w:rsidRPr="00FC2559">
              <w:rPr>
                <w:rFonts w:ascii="Arial" w:eastAsia="DengXian" w:hAnsi="Arial" w:cs="Times New Roman"/>
                <w:sz w:val="18"/>
                <w:szCs w:val="20"/>
                <w:lang w:val="en-GB" w:eastAsia="sv-SE"/>
              </w:rPr>
              <w:t xml:space="preserve"> when the RA report entry is included because of either msg1 based on demand SI request or msg3 based on demand SI request and if the on-demand SI request is successful. Otherwise, the field is absent.</w:t>
            </w:r>
          </w:p>
        </w:tc>
      </w:tr>
      <w:tr w:rsidR="00FC2559" w:rsidRPr="00FC2559" w14:paraId="6EA31C99"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04CCE1A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perRAAttemptInfoList</w:t>
            </w:r>
          </w:p>
          <w:p w14:paraId="42F93CED"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Times New Roman" w:hAnsi="Arial" w:cs="Times New Roman"/>
                <w:sz w:val="18"/>
                <w:szCs w:val="20"/>
                <w:lang w:val="en-GB" w:eastAsia="en-GB"/>
              </w:rPr>
              <w:t>This field provides detailed information about a random access attempt.</w:t>
            </w:r>
          </w:p>
        </w:tc>
      </w:tr>
      <w:tr w:rsidR="00FC2559" w:rsidRPr="00FC2559" w14:paraId="7DE0C932"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028D04E2" w14:textId="77777777" w:rsidR="00FC2559" w:rsidRPr="00FC2559" w:rsidRDefault="00FC2559" w:rsidP="00FC2559">
            <w:pPr>
              <w:keepNext/>
              <w:keepLines/>
              <w:spacing w:after="0" w:line="240" w:lineRule="auto"/>
              <w:jc w:val="left"/>
              <w:rPr>
                <w:rFonts w:ascii="Arial" w:eastAsia="DengXian" w:hAnsi="Arial" w:cs="Times New Roman"/>
                <w:b/>
                <w:i/>
                <w:sz w:val="18"/>
                <w:szCs w:val="20"/>
                <w:lang w:val="en-GB" w:eastAsia="sv-SE"/>
              </w:rPr>
            </w:pPr>
            <w:r w:rsidRPr="00FC2559">
              <w:rPr>
                <w:rFonts w:ascii="Arial" w:eastAsia="DengXian" w:hAnsi="Arial" w:cs="Times New Roman"/>
                <w:b/>
                <w:i/>
                <w:sz w:val="18"/>
                <w:szCs w:val="20"/>
                <w:lang w:val="en-GB" w:eastAsia="sv-SE"/>
              </w:rPr>
              <w:t>perRACSI-RSInfoList</w:t>
            </w:r>
          </w:p>
          <w:p w14:paraId="770109C5"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provides detailed information about the successive random access attempts associated to the same CSI-RS.</w:t>
            </w:r>
          </w:p>
        </w:tc>
      </w:tr>
      <w:tr w:rsidR="00FC2559" w:rsidRPr="00FC2559" w14:paraId="2DD1CB63"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3937308" w14:textId="77777777" w:rsidR="00FC2559" w:rsidRPr="00FC2559" w:rsidRDefault="00FC2559" w:rsidP="00FC2559">
            <w:pPr>
              <w:keepNext/>
              <w:keepLines/>
              <w:spacing w:after="0" w:line="240" w:lineRule="auto"/>
              <w:jc w:val="left"/>
              <w:rPr>
                <w:rFonts w:ascii="Arial" w:eastAsia="DengXian" w:hAnsi="Arial" w:cs="Times New Roman"/>
                <w:b/>
                <w:i/>
                <w:sz w:val="18"/>
                <w:szCs w:val="20"/>
                <w:lang w:val="en-GB" w:eastAsia="sv-SE"/>
              </w:rPr>
            </w:pPr>
            <w:r w:rsidRPr="00FC2559">
              <w:rPr>
                <w:rFonts w:ascii="Arial" w:eastAsia="DengXian" w:hAnsi="Arial" w:cs="Times New Roman"/>
                <w:b/>
                <w:i/>
                <w:sz w:val="18"/>
                <w:szCs w:val="20"/>
                <w:lang w:val="en-GB" w:eastAsia="sv-SE"/>
              </w:rPr>
              <w:t>perRASSBInfoList</w:t>
            </w:r>
          </w:p>
          <w:p w14:paraId="3AB0DB17"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provides detailed information about the successive random access attempts associated to the same SS/PBCH block.</w:t>
            </w:r>
          </w:p>
        </w:tc>
      </w:tr>
      <w:tr w:rsidR="00FC2559" w:rsidRPr="00FC2559" w14:paraId="78D578CA" w14:textId="77777777" w:rsidTr="00DC129E">
        <w:tc>
          <w:tcPr>
            <w:tcW w:w="14178" w:type="dxa"/>
            <w:tcBorders>
              <w:top w:val="single" w:sz="4" w:space="0" w:color="auto"/>
              <w:left w:val="single" w:sz="4" w:space="0" w:color="auto"/>
              <w:bottom w:val="single" w:sz="4" w:space="0" w:color="auto"/>
              <w:right w:val="single" w:sz="4" w:space="0" w:color="auto"/>
            </w:tcBorders>
          </w:tcPr>
          <w:p w14:paraId="64745A1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ra-InformationCommon</w:t>
            </w:r>
          </w:p>
          <w:p w14:paraId="5EB24A33"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sv-SE"/>
              </w:rPr>
            </w:pPr>
            <w:r w:rsidRPr="00FC2559">
              <w:rPr>
                <w:rFonts w:ascii="Arial" w:eastAsia="Times New Roman" w:hAnsi="Arial" w:cs="Times New Roman"/>
                <w:sz w:val="18"/>
                <w:szCs w:val="20"/>
                <w:lang w:val="en-GB"/>
              </w:rPr>
              <w:t>This field is used to provide information on random access attempts</w:t>
            </w:r>
            <w:r w:rsidRPr="00FC2559">
              <w:rPr>
                <w:rFonts w:ascii="Arial" w:eastAsia="Times New Roman" w:hAnsi="Arial" w:cs="Times New Roman"/>
                <w:bCs/>
                <w:iCs/>
                <w:sz w:val="18"/>
                <w:szCs w:val="20"/>
                <w:lang w:val="en-GB" w:eastAsia="sv-SE"/>
              </w:rPr>
              <w:t>. This field is mandatory present.</w:t>
            </w:r>
          </w:p>
        </w:tc>
      </w:tr>
      <w:tr w:rsidR="00FC2559" w:rsidRPr="00FC2559" w14:paraId="6E49AF89"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087DDA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raPurpose</w:t>
            </w:r>
          </w:p>
          <w:p w14:paraId="674F750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the RA scenario for which the RA report entry is triggered. The RA accesses associated to Initial access from RRC_IDLE, RRC re-establishment procedure, transition from RRC-INACTIVE.</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iCs/>
                <w:sz w:val="18"/>
                <w:szCs w:val="20"/>
                <w:lang w:val="en-GB"/>
              </w:rPr>
              <w:t>beamFailureRecovery</w:t>
            </w:r>
            <w:r w:rsidRPr="00FC2559">
              <w:rPr>
                <w:rFonts w:ascii="Arial" w:eastAsia="Times New Roman" w:hAnsi="Arial" w:cs="Times New Roman"/>
                <w:sz w:val="18"/>
                <w:szCs w:val="20"/>
                <w:lang w:val="en-GB"/>
              </w:rPr>
              <w:t xml:space="preserve"> is used </w:t>
            </w:r>
            <w:r w:rsidRPr="00FC2559">
              <w:rPr>
                <w:rFonts w:ascii="Arial" w:eastAsia="Times New Roman" w:hAnsi="Arial" w:cs="Times New Roman"/>
                <w:sz w:val="18"/>
                <w:szCs w:val="20"/>
                <w:lang w:val="en-GB" w:eastAsia="zh-CN"/>
              </w:rPr>
              <w:t xml:space="preserve">in case of </w:t>
            </w:r>
            <w:r w:rsidRPr="00FC2559">
              <w:rPr>
                <w:rFonts w:ascii="Arial" w:eastAsia="Times New Roman" w:hAnsi="Arial" w:cs="Arial"/>
                <w:sz w:val="18"/>
                <w:szCs w:val="20"/>
                <w:lang w:val="en-GB" w:eastAsia="sv-SE"/>
              </w:rPr>
              <w:t xml:space="preserve">successful </w:t>
            </w:r>
            <w:r w:rsidRPr="00FC2559">
              <w:rPr>
                <w:rFonts w:ascii="Arial" w:eastAsia="Times New Roman" w:hAnsi="Arial" w:cs="Times New Roman"/>
                <w:sz w:val="18"/>
                <w:szCs w:val="20"/>
                <w:lang w:val="en-GB" w:eastAsia="zh-CN"/>
              </w:rPr>
              <w:t xml:space="preserve">beam failure recovery </w:t>
            </w:r>
            <w:r w:rsidRPr="00FC2559">
              <w:rPr>
                <w:rFonts w:ascii="Arial" w:eastAsia="Times New Roman" w:hAnsi="Arial" w:cs="Arial"/>
                <w:sz w:val="18"/>
                <w:szCs w:val="20"/>
                <w:lang w:val="en-GB" w:eastAsia="sv-SE"/>
              </w:rPr>
              <w:t xml:space="preserve">related RA procedure </w:t>
            </w:r>
            <w:r w:rsidRPr="00FC2559">
              <w:rPr>
                <w:rFonts w:ascii="Arial" w:eastAsia="Times New Roman" w:hAnsi="Arial" w:cs="Times New Roman"/>
                <w:sz w:val="18"/>
                <w:szCs w:val="20"/>
                <w:lang w:val="en-GB" w:eastAsia="zh-CN"/>
              </w:rPr>
              <w:t xml:space="preserve">in the SpCell [3]. The indicator </w:t>
            </w:r>
            <w:r w:rsidRPr="00FC2559">
              <w:rPr>
                <w:rFonts w:ascii="Arial" w:eastAsia="Times New Roman" w:hAnsi="Arial" w:cs="Times New Roman"/>
                <w:i/>
                <w:iCs/>
                <w:sz w:val="18"/>
                <w:szCs w:val="20"/>
                <w:lang w:val="en-GB"/>
              </w:rPr>
              <w:t>reconfigurationWithSync</w:t>
            </w:r>
            <w:r w:rsidRPr="00FC2559">
              <w:rPr>
                <w:rFonts w:ascii="Arial" w:eastAsia="Times New Roman" w:hAnsi="Arial" w:cs="Times New Roman"/>
                <w:sz w:val="18"/>
                <w:szCs w:val="20"/>
                <w:lang w:val="en-GB" w:eastAsia="zh-CN"/>
              </w:rPr>
              <w:t xml:space="preserve"> is used if the UE </w:t>
            </w:r>
            <w:r w:rsidRPr="00FC2559">
              <w:rPr>
                <w:rFonts w:ascii="Arial" w:eastAsia="Times New Roman" w:hAnsi="Arial" w:cs="Times New Roman"/>
                <w:sz w:val="18"/>
                <w:szCs w:val="20"/>
                <w:lang w:val="en-GB"/>
              </w:rPr>
              <w:t xml:space="preserve">executes a reconfiguration with sync. The indicator </w:t>
            </w:r>
            <w:r w:rsidRPr="00FC2559">
              <w:rPr>
                <w:rFonts w:ascii="Arial" w:eastAsia="Times New Roman" w:hAnsi="Arial" w:cs="Times New Roman"/>
                <w:i/>
                <w:iCs/>
                <w:sz w:val="18"/>
                <w:szCs w:val="20"/>
                <w:lang w:val="en-GB"/>
              </w:rPr>
              <w:t>ulUnSynchronized</w:t>
            </w:r>
            <w:r w:rsidRPr="00FC2559">
              <w:rPr>
                <w:rFonts w:ascii="Arial" w:eastAsia="Times New Roman" w:hAnsi="Arial" w:cs="Times New Roman"/>
                <w:sz w:val="18"/>
                <w:szCs w:val="20"/>
                <w:lang w:val="en-GB"/>
              </w:rPr>
              <w:t xml:space="preserve"> is used if the r</w:t>
            </w:r>
            <w:r w:rsidRPr="00FC2559">
              <w:rPr>
                <w:rFonts w:ascii="Arial" w:eastAsia="Times New Roman" w:hAnsi="Arial" w:cs="Times New Roman"/>
                <w:sz w:val="18"/>
                <w:szCs w:val="20"/>
                <w:lang w:val="en-GB" w:eastAsia="ko-KR"/>
              </w:rPr>
              <w:t xml:space="preserve">andom access procedure is initiated in a SpCell by DL or UL data arrival during RRC_CONNECTED when the timeAlignmentTimer is not running in the PTAG or </w:t>
            </w:r>
            <w:r w:rsidRPr="00FC2559">
              <w:rPr>
                <w:rFonts w:ascii="Arial" w:eastAsia="Times New Roman" w:hAnsi="Arial" w:cs="Arial"/>
                <w:sz w:val="18"/>
                <w:szCs w:val="20"/>
                <w:lang w:val="en-GB" w:eastAsia="sv-SE"/>
              </w:rPr>
              <w:t>if the RA procedure is initiated</w:t>
            </w:r>
            <w:r w:rsidRPr="00FC2559">
              <w:rPr>
                <w:rFonts w:ascii="Arial" w:eastAsia="Times New Roman" w:hAnsi="Arial" w:cs="Times New Roman"/>
                <w:sz w:val="18"/>
                <w:szCs w:val="20"/>
                <w:lang w:val="en-GB" w:eastAsia="ko-KR"/>
              </w:rPr>
              <w:t xml:space="preserve"> in a serving cell by a PDCCH order </w:t>
            </w:r>
            <w:r w:rsidRPr="00FC2559">
              <w:rPr>
                <w:rFonts w:ascii="Arial" w:eastAsia="Times New Roman" w:hAnsi="Arial" w:cs="Times New Roman"/>
                <w:sz w:val="18"/>
                <w:szCs w:val="20"/>
                <w:lang w:val="en-GB" w:eastAsia="zh-CN"/>
              </w:rPr>
              <w:t>[3]</w:t>
            </w:r>
            <w:r w:rsidRPr="00FC2559">
              <w:rPr>
                <w:rFonts w:ascii="Arial" w:eastAsia="Times New Roman" w:hAnsi="Arial" w:cs="Times New Roman"/>
                <w:sz w:val="18"/>
                <w:szCs w:val="20"/>
                <w:lang w:val="en-GB" w:eastAsia="ko-KR"/>
              </w:rPr>
              <w:t xml:space="preserve">. The indicator </w:t>
            </w:r>
            <w:r w:rsidRPr="00FC2559">
              <w:rPr>
                <w:rFonts w:ascii="Arial" w:eastAsia="Times New Roman" w:hAnsi="Arial" w:cs="Times New Roman"/>
                <w:i/>
                <w:iCs/>
                <w:sz w:val="18"/>
                <w:szCs w:val="20"/>
                <w:lang w:val="en-GB"/>
              </w:rPr>
              <w:t>schedulingRequestFailure</w:t>
            </w:r>
            <w:r w:rsidRPr="00FC2559">
              <w:rPr>
                <w:rFonts w:ascii="Arial" w:eastAsia="Times New Roman" w:hAnsi="Arial" w:cs="Times New Roman"/>
                <w:sz w:val="18"/>
                <w:szCs w:val="20"/>
                <w:lang w:val="en-GB"/>
              </w:rPr>
              <w:t xml:space="preserve"> is used in case of SR failures </w:t>
            </w:r>
            <w:r w:rsidRPr="00FC2559">
              <w:rPr>
                <w:rFonts w:ascii="Arial" w:eastAsia="Times New Roman" w:hAnsi="Arial" w:cs="Times New Roman"/>
                <w:sz w:val="18"/>
                <w:szCs w:val="20"/>
                <w:lang w:val="en-GB" w:eastAsia="zh-CN"/>
              </w:rPr>
              <w:t>[3]</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iCs/>
                <w:sz w:val="18"/>
                <w:szCs w:val="20"/>
                <w:lang w:val="en-GB"/>
              </w:rPr>
              <w:t>noPUCCHResourceAvailable</w:t>
            </w:r>
            <w:r w:rsidRPr="00FC2559">
              <w:rPr>
                <w:rFonts w:ascii="Arial" w:eastAsia="Times New Roman" w:hAnsi="Arial" w:cs="Times New Roman"/>
                <w:sz w:val="18"/>
                <w:szCs w:val="20"/>
                <w:lang w:val="en-GB"/>
              </w:rPr>
              <w:t xml:space="preserve"> is used when the UE has no valid SR PUCCH resources configured </w:t>
            </w:r>
            <w:r w:rsidRPr="00FC2559">
              <w:rPr>
                <w:rFonts w:ascii="Arial" w:eastAsia="Times New Roman" w:hAnsi="Arial" w:cs="Times New Roman"/>
                <w:sz w:val="18"/>
                <w:szCs w:val="20"/>
                <w:lang w:val="en-GB" w:eastAsia="zh-CN"/>
              </w:rPr>
              <w:t>[3]</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iCs/>
                <w:sz w:val="18"/>
                <w:szCs w:val="20"/>
                <w:lang w:val="en-GB"/>
              </w:rPr>
              <w:t>requestForOtherSI</w:t>
            </w:r>
            <w:r w:rsidRPr="00FC2559">
              <w:rPr>
                <w:rFonts w:ascii="Arial" w:eastAsia="Times New Roman" w:hAnsi="Arial" w:cs="Times New Roman"/>
                <w:noProof/>
                <w:sz w:val="18"/>
                <w:szCs w:val="20"/>
                <w:lang w:val="en-GB"/>
              </w:rPr>
              <w:t xml:space="preserve"> is used for MSG1 based on demand SI request.</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sz w:val="18"/>
                <w:szCs w:val="20"/>
                <w:lang w:val="en-GB"/>
              </w:rPr>
              <w:t>msg3RequestForOtherSI</w:t>
            </w:r>
            <w:r w:rsidRPr="00FC2559">
              <w:rPr>
                <w:rFonts w:ascii="Arial" w:eastAsia="Times New Roman" w:hAnsi="Arial" w:cs="Times New Roman"/>
                <w:sz w:val="18"/>
                <w:szCs w:val="20"/>
                <w:lang w:val="en-GB"/>
              </w:rPr>
              <w:t xml:space="preserve"> is used in case of MSG3 based SI request. The field can also be used for the SCG-related RA-Report when the </w:t>
            </w:r>
            <w:r w:rsidRPr="00FC2559">
              <w:rPr>
                <w:rFonts w:ascii="Arial" w:eastAsia="Times New Roman" w:hAnsi="Arial" w:cs="Times New Roman"/>
                <w:i/>
                <w:iCs/>
                <w:sz w:val="18"/>
                <w:szCs w:val="20"/>
                <w:lang w:val="en-GB"/>
              </w:rPr>
              <w:t>raPurpose</w:t>
            </w:r>
            <w:r w:rsidRPr="00FC2559">
              <w:rPr>
                <w:rFonts w:ascii="Arial" w:eastAsia="Times New Roman" w:hAnsi="Arial" w:cs="Times New Roman"/>
                <w:sz w:val="18"/>
                <w:szCs w:val="20"/>
                <w:lang w:val="en-GB"/>
              </w:rPr>
              <w:t xml:space="preserve"> is set to </w:t>
            </w:r>
            <w:r w:rsidRPr="00FC2559">
              <w:rPr>
                <w:rFonts w:ascii="Arial" w:eastAsia="Times New Roman" w:hAnsi="Arial" w:cs="Times New Roman"/>
                <w:i/>
                <w:iCs/>
                <w:sz w:val="18"/>
                <w:szCs w:val="20"/>
                <w:lang w:val="en-GB"/>
              </w:rPr>
              <w:t>beamFailureRecovery</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rPr>
              <w:t>reconfigurationWithSync</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rPr>
              <w:t>ulUnSynchronized</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rPr>
              <w:t>schedulingRequestFailure</w:t>
            </w:r>
            <w:r w:rsidRPr="00FC2559">
              <w:rPr>
                <w:rFonts w:ascii="Arial" w:eastAsia="Times New Roman" w:hAnsi="Arial" w:cs="Times New Roman"/>
                <w:sz w:val="18"/>
                <w:szCs w:val="20"/>
                <w:lang w:val="en-GB"/>
              </w:rPr>
              <w:t xml:space="preserve"> and </w:t>
            </w:r>
            <w:r w:rsidRPr="00FC2559">
              <w:rPr>
                <w:rFonts w:ascii="Arial" w:eastAsia="Times New Roman" w:hAnsi="Arial" w:cs="Times New Roman"/>
                <w:i/>
                <w:iCs/>
                <w:sz w:val="18"/>
                <w:szCs w:val="20"/>
                <w:lang w:val="en-GB"/>
              </w:rPr>
              <w:t>noPUCCHResourceAvailable</w:t>
            </w:r>
            <w:r w:rsidRPr="00FC2559">
              <w:rPr>
                <w:rFonts w:ascii="Arial" w:eastAsia="Times New Roman" w:hAnsi="Arial" w:cs="Times New Roman"/>
                <w:sz w:val="18"/>
                <w:szCs w:val="20"/>
                <w:lang w:val="en-GB"/>
              </w:rPr>
              <w:t>.</w:t>
            </w:r>
          </w:p>
        </w:tc>
      </w:tr>
      <w:tr w:rsidR="00FC2559" w:rsidRPr="00FC2559" w14:paraId="0C3B63A7" w14:textId="77777777" w:rsidTr="00DC129E">
        <w:tc>
          <w:tcPr>
            <w:tcW w:w="14178" w:type="dxa"/>
            <w:tcBorders>
              <w:top w:val="single" w:sz="4" w:space="0" w:color="auto"/>
              <w:left w:val="single" w:sz="4" w:space="0" w:color="auto"/>
              <w:bottom w:val="single" w:sz="4" w:space="0" w:color="auto"/>
              <w:right w:val="single" w:sz="4" w:space="0" w:color="auto"/>
            </w:tcBorders>
          </w:tcPr>
          <w:p w14:paraId="1BE00FB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spCellID</w:t>
            </w:r>
          </w:p>
          <w:p w14:paraId="7DC8679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the </w:t>
            </w:r>
            <w:r w:rsidRPr="00FC2559">
              <w:rPr>
                <w:rFonts w:ascii="Arial" w:eastAsia="Times New Roman" w:hAnsi="Arial" w:cs="Times New Roman"/>
                <w:sz w:val="18"/>
                <w:szCs w:val="20"/>
                <w:lang w:val="en-GB" w:eastAsia="en-GB"/>
              </w:rPr>
              <w:t>CGI of the SpCell of the cell group associated to the SCell in which the associated random access procedure was performed</w:t>
            </w:r>
            <w:r w:rsidRPr="00FC2559">
              <w:rPr>
                <w:rFonts w:ascii="Arial" w:eastAsia="Times New Roman" w:hAnsi="Arial" w:cs="Times New Roman"/>
                <w:sz w:val="18"/>
                <w:szCs w:val="20"/>
                <w:lang w:val="en-GB"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FC2559" w:rsidRPr="00FC2559" w14:paraId="68976CED"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5D6AB5F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ssb-Index</w:t>
            </w:r>
          </w:p>
          <w:p w14:paraId="61D2A1D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the SS/PBCH index of the SS/PBCH block corresponding to the random access attempt.</w:t>
            </w:r>
          </w:p>
        </w:tc>
      </w:tr>
      <w:tr w:rsidR="00FC2559" w:rsidRPr="00FC2559" w14:paraId="18EFDA46"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143AA64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ssbsForSI-Acquisition</w:t>
            </w:r>
          </w:p>
          <w:p w14:paraId="290AA886"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sv-SE"/>
              </w:rPr>
            </w:pPr>
            <w:r w:rsidRPr="00FC2559">
              <w:rPr>
                <w:rFonts w:ascii="Arial" w:eastAsia="Times New Roman" w:hAnsi="Arial" w:cs="Times New Roman"/>
                <w:bCs/>
                <w:iCs/>
                <w:sz w:val="18"/>
                <w:szCs w:val="20"/>
                <w:lang w:val="en-GB" w:eastAsia="sv-SE"/>
              </w:rPr>
              <w:t xml:space="preserve">This field indicates the SSB(s) (in the form of SSB index(es)) that the UE used to receive the requested SI message(s). The field is present if the purpose of the random access procedure was to request on-demand SI (i.e. if the </w:t>
            </w:r>
            <w:r w:rsidRPr="00FC2559">
              <w:rPr>
                <w:rFonts w:ascii="Arial" w:eastAsia="Times New Roman" w:hAnsi="Arial" w:cs="Times New Roman"/>
                <w:bCs/>
                <w:i/>
                <w:sz w:val="18"/>
                <w:szCs w:val="20"/>
                <w:lang w:val="en-GB" w:eastAsia="sv-SE"/>
              </w:rPr>
              <w:t>raPurpose</w:t>
            </w:r>
            <w:r w:rsidRPr="00FC2559">
              <w:rPr>
                <w:rFonts w:ascii="Arial" w:eastAsia="Times New Roman" w:hAnsi="Arial" w:cs="Times New Roman"/>
                <w:bCs/>
                <w:iCs/>
                <w:sz w:val="18"/>
                <w:szCs w:val="20"/>
                <w:lang w:val="en-GB" w:eastAsia="sv-SE"/>
              </w:rPr>
              <w:t xml:space="preserve"> is set to </w:t>
            </w:r>
            <w:r w:rsidRPr="00FC2559">
              <w:rPr>
                <w:rFonts w:ascii="Arial" w:eastAsia="Times New Roman" w:hAnsi="Arial" w:cs="Times New Roman"/>
                <w:bCs/>
                <w:i/>
                <w:sz w:val="18"/>
                <w:szCs w:val="20"/>
                <w:lang w:val="en-GB" w:eastAsia="sv-SE"/>
              </w:rPr>
              <w:t>requestForOtherSI</w:t>
            </w:r>
            <w:r w:rsidRPr="00FC2559">
              <w:rPr>
                <w:rFonts w:ascii="Arial" w:eastAsia="Times New Roman" w:hAnsi="Arial" w:cs="Times New Roman"/>
                <w:bCs/>
                <w:iCs/>
                <w:sz w:val="18"/>
                <w:szCs w:val="20"/>
                <w:lang w:val="en-GB" w:eastAsia="sv-SE"/>
              </w:rPr>
              <w:t xml:space="preserve"> or </w:t>
            </w:r>
            <w:r w:rsidRPr="00FC2559">
              <w:rPr>
                <w:rFonts w:ascii="Arial" w:eastAsia="Times New Roman" w:hAnsi="Arial" w:cs="Times New Roman"/>
                <w:bCs/>
                <w:i/>
                <w:sz w:val="18"/>
                <w:szCs w:val="20"/>
                <w:lang w:val="en-GB" w:eastAsia="sv-SE"/>
              </w:rPr>
              <w:t>msg3RequestForOtherSI</w:t>
            </w:r>
            <w:r w:rsidRPr="00FC2559">
              <w:rPr>
                <w:rFonts w:ascii="Arial" w:eastAsia="Times New Roman" w:hAnsi="Arial" w:cs="Times New Roman"/>
                <w:bCs/>
                <w:iCs/>
                <w:sz w:val="18"/>
                <w:szCs w:val="20"/>
                <w:lang w:val="en-GB" w:eastAsia="sv-SE"/>
              </w:rPr>
              <w:t>). Otherwise, the field is absent.</w:t>
            </w:r>
          </w:p>
        </w:tc>
      </w:tr>
    </w:tbl>
    <w:p w14:paraId="44956EBF" w14:textId="77777777" w:rsidR="00FC2559" w:rsidRPr="00FC2559" w:rsidRDefault="00FC2559" w:rsidP="00FC2559">
      <w:pPr>
        <w:spacing w:after="180" w:line="240" w:lineRule="auto"/>
        <w:jc w:val="left"/>
        <w:rPr>
          <w:rFonts w:eastAsia="MS Mincho" w:cs="Times New Roman"/>
          <w:iCs/>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5BB1D7C1"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33C65B85"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RLF-Report</w:t>
            </w:r>
            <w:r w:rsidRPr="00FC2559">
              <w:rPr>
                <w:rFonts w:ascii="Arial" w:eastAsia="Times New Roman" w:hAnsi="Arial" w:cs="Times New Roman"/>
                <w:b/>
                <w:iCs/>
                <w:sz w:val="18"/>
                <w:szCs w:val="20"/>
                <w:lang w:val="en-GB" w:eastAsia="en-GB"/>
              </w:rPr>
              <w:t xml:space="preserve"> field descriptions</w:t>
            </w:r>
          </w:p>
        </w:tc>
      </w:tr>
      <w:tr w:rsidR="00FC2559" w:rsidRPr="00FC2559" w14:paraId="61183100" w14:textId="77777777" w:rsidTr="00DC129E">
        <w:tc>
          <w:tcPr>
            <w:tcW w:w="14175" w:type="dxa"/>
            <w:tcBorders>
              <w:top w:val="single" w:sz="4" w:space="0" w:color="auto"/>
              <w:left w:val="single" w:sz="4" w:space="0" w:color="auto"/>
              <w:bottom w:val="single" w:sz="4" w:space="0" w:color="auto"/>
              <w:right w:val="single" w:sz="4" w:space="0" w:color="auto"/>
            </w:tcBorders>
          </w:tcPr>
          <w:p w14:paraId="50AEEA2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choCandidateCellList</w:t>
            </w:r>
          </w:p>
          <w:p w14:paraId="615A526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eastAsia="ko-KR"/>
              </w:rPr>
              <w:t xml:space="preserve">This field is used to indicate the list of candidate target cells </w:t>
            </w:r>
            <w:r w:rsidRPr="00FC2559">
              <w:rPr>
                <w:rFonts w:ascii="Arial" w:eastAsia="Times New Roman" w:hAnsi="Arial" w:cs="Times New Roman"/>
                <w:sz w:val="18"/>
                <w:szCs w:val="20"/>
                <w:lang w:val="en-GB" w:eastAsia="en-GB"/>
              </w:rPr>
              <w:t>for conditional handover</w:t>
            </w:r>
            <w:r w:rsidRPr="00FC2559">
              <w:rPr>
                <w:rFonts w:ascii="Arial" w:eastAsia="Times New Roman" w:hAnsi="Arial" w:cs="Times New Roman"/>
                <w:sz w:val="18"/>
                <w:szCs w:val="20"/>
                <w:lang w:val="en-GB"/>
              </w:rPr>
              <w:t xml:space="preserve"> included in </w:t>
            </w:r>
            <w:r w:rsidRPr="00FC2559">
              <w:rPr>
                <w:rFonts w:ascii="Arial" w:eastAsia="Times New Roman" w:hAnsi="Arial" w:cs="Times New Roman"/>
                <w:i/>
                <w:sz w:val="18"/>
                <w:szCs w:val="20"/>
                <w:lang w:val="en-GB"/>
              </w:rPr>
              <w:t>condRRCReconfig</w:t>
            </w:r>
            <w:r w:rsidRPr="00FC2559">
              <w:rPr>
                <w:rFonts w:ascii="Arial" w:eastAsia="Times New Roman" w:hAnsi="Arial" w:cs="Times New Roman"/>
                <w:sz w:val="18"/>
                <w:szCs w:val="20"/>
                <w:lang w:val="en-GB"/>
              </w:rPr>
              <w:t xml:space="preserve"> at the time of connection failure. The field does not include the candidate target cells included in </w:t>
            </w:r>
            <w:r w:rsidRPr="00FC2559">
              <w:rPr>
                <w:rFonts w:ascii="Arial" w:eastAsia="Times New Roman" w:hAnsi="Arial" w:cs="Times New Roman"/>
                <w:i/>
                <w:iCs/>
                <w:sz w:val="18"/>
                <w:szCs w:val="20"/>
                <w:lang w:val="en-GB"/>
              </w:rPr>
              <w:t>measResulNeighCells</w:t>
            </w:r>
            <w:r w:rsidRPr="00FC2559">
              <w:rPr>
                <w:rFonts w:ascii="Arial" w:eastAsia="Times New Roman" w:hAnsi="Arial" w:cs="Times New Roman"/>
                <w:sz w:val="18"/>
                <w:szCs w:val="20"/>
                <w:lang w:val="en-GB"/>
              </w:rPr>
              <w:t>.</w:t>
            </w:r>
          </w:p>
        </w:tc>
      </w:tr>
      <w:tr w:rsidR="00FC2559" w:rsidRPr="00FC2559" w14:paraId="1F6F8C8A" w14:textId="77777777" w:rsidTr="00DC129E">
        <w:tc>
          <w:tcPr>
            <w:tcW w:w="14175" w:type="dxa"/>
            <w:tcBorders>
              <w:top w:val="single" w:sz="4" w:space="0" w:color="auto"/>
              <w:left w:val="single" w:sz="4" w:space="0" w:color="auto"/>
              <w:bottom w:val="single" w:sz="4" w:space="0" w:color="auto"/>
              <w:right w:val="single" w:sz="4" w:space="0" w:color="auto"/>
            </w:tcBorders>
          </w:tcPr>
          <w:p w14:paraId="781CC94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choCellId</w:t>
            </w:r>
          </w:p>
          <w:p w14:paraId="03639C4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w:t>
            </w:r>
            <w:r w:rsidRPr="00FC2559">
              <w:rPr>
                <w:rFonts w:ascii="Arial" w:eastAsia="Times New Roman" w:hAnsi="Arial" w:cs="Times New Roman"/>
                <w:sz w:val="18"/>
                <w:szCs w:val="20"/>
                <w:lang w:val="en-GB"/>
              </w:rPr>
              <w:t xml:space="preserve">the </w:t>
            </w:r>
            <w:r w:rsidRPr="00FC2559">
              <w:rPr>
                <w:rFonts w:ascii="Arial" w:eastAsia="Times New Roman" w:hAnsi="Arial" w:cs="Times New Roman"/>
                <w:sz w:val="18"/>
                <w:szCs w:val="20"/>
                <w:lang w:val="en-GB" w:eastAsia="en-GB"/>
              </w:rPr>
              <w:t>candidate target cell for conditional handover</w:t>
            </w:r>
            <w:r w:rsidRPr="00FC2559">
              <w:rPr>
                <w:rFonts w:ascii="Arial" w:eastAsia="Times New Roman" w:hAnsi="Arial" w:cs="Times New Roman"/>
                <w:sz w:val="18"/>
                <w:szCs w:val="20"/>
                <w:lang w:val="en-GB"/>
              </w:rPr>
              <w:t xml:space="preserve"> included in </w:t>
            </w:r>
            <w:r w:rsidRPr="00FC2559">
              <w:rPr>
                <w:rFonts w:ascii="Arial" w:eastAsia="Times New Roman" w:hAnsi="Arial" w:cs="Times New Roman"/>
                <w:i/>
                <w:sz w:val="18"/>
                <w:szCs w:val="20"/>
                <w:lang w:val="en-GB"/>
              </w:rPr>
              <w:t>condRRCReconfig</w:t>
            </w:r>
            <w:r w:rsidRPr="00FC2559">
              <w:rPr>
                <w:rFonts w:ascii="Arial" w:eastAsia="Times New Roman" w:hAnsi="Arial" w:cs="Times New Roman"/>
                <w:sz w:val="18"/>
                <w:szCs w:val="20"/>
                <w:lang w:val="en-GB"/>
              </w:rPr>
              <w:t xml:space="preserve"> that the UE selected for CHO based recovery while T311 is running.</w:t>
            </w:r>
          </w:p>
        </w:tc>
      </w:tr>
      <w:tr w:rsidR="00FC2559" w:rsidRPr="00FC2559" w14:paraId="35E3276B"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56F52D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connectionFailureType</w:t>
            </w:r>
          </w:p>
          <w:p w14:paraId="6AC8D6BE"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whether the connection failure is due to radio link failure or handover failure.</w:t>
            </w:r>
          </w:p>
        </w:tc>
      </w:tr>
      <w:tr w:rsidR="00FC2559" w:rsidRPr="00FC2559" w14:paraId="6BAA84F2"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666BF90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csi-rsRLMConfigBitmap</w:t>
            </w:r>
            <w:r w:rsidRPr="00FC2559">
              <w:rPr>
                <w:rFonts w:ascii="SimSun" w:eastAsia="SimSun" w:hAnsi="SimSun" w:cs="SimSun"/>
                <w:b/>
                <w:i/>
                <w:sz w:val="18"/>
                <w:szCs w:val="20"/>
                <w:lang w:val="en-GB"/>
              </w:rPr>
              <w:t>,</w:t>
            </w:r>
            <w:r w:rsidRPr="00FC2559">
              <w:rPr>
                <w:rFonts w:ascii="Arial" w:eastAsia="Times New Roman" w:hAnsi="Arial" w:cs="Times New Roman"/>
                <w:b/>
                <w:i/>
                <w:sz w:val="18"/>
                <w:szCs w:val="20"/>
                <w:lang w:val="en-GB" w:eastAsia="sv-SE"/>
              </w:rPr>
              <w:t>csi-rsRLMConfigBitmap-v1650</w:t>
            </w:r>
          </w:p>
          <w:p w14:paraId="573D747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hese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ds are used to indicate the CSI-RS indexes configured in the </w:t>
            </w:r>
            <w:r w:rsidRPr="00FC2559">
              <w:rPr>
                <w:rFonts w:ascii="Arial" w:eastAsia="Times New Roman" w:hAnsi="Arial" w:cs="Times New Roman"/>
                <w:sz w:val="18"/>
                <w:szCs w:val="20"/>
                <w:lang w:val="en-GB" w:eastAsia="sv-SE"/>
              </w:rPr>
              <w:t xml:space="preserve">RLM configurations for the active BWP when the UE declares RLF or HOF. The UE first fills in the </w:t>
            </w:r>
            <w:r w:rsidRPr="00FC2559">
              <w:rPr>
                <w:rFonts w:ascii="Arial" w:eastAsia="Times New Roman" w:hAnsi="Arial" w:cs="Times New Roman"/>
                <w:i/>
                <w:sz w:val="18"/>
                <w:szCs w:val="20"/>
                <w:lang w:val="en-GB" w:eastAsia="sv-SE"/>
              </w:rPr>
              <w:t>csi-rsRLMConfigBitmap-r16</w:t>
            </w:r>
            <w:r w:rsidRPr="00FC2559">
              <w:rPr>
                <w:rFonts w:ascii="Arial" w:eastAsia="Times New Roman" w:hAnsi="Arial" w:cs="Times New Roman"/>
                <w:sz w:val="18"/>
                <w:szCs w:val="20"/>
                <w:lang w:val="en-GB" w:eastAsia="sv-SE"/>
              </w:rPr>
              <w:t xml:space="preserve"> to indicate the first 96 CSI-RS indexes and then </w:t>
            </w:r>
            <w:r w:rsidRPr="00FC2559">
              <w:rPr>
                <w:rFonts w:ascii="Arial" w:eastAsia="Times New Roman" w:hAnsi="Arial" w:cs="Times New Roman"/>
                <w:i/>
                <w:sz w:val="18"/>
                <w:szCs w:val="20"/>
                <w:lang w:val="en-GB" w:eastAsia="sv-SE"/>
              </w:rPr>
              <w:t>csi-rsRLMConfigBitmap-v1650</w:t>
            </w:r>
            <w:r w:rsidRPr="00FC2559">
              <w:rPr>
                <w:rFonts w:ascii="Arial" w:eastAsia="Times New Roman" w:hAnsi="Arial" w:cs="Times New Roman"/>
                <w:sz w:val="18"/>
                <w:szCs w:val="20"/>
                <w:lang w:val="en-GB" w:eastAsia="sv-SE"/>
              </w:rPr>
              <w:t xml:space="preserve"> to indicate the latter 96 CSI-RS indexes. The first/leftmost bit in </w:t>
            </w:r>
            <w:r w:rsidRPr="00FC2559">
              <w:rPr>
                <w:rFonts w:ascii="Arial" w:eastAsia="Times New Roman" w:hAnsi="Arial" w:cs="Times New Roman"/>
                <w:i/>
                <w:sz w:val="18"/>
                <w:szCs w:val="20"/>
                <w:lang w:val="en-GB" w:eastAsia="sv-SE"/>
              </w:rPr>
              <w:t xml:space="preserve">csi-rsRLMConfigBitmap-r16 </w:t>
            </w:r>
            <w:r w:rsidRPr="00FC2559">
              <w:rPr>
                <w:rFonts w:ascii="Arial" w:eastAsia="Times New Roman" w:hAnsi="Arial" w:cs="Times New Roman"/>
                <w:sz w:val="18"/>
                <w:szCs w:val="20"/>
                <w:lang w:val="en-GB" w:eastAsia="sv-SE"/>
              </w:rPr>
              <w:t xml:space="preserve">corresponds to CSI-RS index 0, the second bit corresponds to CSI-RS index 1. The first/leftmost bit in </w:t>
            </w:r>
            <w:r w:rsidRPr="00FC2559">
              <w:rPr>
                <w:rFonts w:ascii="Arial" w:eastAsia="Times New Roman" w:hAnsi="Arial" w:cs="Times New Roman"/>
                <w:i/>
                <w:sz w:val="18"/>
                <w:szCs w:val="20"/>
                <w:lang w:val="en-GB" w:eastAsia="sv-SE"/>
              </w:rPr>
              <w:t xml:space="preserve">csi-rsRLMConfigBitmap-v1650 </w:t>
            </w:r>
            <w:r w:rsidRPr="00FC2559">
              <w:rPr>
                <w:rFonts w:ascii="Arial" w:eastAsia="Times New Roman" w:hAnsi="Arial" w:cs="Times New Roman"/>
                <w:sz w:val="18"/>
                <w:szCs w:val="20"/>
                <w:lang w:val="en-GB" w:eastAsia="sv-SE"/>
              </w:rPr>
              <w:t xml:space="preserve">corresponds to CSI-RS index 96, the second bit corresponds to CSI-RS index 97. These fields are included only if the </w:t>
            </w:r>
            <w:r w:rsidRPr="00FC2559">
              <w:rPr>
                <w:rFonts w:ascii="Arial" w:eastAsia="Times New Roman" w:hAnsi="Arial" w:cs="Times New Roman"/>
                <w:i/>
                <w:sz w:val="18"/>
                <w:szCs w:val="20"/>
                <w:lang w:val="en-GB" w:eastAsia="sv-SE"/>
              </w:rPr>
              <w:t>RadioLinkMonitoringConfig</w:t>
            </w:r>
            <w:r w:rsidRPr="00FC2559">
              <w:rPr>
                <w:rFonts w:ascii="Arial" w:eastAsia="Times New Roman" w:hAnsi="Arial" w:cs="Times New Roman"/>
                <w:sz w:val="18"/>
                <w:szCs w:val="20"/>
                <w:lang w:val="en-GB" w:eastAsia="sv-SE"/>
              </w:rPr>
              <w:t xml:space="preserve"> for the respective BWP is configured.</w:t>
            </w:r>
          </w:p>
        </w:tc>
      </w:tr>
      <w:tr w:rsidR="00FC2559" w:rsidRPr="00FC2559" w14:paraId="02EA2C53"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7BB383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c-RNTI</w:t>
            </w:r>
          </w:p>
          <w:p w14:paraId="3467887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This field indicates the C-RNTI used in the PCell upon detecting radio link failure or the C-RNTI used in the source PCell upon handover failure.</w:t>
            </w:r>
          </w:p>
        </w:tc>
      </w:tr>
      <w:tr w:rsidR="00FC2559" w:rsidRPr="00FC2559" w14:paraId="0DAF4AC4"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6CB3146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failedPCellId</w:t>
            </w:r>
          </w:p>
          <w:p w14:paraId="2D220890"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 xml:space="preserve">This field is used to indicate the PCell in which RLF is detected or the target PCell of the failed handover. For intra-NR handover </w:t>
            </w:r>
            <w:r w:rsidRPr="00FC2559">
              <w:rPr>
                <w:rFonts w:ascii="Arial" w:eastAsia="Times New Roman" w:hAnsi="Arial" w:cs="Times New Roman"/>
                <w:i/>
                <w:iCs/>
                <w:sz w:val="18"/>
                <w:szCs w:val="20"/>
                <w:lang w:val="en-GB"/>
              </w:rPr>
              <w:t>nrFailedPCellId</w:t>
            </w:r>
            <w:r w:rsidRPr="00FC2559">
              <w:rPr>
                <w:rFonts w:ascii="Arial" w:eastAsia="Times New Roman" w:hAnsi="Arial" w:cs="Times New Roman"/>
                <w:sz w:val="18"/>
                <w:szCs w:val="20"/>
                <w:lang w:val="en-GB"/>
              </w:rPr>
              <w:t xml:space="preserve"> is included and for the handover from NR to EUTRA </w:t>
            </w:r>
            <w:r w:rsidRPr="00FC2559">
              <w:rPr>
                <w:rFonts w:ascii="Arial" w:eastAsia="Times New Roman" w:hAnsi="Arial" w:cs="Times New Roman"/>
                <w:i/>
                <w:iCs/>
                <w:sz w:val="18"/>
                <w:szCs w:val="20"/>
                <w:lang w:val="en-GB"/>
              </w:rPr>
              <w:t>eutraFailedPCellId</w:t>
            </w:r>
            <w:r w:rsidRPr="00FC2559">
              <w:rPr>
                <w:rFonts w:ascii="Arial" w:eastAsia="Times New Roman" w:hAnsi="Arial" w:cs="Times New Roman"/>
                <w:sz w:val="18"/>
                <w:szCs w:val="20"/>
                <w:lang w:val="en-GB"/>
              </w:rPr>
              <w:t xml:space="preserve"> is included.</w:t>
            </w:r>
            <w:r w:rsidRPr="00FC2559">
              <w:rPr>
                <w:rFonts w:ascii="Arial" w:eastAsia="Times New Roman" w:hAnsi="Arial" w:cs="Times New Roman"/>
                <w:sz w:val="18"/>
                <w:szCs w:val="20"/>
                <w:lang w:val="en-GB" w:eastAsia="en-GB"/>
              </w:rPr>
              <w:t xml:space="preserve"> The UE sets the ARFCN according to the frequency band used for transmission/ reception when the failure occurred.</w:t>
            </w:r>
          </w:p>
        </w:tc>
      </w:tr>
      <w:tr w:rsidR="00FC2559" w:rsidRPr="00FC2559" w14:paraId="76BDC38A"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8D3FB8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failedPCellId-EUTRA</w:t>
            </w:r>
          </w:p>
          <w:p w14:paraId="17641D1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sz w:val="18"/>
                <w:szCs w:val="20"/>
                <w:lang w:val="en-GB" w:eastAsia="en-GB"/>
              </w:rPr>
              <w:t>This field is used to indicate the PCell in which RLF is detected or the source PCell of the failed handover in an E-UTRA RLF report.</w:t>
            </w:r>
          </w:p>
        </w:tc>
      </w:tr>
      <w:tr w:rsidR="00FC2559" w:rsidRPr="00FC2559" w14:paraId="39E5EA73" w14:textId="77777777" w:rsidTr="00DC129E">
        <w:tc>
          <w:tcPr>
            <w:tcW w:w="14175" w:type="dxa"/>
            <w:tcBorders>
              <w:top w:val="single" w:sz="4" w:space="0" w:color="auto"/>
              <w:left w:val="single" w:sz="4" w:space="0" w:color="auto"/>
              <w:bottom w:val="single" w:sz="4" w:space="0" w:color="auto"/>
              <w:right w:val="single" w:sz="4" w:space="0" w:color="auto"/>
            </w:tcBorders>
          </w:tcPr>
          <w:p w14:paraId="6903757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lastHO-Type</w:t>
            </w:r>
          </w:p>
          <w:p w14:paraId="44BDA168"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ko-KR"/>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the type of the last executed handover before the last detected connection failure. The field is set to </w:t>
            </w:r>
            <w:r w:rsidRPr="00FC2559">
              <w:rPr>
                <w:rFonts w:ascii="Arial" w:eastAsia="Times New Roman" w:hAnsi="Arial" w:cs="Times New Roman"/>
                <w:i/>
                <w:iCs/>
                <w:sz w:val="18"/>
                <w:szCs w:val="20"/>
                <w:lang w:val="en-GB" w:eastAsia="sv-SE"/>
              </w:rPr>
              <w:t>cho</w:t>
            </w:r>
            <w:r w:rsidRPr="00FC2559">
              <w:rPr>
                <w:rFonts w:ascii="Arial" w:eastAsia="Times New Roman" w:hAnsi="Arial" w:cs="Times New Roman"/>
                <w:sz w:val="18"/>
                <w:szCs w:val="20"/>
                <w:lang w:val="en-GB" w:eastAsia="sv-SE"/>
              </w:rPr>
              <w:t xml:space="preserve"> if the last executed handover was initiated by a conditional reconfiguration execution. The field is set to </w:t>
            </w:r>
            <w:r w:rsidRPr="00FC2559">
              <w:rPr>
                <w:rFonts w:ascii="Arial" w:eastAsia="Times New Roman" w:hAnsi="Arial" w:cs="Times New Roman"/>
                <w:i/>
                <w:iCs/>
                <w:sz w:val="18"/>
                <w:szCs w:val="20"/>
                <w:lang w:val="en-GB" w:eastAsia="sv-SE"/>
              </w:rPr>
              <w:t>daps</w:t>
            </w:r>
            <w:r w:rsidRPr="00FC2559">
              <w:rPr>
                <w:rFonts w:ascii="Arial" w:eastAsia="Times New Roman" w:hAnsi="Arial" w:cs="Times New Roman"/>
                <w:sz w:val="18"/>
                <w:szCs w:val="20"/>
                <w:lang w:val="en-GB" w:eastAsia="sv-SE"/>
              </w:rPr>
              <w:t xml:space="preserve"> if the last executed handover was a DAPS handover.</w:t>
            </w:r>
          </w:p>
        </w:tc>
      </w:tr>
      <w:tr w:rsidR="00FC2559" w:rsidRPr="00FC2559" w14:paraId="33EEFCD4"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4460052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measResultListEUTRA</w:t>
            </w:r>
          </w:p>
          <w:p w14:paraId="32B3B9E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This field refers to the last measurement results taken in the neighboring EUTRA Cells, when the radio link failure or handover failure happened.</w:t>
            </w:r>
          </w:p>
        </w:tc>
      </w:tr>
      <w:tr w:rsidR="00FC2559" w:rsidRPr="00FC2559" w14:paraId="54C98F5E"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2660FC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measResultListNR</w:t>
            </w:r>
          </w:p>
          <w:p w14:paraId="507933E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This field refers to the last measurement results taken in the neighboring NR Cells, when the radio link failure or handover failure happened.</w:t>
            </w:r>
          </w:p>
        </w:tc>
      </w:tr>
      <w:tr w:rsidR="00FC2559" w:rsidRPr="00FC2559" w14:paraId="745C6CBA"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38DF08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measResultLastServCell</w:t>
            </w:r>
          </w:p>
          <w:p w14:paraId="07521E2E"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This field refers to the log measurement results taken in the PCell upon detecting radio link failure or the source PCell upon handover failure.</w:t>
            </w:r>
          </w:p>
        </w:tc>
      </w:tr>
      <w:tr w:rsidR="00FC2559" w:rsidRPr="00FC2559" w14:paraId="1FAF132B"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8C4073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measResult-RLF-Report-EUTRA</w:t>
            </w:r>
          </w:p>
          <w:p w14:paraId="3356B01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 xml:space="preserve">Includes the E-UTRA </w:t>
            </w:r>
            <w:r w:rsidRPr="00FC2559">
              <w:rPr>
                <w:rFonts w:ascii="Arial" w:eastAsia="Times New Roman" w:hAnsi="Arial" w:cs="Times New Roman"/>
                <w:bCs/>
                <w:i/>
                <w:iCs/>
                <w:sz w:val="18"/>
                <w:szCs w:val="20"/>
                <w:lang w:val="en-GB" w:eastAsia="ko-KR"/>
              </w:rPr>
              <w:t>RLF-Report-r9</w:t>
            </w:r>
            <w:r w:rsidRPr="00FC2559">
              <w:rPr>
                <w:rFonts w:ascii="Arial" w:eastAsia="Times New Roman" w:hAnsi="Arial" w:cs="Times New Roman"/>
                <w:bCs/>
                <w:iCs/>
                <w:sz w:val="18"/>
                <w:szCs w:val="20"/>
                <w:lang w:val="en-GB" w:eastAsia="ko-KR"/>
              </w:rPr>
              <w:t xml:space="preserve"> IE as specified in TS 36.331 [10].</w:t>
            </w:r>
          </w:p>
        </w:tc>
      </w:tr>
      <w:tr w:rsidR="00FC2559" w:rsidRPr="00FC2559" w14:paraId="7F104E4F" w14:textId="77777777" w:rsidTr="00DC129E">
        <w:tc>
          <w:tcPr>
            <w:tcW w:w="14175" w:type="dxa"/>
            <w:tcBorders>
              <w:top w:val="single" w:sz="4" w:space="0" w:color="auto"/>
              <w:left w:val="single" w:sz="4" w:space="0" w:color="auto"/>
              <w:bottom w:val="single" w:sz="4" w:space="0" w:color="auto"/>
              <w:right w:val="single" w:sz="4" w:space="0" w:color="auto"/>
            </w:tcBorders>
          </w:tcPr>
          <w:p w14:paraId="1A7F08C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measResult-RLF-Report-EUTRA-v1690</w:t>
            </w:r>
          </w:p>
          <w:p w14:paraId="1681727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Arial"/>
                <w:bCs/>
                <w:iCs/>
                <w:sz w:val="18"/>
                <w:szCs w:val="18"/>
                <w:lang w:val="en-GB" w:eastAsia="ko-KR"/>
              </w:rPr>
              <w:t xml:space="preserve">Includes the E-UTRA </w:t>
            </w:r>
            <w:r w:rsidRPr="00FC2559">
              <w:rPr>
                <w:rFonts w:ascii="Arial" w:eastAsia="Times New Roman" w:hAnsi="Arial" w:cs="Arial"/>
                <w:bCs/>
                <w:i/>
                <w:iCs/>
                <w:sz w:val="18"/>
                <w:szCs w:val="18"/>
                <w:lang w:val="en-GB" w:eastAsia="ko-KR"/>
              </w:rPr>
              <w:t>RLF-Report-v9e0</w:t>
            </w:r>
            <w:r w:rsidRPr="00FC2559">
              <w:rPr>
                <w:rFonts w:ascii="Arial" w:eastAsia="Times New Roman" w:hAnsi="Arial" w:cs="Arial"/>
                <w:bCs/>
                <w:iCs/>
                <w:sz w:val="18"/>
                <w:szCs w:val="18"/>
                <w:lang w:val="en-GB" w:eastAsia="ko-KR"/>
              </w:rPr>
              <w:t xml:space="preserve"> IE as specified in TS 36.331 [10]</w:t>
            </w:r>
            <w:r w:rsidRPr="00FC2559">
              <w:rPr>
                <w:rFonts w:ascii="Arial" w:eastAsia="Times New Roman" w:hAnsi="Arial" w:cs="Times New Roman"/>
                <w:bCs/>
                <w:iCs/>
                <w:sz w:val="18"/>
                <w:szCs w:val="20"/>
                <w:lang w:val="en-GB" w:eastAsia="ko-KR"/>
              </w:rPr>
              <w:t>.</w:t>
            </w:r>
          </w:p>
        </w:tc>
      </w:tr>
      <w:tr w:rsidR="00FC2559" w:rsidRPr="00FC2559" w14:paraId="52470444"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2F99372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noSuitableCellFound</w:t>
            </w:r>
          </w:p>
          <w:p w14:paraId="23E639E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This field is set by the UE when the T311 expires.</w:t>
            </w:r>
          </w:p>
        </w:tc>
      </w:tr>
      <w:tr w:rsidR="00FC2559" w:rsidRPr="00FC2559" w14:paraId="55DFF90B"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97B7FE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previousPCellId</w:t>
            </w:r>
          </w:p>
          <w:p w14:paraId="61E629D7"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 xml:space="preserve">This field is used to indicate the source PCell of the last handover (source PCell when the last executed </w:t>
            </w:r>
            <w:r w:rsidRPr="00FC2559">
              <w:rPr>
                <w:rFonts w:ascii="Arial" w:eastAsia="Times New Roman" w:hAnsi="Arial" w:cs="Times New Roman"/>
                <w:i/>
                <w:sz w:val="18"/>
                <w:szCs w:val="20"/>
                <w:lang w:val="en-GB" w:eastAsia="en-GB"/>
              </w:rPr>
              <w:t>RRCReconfiguration</w:t>
            </w:r>
            <w:r w:rsidRPr="00FC2559">
              <w:rPr>
                <w:rFonts w:ascii="Arial" w:eastAsia="Times New Roman" w:hAnsi="Arial" w:cs="Times New Roman"/>
                <w:sz w:val="18"/>
                <w:szCs w:val="20"/>
                <w:lang w:val="en-GB" w:eastAsia="en-GB"/>
              </w:rPr>
              <w:t xml:space="preserve"> message including </w:t>
            </w:r>
            <w:r w:rsidRPr="00FC2559">
              <w:rPr>
                <w:rFonts w:ascii="Arial" w:eastAsia="Times New Roman" w:hAnsi="Arial" w:cs="Times New Roman"/>
                <w:i/>
                <w:sz w:val="18"/>
                <w:szCs w:val="20"/>
                <w:lang w:val="en-GB" w:eastAsia="sv-SE"/>
              </w:rPr>
              <w:t>reconfigurationWithSync</w:t>
            </w:r>
            <w:r w:rsidRPr="00FC2559">
              <w:rPr>
                <w:rFonts w:ascii="Arial" w:eastAsia="Times New Roman" w:hAnsi="Arial" w:cs="Times New Roman"/>
                <w:sz w:val="18"/>
                <w:szCs w:val="20"/>
                <w:lang w:val="en-GB" w:eastAsia="en-GB"/>
              </w:rPr>
              <w:t xml:space="preserve"> was received). For intra-NR handover </w:t>
            </w:r>
            <w:r w:rsidRPr="00FC2559">
              <w:rPr>
                <w:rFonts w:ascii="Arial" w:eastAsia="Times New Roman" w:hAnsi="Arial" w:cs="Times New Roman"/>
                <w:i/>
                <w:iCs/>
                <w:sz w:val="18"/>
                <w:szCs w:val="20"/>
                <w:lang w:val="en-GB"/>
              </w:rPr>
              <w:t>nrPreviousCell</w:t>
            </w:r>
            <w:r w:rsidRPr="00FC2559">
              <w:rPr>
                <w:rFonts w:ascii="Arial" w:eastAsia="Times New Roman" w:hAnsi="Arial" w:cs="Times New Roman"/>
                <w:sz w:val="18"/>
                <w:szCs w:val="20"/>
                <w:lang w:val="en-GB"/>
              </w:rPr>
              <w:t xml:space="preserve"> is included and for the handover from EUTRA to NR </w:t>
            </w:r>
            <w:r w:rsidRPr="00FC2559">
              <w:rPr>
                <w:rFonts w:ascii="Arial" w:eastAsia="Times New Roman" w:hAnsi="Arial" w:cs="Times New Roman"/>
                <w:i/>
                <w:iCs/>
                <w:sz w:val="18"/>
                <w:szCs w:val="20"/>
                <w:lang w:val="en-GB"/>
              </w:rPr>
              <w:t>eutraPreviousCell</w:t>
            </w:r>
            <w:r w:rsidRPr="00FC2559">
              <w:rPr>
                <w:rFonts w:ascii="Arial" w:eastAsia="Times New Roman" w:hAnsi="Arial" w:cs="Times New Roman"/>
                <w:sz w:val="18"/>
                <w:szCs w:val="20"/>
                <w:lang w:val="en-GB"/>
              </w:rPr>
              <w:t xml:space="preserve"> is included.</w:t>
            </w:r>
          </w:p>
        </w:tc>
      </w:tr>
      <w:tr w:rsidR="00FC2559" w:rsidRPr="00FC2559" w14:paraId="3A48E401" w14:textId="77777777" w:rsidTr="00DC129E">
        <w:tc>
          <w:tcPr>
            <w:tcW w:w="14175" w:type="dxa"/>
            <w:tcBorders>
              <w:top w:val="single" w:sz="4" w:space="0" w:color="auto"/>
              <w:left w:val="single" w:sz="4" w:space="0" w:color="auto"/>
              <w:bottom w:val="single" w:sz="4" w:space="0" w:color="auto"/>
              <w:right w:val="single" w:sz="4" w:space="0" w:color="auto"/>
            </w:tcBorders>
          </w:tcPr>
          <w:p w14:paraId="0C61EFF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ra-InformationCommon</w:t>
            </w:r>
          </w:p>
          <w:p w14:paraId="243FAFD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Cs/>
                <w:iCs/>
                <w:sz w:val="18"/>
                <w:szCs w:val="20"/>
                <w:lang w:val="en-GB" w:eastAsia="sv-SE"/>
              </w:rPr>
              <w:t>This field is optionally included when c</w:t>
            </w:r>
            <w:r w:rsidRPr="00FC2559">
              <w:rPr>
                <w:rFonts w:ascii="Arial" w:eastAsia="Times New Roman" w:hAnsi="Arial" w:cs="Times New Roman"/>
                <w:bCs/>
                <w:i/>
                <w:sz w:val="18"/>
                <w:szCs w:val="20"/>
                <w:lang w:val="en-GB" w:eastAsia="sv-SE"/>
              </w:rPr>
              <w:t>onnectionFailureType</w:t>
            </w:r>
            <w:r w:rsidRPr="00FC2559">
              <w:rPr>
                <w:rFonts w:ascii="Arial" w:eastAsia="Times New Roman" w:hAnsi="Arial" w:cs="Times New Roman"/>
                <w:bCs/>
                <w:iCs/>
                <w:sz w:val="18"/>
                <w:szCs w:val="20"/>
                <w:lang w:val="en-GB" w:eastAsia="sv-SE"/>
              </w:rPr>
              <w:t xml:space="preserve"> is set to 'hof' or when </w:t>
            </w:r>
            <w:r w:rsidRPr="00FC2559">
              <w:rPr>
                <w:rFonts w:ascii="Arial" w:eastAsia="Times New Roman" w:hAnsi="Arial" w:cs="Times New Roman"/>
                <w:bCs/>
                <w:i/>
                <w:sz w:val="18"/>
                <w:szCs w:val="20"/>
                <w:lang w:val="en-GB" w:eastAsia="sv-SE"/>
              </w:rPr>
              <w:t>connectionFailureType</w:t>
            </w:r>
            <w:r w:rsidRPr="00FC2559">
              <w:rPr>
                <w:rFonts w:ascii="Arial" w:eastAsia="Times New Roman" w:hAnsi="Arial" w:cs="Times New Roman"/>
                <w:bCs/>
                <w:iCs/>
                <w:sz w:val="18"/>
                <w:szCs w:val="20"/>
                <w:lang w:val="en-GB" w:eastAsia="sv-SE"/>
              </w:rPr>
              <w:t xml:space="preserve"> is set to 'rlf' and the </w:t>
            </w:r>
            <w:r w:rsidRPr="00FC2559">
              <w:rPr>
                <w:rFonts w:ascii="Arial" w:eastAsia="Times New Roman" w:hAnsi="Arial" w:cs="Times New Roman"/>
                <w:bCs/>
                <w:i/>
                <w:sz w:val="18"/>
                <w:szCs w:val="20"/>
                <w:lang w:val="en-GB" w:eastAsia="sv-SE"/>
              </w:rPr>
              <w:t>rlf-Cause</w:t>
            </w:r>
            <w:r w:rsidRPr="00FC2559">
              <w:rPr>
                <w:rFonts w:ascii="Arial" w:eastAsia="Times New Roman" w:hAnsi="Arial" w:cs="Times New Roman"/>
                <w:bCs/>
                <w:iCs/>
                <w:sz w:val="18"/>
                <w:szCs w:val="20"/>
                <w:lang w:val="en-GB" w:eastAsia="sv-SE"/>
              </w:rPr>
              <w:t xml:space="preserve"> equals to 'randomAccessProblem' or 'beamRecoveryFailure'; otherwise this field is absent.</w:t>
            </w:r>
          </w:p>
        </w:tc>
      </w:tr>
      <w:tr w:rsidR="00FC2559" w:rsidRPr="00FC2559" w14:paraId="2155CA35" w14:textId="77777777" w:rsidTr="00DC129E">
        <w:tc>
          <w:tcPr>
            <w:tcW w:w="14175" w:type="dxa"/>
            <w:tcBorders>
              <w:top w:val="single" w:sz="4" w:space="0" w:color="auto"/>
              <w:left w:val="single" w:sz="4" w:space="0" w:color="auto"/>
              <w:bottom w:val="single" w:sz="4" w:space="0" w:color="auto"/>
              <w:right w:val="single" w:sz="4" w:space="0" w:color="auto"/>
            </w:tcBorders>
          </w:tcPr>
          <w:p w14:paraId="195FD69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reconnectCellId</w:t>
            </w:r>
          </w:p>
          <w:p w14:paraId="0CB89C6D"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en-GB"/>
              </w:rPr>
            </w:pPr>
            <w:r w:rsidRPr="00FC2559">
              <w:rPr>
                <w:rFonts w:ascii="Arial" w:eastAsia="Times New Roman" w:hAnsi="Arial" w:cs="Times New Roman"/>
                <w:bCs/>
                <w:iCs/>
                <w:sz w:val="18"/>
                <w:szCs w:val="20"/>
                <w:lang w:val="en-GB" w:eastAsia="en-GB"/>
              </w:rPr>
              <w:t xml:space="preserve">This field is used to indicate the cell in which the UE comes back to connected after connection failure and after failing to perform reestablishment. If the UE comes back to RRC CONNECTED in an NR cell then </w:t>
            </w:r>
            <w:r w:rsidRPr="00FC2559">
              <w:rPr>
                <w:rFonts w:ascii="Arial" w:eastAsia="Times New Roman" w:hAnsi="Arial" w:cs="Times New Roman"/>
                <w:bCs/>
                <w:i/>
                <w:sz w:val="18"/>
                <w:szCs w:val="20"/>
                <w:lang w:val="en-GB" w:eastAsia="en-GB"/>
              </w:rPr>
              <w:t>nrReconnectCellID</w:t>
            </w:r>
            <w:r w:rsidRPr="00FC2559">
              <w:rPr>
                <w:rFonts w:ascii="Arial" w:eastAsia="Times New Roman" w:hAnsi="Arial" w:cs="Times New Roman"/>
                <w:bCs/>
                <w:iCs/>
                <w:sz w:val="18"/>
                <w:szCs w:val="20"/>
                <w:lang w:val="en-GB" w:eastAsia="en-GB"/>
              </w:rPr>
              <w:t xml:space="preserve"> is included and if the UE comes back to RRC CONNECTED in an LTE cell then </w:t>
            </w:r>
            <w:r w:rsidRPr="00FC2559">
              <w:rPr>
                <w:rFonts w:ascii="Arial" w:eastAsia="Times New Roman" w:hAnsi="Arial" w:cs="Times New Roman"/>
                <w:bCs/>
                <w:i/>
                <w:sz w:val="18"/>
                <w:szCs w:val="20"/>
                <w:lang w:val="en-GB" w:eastAsia="en-GB"/>
              </w:rPr>
              <w:t>eutraReconnectCellID</w:t>
            </w:r>
            <w:r w:rsidRPr="00FC2559">
              <w:rPr>
                <w:rFonts w:ascii="Arial" w:eastAsia="Times New Roman" w:hAnsi="Arial" w:cs="Times New Roman"/>
                <w:bCs/>
                <w:iCs/>
                <w:sz w:val="18"/>
                <w:szCs w:val="20"/>
                <w:lang w:val="en-GB" w:eastAsia="en-GB"/>
              </w:rPr>
              <w:t xml:space="preserve"> is included</w:t>
            </w:r>
          </w:p>
        </w:tc>
      </w:tr>
      <w:tr w:rsidR="00FC2559" w:rsidRPr="00FC2559" w14:paraId="3709F63A"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33B071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reestablishmentCellId</w:t>
            </w:r>
          </w:p>
          <w:p w14:paraId="3A8C64F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If the UE was not</w:t>
            </w:r>
            <w:r w:rsidRPr="00FC2559">
              <w:rPr>
                <w:rFonts w:ascii="Arial" w:eastAsia="Times New Roman" w:hAnsi="Arial" w:cs="Times New Roman"/>
                <w:sz w:val="18"/>
                <w:szCs w:val="20"/>
                <w:lang w:val="en-GB"/>
              </w:rPr>
              <w:t xml:space="preserve"> configured with </w:t>
            </w:r>
            <w:r w:rsidRPr="00FC2559">
              <w:rPr>
                <w:rFonts w:ascii="Arial" w:eastAsia="Times New Roman" w:hAnsi="Arial" w:cs="Times New Roman"/>
                <w:i/>
                <w:iCs/>
                <w:sz w:val="18"/>
                <w:szCs w:val="20"/>
                <w:lang w:val="en-GB"/>
              </w:rPr>
              <w:t>conditionalReconfiguration</w:t>
            </w:r>
            <w:r w:rsidRPr="00FC2559">
              <w:rPr>
                <w:rFonts w:ascii="Arial" w:eastAsia="Times New Roman" w:hAnsi="Arial" w:cs="Times New Roman"/>
                <w:sz w:val="18"/>
                <w:szCs w:val="20"/>
                <w:lang w:val="en-GB"/>
              </w:rPr>
              <w:t xml:space="preserve"> at the time of re-establishment attempt</w:t>
            </w:r>
            <w:r w:rsidRPr="00FC2559">
              <w:rPr>
                <w:rFonts w:ascii="Arial" w:eastAsia="Times New Roman" w:hAnsi="Arial" w:cs="Times New Roman"/>
                <w:sz w:val="18"/>
                <w:szCs w:val="20"/>
                <w:lang w:val="en-GB" w:eastAsia="sv-SE"/>
              </w:rPr>
              <w:t xml:space="preserve">, or if </w:t>
            </w:r>
            <w:r w:rsidRPr="00FC2559">
              <w:rPr>
                <w:rFonts w:ascii="Arial" w:eastAsia="Times New Roman" w:hAnsi="Arial" w:cs="Times New Roman"/>
                <w:sz w:val="18"/>
                <w:szCs w:val="20"/>
                <w:lang w:val="en-GB"/>
              </w:rPr>
              <w:t xml:space="preserve">the cell selected for the re-establishment attempt is not </w:t>
            </w:r>
            <w:r w:rsidRPr="00FC2559">
              <w:rPr>
                <w:rFonts w:ascii="Arial" w:eastAsia="Times New Roman" w:hAnsi="Arial" w:cs="Times New Roman"/>
                <w:bCs/>
                <w:iCs/>
                <w:sz w:val="18"/>
                <w:szCs w:val="20"/>
                <w:lang w:val="en-GB" w:eastAsia="ko-KR"/>
              </w:rPr>
              <w:t xml:space="preserve">a candidate target cell for conditional reconfiguration, </w:t>
            </w: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cell in which the re-establishment attempt was made </w:t>
            </w:r>
            <w:r w:rsidRPr="00FC2559">
              <w:rPr>
                <w:rFonts w:ascii="Arial" w:eastAsia="Times New Roman" w:hAnsi="Arial" w:cs="Times New Roman"/>
                <w:sz w:val="18"/>
                <w:szCs w:val="20"/>
                <w:lang w:val="en-GB" w:eastAsia="sv-SE"/>
              </w:rPr>
              <w:t>after connection failure.</w:t>
            </w:r>
          </w:p>
        </w:tc>
      </w:tr>
      <w:tr w:rsidR="00FC2559" w:rsidRPr="00FC2559" w14:paraId="5F5822DC"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437E62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rlf-Cause</w:t>
            </w:r>
          </w:p>
          <w:p w14:paraId="3F84A91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the cause of the last radio link failure that was detected. In case of handover failure information reporting (i.e., the </w:t>
            </w:r>
            <w:r w:rsidRPr="00FC2559">
              <w:rPr>
                <w:rFonts w:ascii="Arial" w:eastAsia="Times New Roman" w:hAnsi="Arial" w:cs="Times New Roman"/>
                <w:i/>
                <w:iCs/>
                <w:sz w:val="18"/>
                <w:szCs w:val="20"/>
                <w:lang w:val="en-GB" w:eastAsia="sv-SE"/>
              </w:rPr>
              <w:t>connectionFailureType</w:t>
            </w:r>
            <w:r w:rsidRPr="00FC2559">
              <w:rPr>
                <w:rFonts w:ascii="Arial" w:eastAsia="Times New Roman" w:hAnsi="Arial" w:cs="Times New Roman"/>
                <w:sz w:val="18"/>
                <w:szCs w:val="20"/>
                <w:lang w:val="en-GB" w:eastAsia="sv-SE"/>
              </w:rPr>
              <w:t xml:space="preserve"> is set to '</w:t>
            </w:r>
            <w:r w:rsidRPr="00FC2559">
              <w:rPr>
                <w:rFonts w:ascii="Arial" w:eastAsia="Times New Roman" w:hAnsi="Arial" w:cs="Times New Roman"/>
                <w:i/>
                <w:iCs/>
                <w:sz w:val="18"/>
                <w:szCs w:val="20"/>
                <w:lang w:val="en-GB" w:eastAsia="sv-SE"/>
              </w:rPr>
              <w:t>hof</w:t>
            </w:r>
            <w:r w:rsidRPr="00FC2559">
              <w:rPr>
                <w:rFonts w:ascii="Arial" w:eastAsia="Times New Roman" w:hAnsi="Arial" w:cs="Times New Roman"/>
                <w:sz w:val="18"/>
                <w:szCs w:val="20"/>
                <w:lang w:val="en-GB" w:eastAsia="sv-SE"/>
              </w:rPr>
              <w:t xml:space="preserve">'), the UE is allowed to set this field to any value, except for the case in which </w:t>
            </w:r>
            <w:r w:rsidRPr="00FC2559">
              <w:rPr>
                <w:rFonts w:ascii="Arial" w:eastAsia="Times New Roman" w:hAnsi="Arial" w:cs="Times New Roman"/>
                <w:sz w:val="18"/>
                <w:szCs w:val="20"/>
                <w:lang w:val="en-GB"/>
              </w:rPr>
              <w:t>a radio link failure was detected in the source PCell while performing a DAPS handover.</w:t>
            </w:r>
            <w:r w:rsidRPr="00FC2559">
              <w:rPr>
                <w:rFonts w:ascii="Arial" w:eastAsia="Times New Roman" w:hAnsi="Arial" w:cs="Times New Roman"/>
                <w:sz w:val="18"/>
                <w:szCs w:val="20"/>
                <w:lang w:val="en-GB" w:eastAsia="sv-SE"/>
              </w:rPr>
              <w:t>.</w:t>
            </w:r>
          </w:p>
        </w:tc>
      </w:tr>
      <w:tr w:rsidR="00FC2559" w:rsidRPr="00FC2559" w14:paraId="24C0052D"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33E38A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ssbRLMConfigBitmap</w:t>
            </w:r>
          </w:p>
          <w:p w14:paraId="1510134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SS/PBCH block indexes configured in the </w:t>
            </w:r>
            <w:r w:rsidRPr="00FC2559">
              <w:rPr>
                <w:rFonts w:ascii="Arial" w:eastAsia="Times New Roman" w:hAnsi="Arial" w:cs="Times New Roman"/>
                <w:sz w:val="18"/>
                <w:szCs w:val="20"/>
                <w:lang w:val="en-GB" w:eastAsia="sv-SE"/>
              </w:rPr>
              <w:t xml:space="preserve">RLM configurations for the active BWP when the UE declares RLF or HOF.The first/leftmost bit corresponds to SSB index 0, the second bit corresponds to SSB index 1. This field is included only if the </w:t>
            </w:r>
            <w:r w:rsidRPr="00FC2559">
              <w:rPr>
                <w:rFonts w:ascii="Arial" w:eastAsia="Times New Roman" w:hAnsi="Arial" w:cs="Times New Roman"/>
                <w:i/>
                <w:sz w:val="18"/>
                <w:szCs w:val="20"/>
                <w:lang w:val="en-GB" w:eastAsia="sv-SE"/>
              </w:rPr>
              <w:t>RadioLinkMonitoringConfig</w:t>
            </w:r>
            <w:r w:rsidRPr="00FC2559">
              <w:rPr>
                <w:rFonts w:ascii="Arial" w:eastAsia="Times New Roman" w:hAnsi="Arial" w:cs="Times New Roman"/>
                <w:sz w:val="18"/>
                <w:szCs w:val="20"/>
                <w:lang w:val="en-GB" w:eastAsia="sv-SE"/>
              </w:rPr>
              <w:t xml:space="preserve"> for the respective BWP is configured.</w:t>
            </w:r>
          </w:p>
        </w:tc>
      </w:tr>
      <w:tr w:rsidR="00FC2559" w:rsidRPr="00FC2559" w14:paraId="7C4CA083"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593514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timeConnFailure</w:t>
            </w:r>
          </w:p>
          <w:p w14:paraId="2FA2315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eastAsia="sv-SE"/>
              </w:rPr>
              <w:t xml:space="preserve">time </w:t>
            </w:r>
            <w:r w:rsidRPr="00FC2559">
              <w:rPr>
                <w:rFonts w:ascii="Arial" w:eastAsia="Times New Roman" w:hAnsi="Arial" w:cs="Times New Roman"/>
                <w:sz w:val="18"/>
                <w:szCs w:val="20"/>
                <w:lang w:val="en-GB" w:eastAsia="en-GB"/>
              </w:rPr>
              <w:t xml:space="preserve">elapsed since the last HO </w:t>
            </w:r>
            <w:r w:rsidRPr="00FC2559">
              <w:rPr>
                <w:rFonts w:ascii="Arial" w:eastAsia="Times New Roman" w:hAnsi="Arial" w:cs="Times New Roman"/>
                <w:sz w:val="18"/>
                <w:szCs w:val="20"/>
                <w:lang w:val="en-GB" w:eastAsia="sv-SE"/>
              </w:rPr>
              <w:t>execution</w:t>
            </w:r>
            <w:r w:rsidRPr="00FC2559">
              <w:rPr>
                <w:rFonts w:ascii="Arial" w:eastAsia="Times New Roman" w:hAnsi="Arial" w:cs="Times New Roman"/>
                <w:sz w:val="18"/>
                <w:szCs w:val="20"/>
                <w:lang w:val="en-GB" w:eastAsia="en-GB"/>
              </w:rPr>
              <w:t xml:space="preserve"> until connection failure.</w:t>
            </w:r>
            <w:r w:rsidRPr="00FC2559">
              <w:rPr>
                <w:rFonts w:ascii="Arial" w:eastAsia="Times New Roman" w:hAnsi="Arial" w:cs="Times New Roman"/>
                <w:sz w:val="18"/>
                <w:szCs w:val="20"/>
                <w:lang w:val="en-GB" w:eastAsia="sv-SE"/>
              </w:rPr>
              <w:t xml:space="preserve"> Actual value = field value * 100ms. The maximum value 1023 means 102.3s or longer.</w:t>
            </w:r>
          </w:p>
        </w:tc>
      </w:tr>
      <w:tr w:rsidR="00FC2559" w:rsidRPr="00FC2559" w14:paraId="7298473B" w14:textId="77777777" w:rsidTr="00DC129E">
        <w:tc>
          <w:tcPr>
            <w:tcW w:w="14175" w:type="dxa"/>
            <w:tcBorders>
              <w:top w:val="single" w:sz="4" w:space="0" w:color="auto"/>
              <w:left w:val="single" w:sz="4" w:space="0" w:color="auto"/>
              <w:bottom w:val="single" w:sz="4" w:space="0" w:color="auto"/>
              <w:right w:val="single" w:sz="4" w:space="0" w:color="auto"/>
            </w:tcBorders>
          </w:tcPr>
          <w:p w14:paraId="22B6B8B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timeConnSourceDAPS-Failure</w:t>
            </w:r>
          </w:p>
          <w:p w14:paraId="56D98A3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rPr>
              <w:t>time that elapsed between the last DAPS handover execution and the radio link failure detected in the source cell while T304 is running.</w:t>
            </w:r>
            <w:r w:rsidRPr="00FC2559">
              <w:rPr>
                <w:rFonts w:ascii="Arial" w:eastAsia="Times New Roman" w:hAnsi="Arial" w:cs="Times New Roman"/>
                <w:bCs/>
                <w:iCs/>
                <w:sz w:val="18"/>
                <w:szCs w:val="20"/>
                <w:lang w:val="en-GB" w:eastAsia="ko-KR"/>
              </w:rPr>
              <w:t xml:space="preserve"> Value in milliseconds. </w:t>
            </w:r>
            <w:r w:rsidRPr="00FC2559">
              <w:rPr>
                <w:rFonts w:ascii="Arial" w:eastAsia="Times New Roman" w:hAnsi="Arial" w:cs="Times New Roman"/>
                <w:sz w:val="18"/>
                <w:szCs w:val="20"/>
                <w:lang w:val="en-GB" w:eastAsia="sv-SE"/>
              </w:rPr>
              <w:t>The maximum value 1023 means 1023ms or longer</w:t>
            </w:r>
            <w:r w:rsidRPr="00FC2559">
              <w:rPr>
                <w:rFonts w:ascii="Arial" w:eastAsia="Times New Roman" w:hAnsi="Arial" w:cs="Times New Roman"/>
                <w:bCs/>
                <w:iCs/>
                <w:sz w:val="18"/>
                <w:szCs w:val="20"/>
                <w:lang w:val="en-GB" w:eastAsia="ko-KR"/>
              </w:rPr>
              <w:t>.</w:t>
            </w:r>
          </w:p>
        </w:tc>
      </w:tr>
      <w:tr w:rsidR="00FC2559" w:rsidRPr="00FC2559" w14:paraId="4EC760DE"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6F187C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timeSinceFailure</w:t>
            </w:r>
          </w:p>
          <w:p w14:paraId="0AF4074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eastAsia="sv-SE"/>
              </w:rPr>
              <w:t xml:space="preserve">time that </w:t>
            </w:r>
            <w:r w:rsidRPr="00FC2559">
              <w:rPr>
                <w:rFonts w:ascii="Arial" w:eastAsia="Times New Roman" w:hAnsi="Arial" w:cs="Times New Roman"/>
                <w:sz w:val="18"/>
                <w:szCs w:val="20"/>
                <w:lang w:val="en-GB" w:eastAsia="en-GB"/>
              </w:rPr>
              <w:t>elapsed since the connection (radio link or handover) failure.</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bCs/>
                <w:iCs/>
                <w:sz w:val="18"/>
                <w:szCs w:val="20"/>
                <w:lang w:val="en-GB"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C2559" w:rsidRPr="00FC2559" w14:paraId="03E880C6" w14:textId="77777777" w:rsidTr="00DC129E">
        <w:tc>
          <w:tcPr>
            <w:tcW w:w="14175" w:type="dxa"/>
            <w:tcBorders>
              <w:top w:val="single" w:sz="4" w:space="0" w:color="auto"/>
              <w:left w:val="single" w:sz="4" w:space="0" w:color="auto"/>
              <w:bottom w:val="single" w:sz="4" w:space="0" w:color="auto"/>
              <w:right w:val="single" w:sz="4" w:space="0" w:color="auto"/>
            </w:tcBorders>
          </w:tcPr>
          <w:p w14:paraId="51DC021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eastAsia="sv-SE"/>
              </w:rPr>
              <w:t>timeSinceCHO-Reconfig</w:t>
            </w:r>
          </w:p>
          <w:p w14:paraId="0048CCE1"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ko-KR"/>
              </w:rPr>
            </w:pPr>
            <w:r w:rsidRPr="00FC2559">
              <w:rPr>
                <w:rFonts w:ascii="Arial" w:eastAsia="Times New Roman" w:hAnsi="Arial" w:cs="Times New Roman"/>
                <w:bCs/>
                <w:sz w:val="18"/>
                <w:szCs w:val="20"/>
                <w:lang w:val="en-GB" w:eastAsia="ko-KR"/>
              </w:rPr>
              <w:t>In case of handover failure, this field is used to indicate the time elapsed between the initiation of the last conditional reconfiguration execution towards the target cell and the reception of the latest conditional reconfiguration.</w:t>
            </w:r>
            <w:r w:rsidRPr="00FC2559">
              <w:rPr>
                <w:rFonts w:ascii="Arial" w:eastAsia="Times New Roman" w:hAnsi="Arial" w:cs="Times New Roman"/>
                <w:bCs/>
                <w:sz w:val="18"/>
                <w:szCs w:val="20"/>
                <w:lang w:val="en-GB"/>
              </w:rPr>
              <w:t xml:space="preserve"> </w:t>
            </w:r>
            <w:r w:rsidRPr="00FC2559">
              <w:rPr>
                <w:rFonts w:ascii="Arial" w:eastAsia="Times New Roman" w:hAnsi="Arial" w:cs="Times New Roman"/>
                <w:bCs/>
                <w:sz w:val="18"/>
                <w:szCs w:val="20"/>
                <w:lang w:val="en-GB" w:eastAsia="ko-KR"/>
              </w:rPr>
              <w:t xml:space="preserve">In case of radio link failure, this field is used to indicate the time elapsed between the radio link failure and the reception of the latest conditional reconfiguration while connected to the source PCell. </w:t>
            </w:r>
            <w:r w:rsidRPr="00FC2559">
              <w:rPr>
                <w:rFonts w:ascii="Arial" w:eastAsia="Times New Roman" w:hAnsi="Arial" w:cs="Times New Roman"/>
                <w:bCs/>
                <w:sz w:val="18"/>
                <w:szCs w:val="20"/>
                <w:lang w:val="en-GB" w:eastAsia="sv-SE"/>
              </w:rPr>
              <w:t>Actual value = field value * 100ms</w:t>
            </w:r>
            <w:r w:rsidRPr="00FC2559">
              <w:rPr>
                <w:rFonts w:ascii="Arial" w:eastAsia="Times New Roman" w:hAnsi="Arial" w:cs="Times New Roman"/>
                <w:bCs/>
                <w:sz w:val="18"/>
                <w:szCs w:val="20"/>
                <w:lang w:val="en-GB" w:eastAsia="ko-KR"/>
              </w:rPr>
              <w:t xml:space="preserve">. </w:t>
            </w:r>
            <w:r w:rsidRPr="00FC2559">
              <w:rPr>
                <w:rFonts w:ascii="Arial" w:eastAsia="Times New Roman" w:hAnsi="Arial" w:cs="Times New Roman"/>
                <w:bCs/>
                <w:sz w:val="18"/>
                <w:szCs w:val="20"/>
                <w:lang w:val="en-GB" w:eastAsia="sv-SE"/>
              </w:rPr>
              <w:t>The maximum value 1023 means 102.3s or longer</w:t>
            </w:r>
            <w:r w:rsidRPr="00FC2559">
              <w:rPr>
                <w:rFonts w:ascii="Arial" w:eastAsia="Times New Roman" w:hAnsi="Arial" w:cs="Times New Roman"/>
                <w:bCs/>
                <w:sz w:val="18"/>
                <w:szCs w:val="20"/>
                <w:lang w:val="en-GB" w:eastAsia="ko-KR"/>
              </w:rPr>
              <w:t>.</w:t>
            </w:r>
          </w:p>
        </w:tc>
      </w:tr>
      <w:tr w:rsidR="00FC2559" w:rsidRPr="00FC2559" w14:paraId="0034436E" w14:textId="77777777" w:rsidTr="00DC129E">
        <w:tc>
          <w:tcPr>
            <w:tcW w:w="14175" w:type="dxa"/>
            <w:tcBorders>
              <w:top w:val="single" w:sz="4" w:space="0" w:color="auto"/>
              <w:left w:val="single" w:sz="4" w:space="0" w:color="auto"/>
              <w:bottom w:val="single" w:sz="4" w:space="0" w:color="auto"/>
              <w:right w:val="single" w:sz="4" w:space="0" w:color="auto"/>
            </w:tcBorders>
          </w:tcPr>
          <w:p w14:paraId="09A0E5C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timeUntilReconnection</w:t>
            </w:r>
          </w:p>
          <w:p w14:paraId="7C9BCDD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rPr>
              <w:t xml:space="preserve">time that </w:t>
            </w:r>
            <w:r w:rsidRPr="00FC2559">
              <w:rPr>
                <w:rFonts w:ascii="Arial" w:eastAsia="Times New Roman" w:hAnsi="Arial" w:cs="Times New Roman"/>
                <w:sz w:val="18"/>
                <w:szCs w:val="20"/>
                <w:lang w:val="en-GB" w:eastAsia="en-GB"/>
              </w:rPr>
              <w:t>elapsed between the connection (radio link or handover) failure and the next time the UE comes to RRC CONNECTED in an NR or EUTRA cell, after failing to perform reestablishment.</w:t>
            </w:r>
            <w:r w:rsidRPr="00FC2559">
              <w:rPr>
                <w:rFonts w:ascii="Arial" w:eastAsia="Times New Roman" w:hAnsi="Arial" w:cs="Times New Roman"/>
                <w:sz w:val="18"/>
                <w:szCs w:val="20"/>
                <w:lang w:val="en-GB"/>
              </w:rPr>
              <w:t xml:space="preserve"> </w:t>
            </w:r>
            <w:r w:rsidRPr="00FC2559">
              <w:rPr>
                <w:rFonts w:ascii="Arial" w:eastAsia="Times New Roman" w:hAnsi="Arial" w:cs="Times New Roman"/>
                <w:bCs/>
                <w:iCs/>
                <w:sz w:val="18"/>
                <w:szCs w:val="20"/>
                <w:lang w:val="en-GB" w:eastAsia="ko-KR"/>
              </w:rPr>
              <w:t>Value in seconds. The maximum value 172800 means 172800s or longer.</w:t>
            </w:r>
          </w:p>
        </w:tc>
      </w:tr>
    </w:tbl>
    <w:p w14:paraId="700B8323" w14:textId="77777777" w:rsidR="00FC2559" w:rsidRPr="00FC2559" w:rsidRDefault="00FC2559" w:rsidP="00FC2559">
      <w:pPr>
        <w:spacing w:after="180" w:line="240" w:lineRule="auto"/>
        <w:jc w:val="left"/>
        <w:rPr>
          <w:rFonts w:eastAsia="Times New Roman" w:cs="Times New Roman"/>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5A97A602"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4B2CE0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SuccessHO-Report</w:t>
            </w:r>
            <w:r w:rsidRPr="00FC2559">
              <w:rPr>
                <w:rFonts w:ascii="Arial" w:eastAsia="Times New Roman" w:hAnsi="Arial" w:cs="Times New Roman"/>
                <w:b/>
                <w:iCs/>
                <w:sz w:val="18"/>
                <w:szCs w:val="20"/>
                <w:lang w:val="en-GB" w:eastAsia="en-GB"/>
              </w:rPr>
              <w:t xml:space="preserve"> field descriptions</w:t>
            </w:r>
          </w:p>
        </w:tc>
      </w:tr>
      <w:tr w:rsidR="00FC2559" w:rsidRPr="00FC2559" w14:paraId="668A51BD" w14:textId="77777777" w:rsidTr="00DC129E">
        <w:tc>
          <w:tcPr>
            <w:tcW w:w="14175" w:type="dxa"/>
            <w:tcBorders>
              <w:top w:val="single" w:sz="4" w:space="0" w:color="auto"/>
              <w:left w:val="single" w:sz="4" w:space="0" w:color="auto"/>
              <w:bottom w:val="single" w:sz="4" w:space="0" w:color="auto"/>
              <w:right w:val="single" w:sz="4" w:space="0" w:color="auto"/>
            </w:tcBorders>
          </w:tcPr>
          <w:p w14:paraId="06C87A0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c-RNTI</w:t>
            </w:r>
          </w:p>
          <w:p w14:paraId="53FE86E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This field indicates the C-RNTI assigned by the target PCell of the handover for which the successful HO report was generated</w:t>
            </w:r>
            <w:r w:rsidRPr="00FC2559">
              <w:rPr>
                <w:rFonts w:ascii="Arial" w:eastAsia="Times New Roman" w:hAnsi="Arial" w:cs="Times New Roman"/>
                <w:sz w:val="18"/>
                <w:szCs w:val="20"/>
                <w:lang w:val="en-GB"/>
              </w:rPr>
              <w:t>.</w:t>
            </w:r>
          </w:p>
        </w:tc>
      </w:tr>
      <w:tr w:rsidR="00FC2559" w:rsidRPr="00FC2559" w14:paraId="0B416F6B" w14:textId="77777777" w:rsidTr="00DC129E">
        <w:tc>
          <w:tcPr>
            <w:tcW w:w="14175" w:type="dxa"/>
            <w:tcBorders>
              <w:top w:val="single" w:sz="4" w:space="0" w:color="auto"/>
              <w:left w:val="single" w:sz="4" w:space="0" w:color="auto"/>
              <w:bottom w:val="single" w:sz="4" w:space="0" w:color="auto"/>
              <w:right w:val="single" w:sz="4" w:space="0" w:color="auto"/>
            </w:tcBorders>
          </w:tcPr>
          <w:p w14:paraId="636EA93B"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measResultListNR</w:t>
            </w:r>
          </w:p>
          <w:p w14:paraId="275F3A04"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bCs/>
                <w:iCs/>
                <w:sz w:val="18"/>
                <w:szCs w:val="20"/>
                <w:lang w:val="en-GB" w:eastAsia="ko-KR"/>
              </w:rPr>
              <w:t>This field refers to the last measurement results taken in the neighboring NR Cells when a successful handover is executed.</w:t>
            </w:r>
          </w:p>
        </w:tc>
      </w:tr>
      <w:tr w:rsidR="00FC2559" w:rsidRPr="00FC2559" w14:paraId="5C5CF2DB" w14:textId="77777777" w:rsidTr="00DC129E">
        <w:tc>
          <w:tcPr>
            <w:tcW w:w="14175" w:type="dxa"/>
            <w:tcBorders>
              <w:top w:val="single" w:sz="4" w:space="0" w:color="auto"/>
              <w:left w:val="single" w:sz="4" w:space="0" w:color="auto"/>
              <w:bottom w:val="single" w:sz="4" w:space="0" w:color="auto"/>
              <w:right w:val="single" w:sz="4" w:space="0" w:color="auto"/>
            </w:tcBorders>
          </w:tcPr>
          <w:p w14:paraId="685C05AE"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rlf-InSourceDAPS</w:t>
            </w:r>
          </w:p>
          <w:p w14:paraId="2D52CBB0" w14:textId="77777777" w:rsidR="00FC2559" w:rsidRPr="00FC2559" w:rsidRDefault="00FC2559" w:rsidP="00FC2559">
            <w:pPr>
              <w:keepNext/>
              <w:keepLines/>
              <w:spacing w:after="0" w:line="240" w:lineRule="auto"/>
              <w:jc w:val="left"/>
              <w:rPr>
                <w:rFonts w:ascii="Arial" w:eastAsia="Times New Roman" w:hAnsi="Arial" w:cs="Times New Roman"/>
                <w:i/>
                <w:iCs/>
                <w:sz w:val="18"/>
                <w:szCs w:val="20"/>
                <w:lang w:val="en-GB" w:eastAsia="ko-KR"/>
              </w:rPr>
            </w:pPr>
            <w:r w:rsidRPr="00FC2559">
              <w:rPr>
                <w:rFonts w:ascii="Arial" w:eastAsia="Times New Roman" w:hAnsi="Arial" w:cs="Times New Roman"/>
                <w:sz w:val="18"/>
                <w:szCs w:val="20"/>
                <w:lang w:val="en-GB" w:eastAsia="en-GB"/>
              </w:rPr>
              <w:t>This field indicates whether a radio link failure occurred at the source cell while T304 was running.</w:t>
            </w:r>
          </w:p>
        </w:tc>
      </w:tr>
      <w:tr w:rsidR="00FC2559" w:rsidRPr="00FC2559" w14:paraId="21D1CF9F" w14:textId="77777777" w:rsidTr="00DC129E">
        <w:tc>
          <w:tcPr>
            <w:tcW w:w="14175" w:type="dxa"/>
            <w:tcBorders>
              <w:top w:val="single" w:sz="4" w:space="0" w:color="auto"/>
              <w:left w:val="single" w:sz="4" w:space="0" w:color="auto"/>
              <w:bottom w:val="single" w:sz="4" w:space="0" w:color="auto"/>
              <w:right w:val="single" w:sz="4" w:space="0" w:color="auto"/>
            </w:tcBorders>
          </w:tcPr>
          <w:p w14:paraId="74DDA62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shr-Cause</w:t>
            </w:r>
          </w:p>
          <w:p w14:paraId="763D1EC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w:t>
            </w:r>
            <w:r w:rsidRPr="00FC2559">
              <w:rPr>
                <w:rFonts w:ascii="Arial" w:eastAsia="Times New Roman" w:hAnsi="Arial" w:cs="Times New Roman"/>
                <w:sz w:val="18"/>
                <w:szCs w:val="20"/>
                <w:lang w:val="en-GB"/>
              </w:rPr>
              <w:t>the cause of the successful HO report.</w:t>
            </w:r>
          </w:p>
        </w:tc>
      </w:tr>
      <w:tr w:rsidR="00FC2559" w:rsidRPr="00FC2559" w14:paraId="07E3C1C7" w14:textId="77777777" w:rsidTr="00DC129E">
        <w:tc>
          <w:tcPr>
            <w:tcW w:w="14175" w:type="dxa"/>
            <w:tcBorders>
              <w:top w:val="single" w:sz="4" w:space="0" w:color="auto"/>
              <w:left w:val="single" w:sz="4" w:space="0" w:color="auto"/>
              <w:bottom w:val="single" w:sz="4" w:space="0" w:color="auto"/>
              <w:right w:val="single" w:sz="4" w:space="0" w:color="auto"/>
            </w:tcBorders>
          </w:tcPr>
          <w:p w14:paraId="0916C3D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sourceCellMeas</w:t>
            </w:r>
          </w:p>
          <w:p w14:paraId="4963774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Cs/>
                <w:iCs/>
                <w:sz w:val="18"/>
                <w:szCs w:val="20"/>
                <w:lang w:val="en-GB" w:eastAsia="ko-KR"/>
              </w:rPr>
              <w:t xml:space="preserve">This field refers to the last measurement results taken in the source PCell of a handover </w:t>
            </w:r>
            <w:r w:rsidRPr="00FC2559">
              <w:rPr>
                <w:rFonts w:ascii="Arial" w:eastAsia="Times New Roman" w:hAnsi="Arial" w:cs="Times New Roman"/>
                <w:sz w:val="18"/>
                <w:szCs w:val="20"/>
                <w:lang w:val="en-GB" w:eastAsia="en-GB"/>
              </w:rPr>
              <w:t xml:space="preserve">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bCs/>
                <w:iCs/>
                <w:sz w:val="18"/>
                <w:szCs w:val="20"/>
                <w:lang w:val="en-GB" w:eastAsia="ko-KR"/>
              </w:rPr>
              <w:t>.</w:t>
            </w:r>
          </w:p>
        </w:tc>
      </w:tr>
      <w:tr w:rsidR="00FC2559" w:rsidRPr="00FC2559" w14:paraId="3DC29F81" w14:textId="77777777" w:rsidTr="00DC129E">
        <w:tc>
          <w:tcPr>
            <w:tcW w:w="14175" w:type="dxa"/>
            <w:tcBorders>
              <w:top w:val="single" w:sz="4" w:space="0" w:color="auto"/>
              <w:left w:val="single" w:sz="4" w:space="0" w:color="auto"/>
              <w:bottom w:val="single" w:sz="4" w:space="0" w:color="auto"/>
              <w:right w:val="single" w:sz="4" w:space="0" w:color="auto"/>
            </w:tcBorders>
          </w:tcPr>
          <w:p w14:paraId="478DA0B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sourcePCellId</w:t>
            </w:r>
          </w:p>
          <w:p w14:paraId="1F5C94B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the source PCell of a handover 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sz w:val="18"/>
                <w:szCs w:val="20"/>
                <w:lang w:val="en-GB" w:eastAsia="en-GB"/>
              </w:rPr>
              <w:t>.</w:t>
            </w:r>
          </w:p>
        </w:tc>
      </w:tr>
      <w:tr w:rsidR="00FC2559" w:rsidRPr="00FC2559" w14:paraId="232142E9" w14:textId="77777777" w:rsidTr="00DC129E">
        <w:tc>
          <w:tcPr>
            <w:tcW w:w="14175" w:type="dxa"/>
            <w:tcBorders>
              <w:top w:val="single" w:sz="4" w:space="0" w:color="auto"/>
              <w:left w:val="single" w:sz="4" w:space="0" w:color="auto"/>
              <w:bottom w:val="single" w:sz="4" w:space="0" w:color="auto"/>
              <w:right w:val="single" w:sz="4" w:space="0" w:color="auto"/>
            </w:tcBorders>
          </w:tcPr>
          <w:p w14:paraId="6E6DDBF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targetCellId</w:t>
            </w:r>
          </w:p>
          <w:p w14:paraId="079CBD9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the target PCell of a handover 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sz w:val="18"/>
                <w:szCs w:val="20"/>
                <w:lang w:val="en-GB" w:eastAsia="en-GB"/>
              </w:rPr>
              <w:t>.</w:t>
            </w:r>
          </w:p>
        </w:tc>
      </w:tr>
      <w:tr w:rsidR="00FC2559" w:rsidRPr="00FC2559" w14:paraId="4F251DC7" w14:textId="77777777" w:rsidTr="00DC129E">
        <w:tc>
          <w:tcPr>
            <w:tcW w:w="14175" w:type="dxa"/>
            <w:tcBorders>
              <w:top w:val="single" w:sz="4" w:space="0" w:color="auto"/>
              <w:left w:val="single" w:sz="4" w:space="0" w:color="auto"/>
              <w:bottom w:val="single" w:sz="4" w:space="0" w:color="auto"/>
              <w:right w:val="single" w:sz="4" w:space="0" w:color="auto"/>
            </w:tcBorders>
          </w:tcPr>
          <w:p w14:paraId="4E10B95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targetCellMeas</w:t>
            </w:r>
          </w:p>
          <w:p w14:paraId="72A215A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Cs/>
                <w:iCs/>
                <w:sz w:val="18"/>
                <w:szCs w:val="20"/>
                <w:lang w:val="en-GB" w:eastAsia="ko-KR"/>
              </w:rPr>
              <w:t xml:space="preserve">This field refers to the last measurement results taken in the target PCell of a handover </w:t>
            </w:r>
            <w:r w:rsidRPr="00FC2559">
              <w:rPr>
                <w:rFonts w:ascii="Arial" w:eastAsia="Times New Roman" w:hAnsi="Arial" w:cs="Times New Roman"/>
                <w:sz w:val="18"/>
                <w:szCs w:val="20"/>
                <w:lang w:val="en-GB" w:eastAsia="en-GB"/>
              </w:rPr>
              <w:t xml:space="preserve">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bCs/>
                <w:iCs/>
                <w:sz w:val="18"/>
                <w:szCs w:val="20"/>
                <w:lang w:val="en-GB" w:eastAsia="ko-KR"/>
              </w:rPr>
              <w:t>.</w:t>
            </w:r>
          </w:p>
        </w:tc>
      </w:tr>
      <w:tr w:rsidR="00FC2559" w:rsidRPr="00FC2559" w14:paraId="5F775541" w14:textId="77777777" w:rsidTr="00DC129E">
        <w:tc>
          <w:tcPr>
            <w:tcW w:w="14175" w:type="dxa"/>
            <w:tcBorders>
              <w:top w:val="single" w:sz="4" w:space="0" w:color="auto"/>
              <w:left w:val="single" w:sz="4" w:space="0" w:color="auto"/>
              <w:bottom w:val="single" w:sz="4" w:space="0" w:color="auto"/>
              <w:right w:val="single" w:sz="4" w:space="0" w:color="auto"/>
            </w:tcBorders>
          </w:tcPr>
          <w:p w14:paraId="5DF43608" w14:textId="77777777" w:rsidR="00FC2559" w:rsidRPr="00FC2559" w:rsidRDefault="00FC2559" w:rsidP="00FC2559">
            <w:pPr>
              <w:keepNext/>
              <w:keepLines/>
              <w:spacing w:after="0" w:line="240" w:lineRule="auto"/>
              <w:jc w:val="left"/>
              <w:rPr>
                <w:rFonts w:ascii="Arial" w:eastAsia="Times New Roman" w:hAnsi="Arial" w:cs="Times New Roman"/>
                <w:bCs/>
                <w:i/>
                <w:iCs/>
                <w:sz w:val="18"/>
                <w:szCs w:val="20"/>
                <w:lang w:val="en-GB"/>
              </w:rPr>
            </w:pPr>
            <w:r w:rsidRPr="00FC2559">
              <w:rPr>
                <w:rFonts w:ascii="Arial" w:eastAsia="Times New Roman" w:hAnsi="Arial" w:cs="Times New Roman"/>
                <w:b/>
                <w:bCs/>
                <w:i/>
                <w:iCs/>
                <w:sz w:val="18"/>
                <w:szCs w:val="20"/>
                <w:lang w:val="en-GB" w:eastAsia="sv-SE"/>
              </w:rPr>
              <w:t>timeSinceCHO-Reconfig</w:t>
            </w:r>
          </w:p>
          <w:p w14:paraId="7CC9A978"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ko-KR"/>
              </w:rPr>
            </w:pPr>
            <w:r w:rsidRPr="00FC2559">
              <w:rPr>
                <w:rFonts w:ascii="Arial" w:eastAsia="Times New Roman" w:hAnsi="Arial" w:cs="Times New Roman"/>
                <w:bCs/>
                <w:sz w:val="18"/>
                <w:szCs w:val="20"/>
                <w:lang w:val="en-GB" w:eastAsia="ko-KR"/>
              </w:rPr>
              <w:t>This field is used to indicate the time elapsed between the initiation of the last conditional reconfiguration execution towards the target cell and the reception of the latest conditional reconfiguration for this target cell.</w:t>
            </w:r>
            <w:r w:rsidRPr="00FC2559">
              <w:rPr>
                <w:rFonts w:ascii="Arial" w:eastAsia="Times New Roman" w:hAnsi="Arial" w:cs="Times New Roman"/>
                <w:sz w:val="18"/>
                <w:szCs w:val="20"/>
                <w:lang w:val="en-GB"/>
              </w:rPr>
              <w:t xml:space="preserve"> </w:t>
            </w:r>
            <w:r w:rsidRPr="00FC2559">
              <w:rPr>
                <w:rFonts w:ascii="Arial" w:eastAsia="Times New Roman" w:hAnsi="Arial" w:cs="Times New Roman"/>
                <w:bCs/>
                <w:sz w:val="18"/>
                <w:szCs w:val="20"/>
                <w:lang w:val="en-GB" w:eastAsia="sv-SE"/>
              </w:rPr>
              <w:t>Actual value = field value * 100ms</w:t>
            </w:r>
            <w:r w:rsidRPr="00FC2559">
              <w:rPr>
                <w:rFonts w:ascii="Arial" w:eastAsia="Times New Roman" w:hAnsi="Arial" w:cs="Times New Roman"/>
                <w:bCs/>
                <w:sz w:val="18"/>
                <w:szCs w:val="20"/>
                <w:lang w:val="en-GB" w:eastAsia="ko-KR"/>
              </w:rPr>
              <w:t xml:space="preserve">. </w:t>
            </w:r>
            <w:r w:rsidRPr="00FC2559">
              <w:rPr>
                <w:rFonts w:ascii="Arial" w:eastAsia="Times New Roman" w:hAnsi="Arial" w:cs="Times New Roman"/>
                <w:bCs/>
                <w:sz w:val="18"/>
                <w:szCs w:val="20"/>
                <w:lang w:val="en-GB" w:eastAsia="sv-SE"/>
              </w:rPr>
              <w:t>The maximum value 1023 means 102.3s or longer</w:t>
            </w:r>
            <w:r w:rsidRPr="00FC2559">
              <w:rPr>
                <w:rFonts w:ascii="Arial" w:eastAsia="Times New Roman" w:hAnsi="Arial" w:cs="Times New Roman"/>
                <w:bCs/>
                <w:sz w:val="18"/>
                <w:szCs w:val="20"/>
                <w:lang w:val="en-GB" w:eastAsia="ko-KR"/>
              </w:rPr>
              <w:t>.</w:t>
            </w:r>
          </w:p>
        </w:tc>
      </w:tr>
      <w:tr w:rsidR="00FC2559" w:rsidRPr="00FC2559" w14:paraId="41A3AA40" w14:textId="77777777" w:rsidTr="00DC129E">
        <w:tc>
          <w:tcPr>
            <w:tcW w:w="14175" w:type="dxa"/>
            <w:tcBorders>
              <w:top w:val="single" w:sz="4" w:space="0" w:color="auto"/>
              <w:left w:val="single" w:sz="4" w:space="0" w:color="auto"/>
              <w:bottom w:val="single" w:sz="4" w:space="0" w:color="auto"/>
              <w:right w:val="single" w:sz="4" w:space="0" w:color="auto"/>
            </w:tcBorders>
          </w:tcPr>
          <w:p w14:paraId="000E97C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upInterruptionTimeAtHO</w:t>
            </w:r>
          </w:p>
          <w:p w14:paraId="4AE155C1"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C2559">
              <w:rPr>
                <w:rFonts w:ascii="Arial" w:eastAsia="Times New Roman" w:hAnsi="Arial" w:cs="Times New Roman"/>
                <w:sz w:val="18"/>
                <w:szCs w:val="20"/>
                <w:lang w:val="en-GB"/>
              </w:rPr>
              <w:br/>
            </w:r>
            <w:r w:rsidRPr="00FC2559">
              <w:rPr>
                <w:rFonts w:ascii="Arial" w:eastAsia="Times New Roman" w:hAnsi="Arial" w:cs="Times New Roman"/>
                <w:bCs/>
                <w:iCs/>
                <w:sz w:val="18"/>
                <w:szCs w:val="20"/>
                <w:lang w:val="en-GB" w:eastAsia="ko-KR"/>
              </w:rPr>
              <w:t xml:space="preserve">Value in milliseconds. </w:t>
            </w:r>
            <w:r w:rsidRPr="00FC2559">
              <w:rPr>
                <w:rFonts w:ascii="Arial" w:eastAsia="Times New Roman" w:hAnsi="Arial" w:cs="Times New Roman"/>
                <w:sz w:val="18"/>
                <w:szCs w:val="20"/>
                <w:lang w:val="en-GB" w:eastAsia="sv-SE"/>
              </w:rPr>
              <w:t>The maximum value 1023 means 1023ms or longer</w:t>
            </w:r>
            <w:r w:rsidRPr="00FC2559">
              <w:rPr>
                <w:rFonts w:ascii="Arial" w:eastAsia="Times New Roman" w:hAnsi="Arial" w:cs="Times New Roman"/>
                <w:bCs/>
                <w:iCs/>
                <w:sz w:val="18"/>
                <w:szCs w:val="20"/>
                <w:lang w:val="en-GB" w:eastAsia="ko-KR"/>
              </w:rPr>
              <w:t>.</w:t>
            </w:r>
          </w:p>
        </w:tc>
      </w:tr>
    </w:tbl>
    <w:p w14:paraId="3EC73842" w14:textId="77777777" w:rsidR="00FC2559" w:rsidRPr="00FC2559" w:rsidRDefault="00FC2559" w:rsidP="00FC2559">
      <w:pPr>
        <w:spacing w:after="180" w:line="240" w:lineRule="auto"/>
        <w:jc w:val="left"/>
        <w:rPr>
          <w:rFonts w:eastAsia="Times New Roman" w:cs="Times New Roman"/>
          <w:szCs w:val="20"/>
          <w:lang w:val="en-GB"/>
        </w:rPr>
      </w:pPr>
    </w:p>
    <w:p w14:paraId="7BC6221A" w14:textId="77777777" w:rsidR="00FC2559" w:rsidRPr="00FC2559" w:rsidRDefault="00FC2559" w:rsidP="00FC2559">
      <w:pPr>
        <w:spacing w:after="180" w:line="240" w:lineRule="auto"/>
        <w:jc w:val="left"/>
        <w:rPr>
          <w:rFonts w:eastAsia="Times New Roman" w:cs="Times New Roman"/>
          <w:noProof/>
          <w:szCs w:val="20"/>
          <w:lang w:val="en-GB"/>
        </w:rPr>
      </w:pPr>
    </w:p>
    <w:p w14:paraId="7B172F63" w14:textId="77777777" w:rsidR="00FC2559" w:rsidRPr="00FC2559" w:rsidRDefault="00FC2559" w:rsidP="00FC2559">
      <w:pPr>
        <w:spacing w:after="180" w:line="240" w:lineRule="auto"/>
        <w:jc w:val="left"/>
        <w:rPr>
          <w:rFonts w:eastAsia="Times New Roman" w:cs="Times New Roman"/>
          <w:noProof/>
          <w:szCs w:val="20"/>
          <w:lang w:val="en-GB"/>
        </w:rPr>
      </w:pPr>
    </w:p>
    <w:p w14:paraId="4381D131"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664311C0"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bookmarkStart w:id="443" w:name="_Toc60777140"/>
      <w:bookmarkStart w:id="444" w:name="_Toc139045463"/>
      <w:bookmarkStart w:id="445" w:name="_Toc60777158"/>
      <w:bookmarkStart w:id="446" w:name="_Toc131064883"/>
      <w:bookmarkStart w:id="447" w:name="_Hlk54206873"/>
      <w:r w:rsidRPr="00FC2559">
        <w:rPr>
          <w:rFonts w:ascii="Arial" w:eastAsia="Times New Roman" w:hAnsi="Arial" w:cs="Times New Roman"/>
          <w:sz w:val="28"/>
          <w:szCs w:val="20"/>
          <w:lang w:val="en-GB"/>
        </w:rPr>
        <w:t>6.3.1</w:t>
      </w:r>
      <w:r w:rsidRPr="00FC2559">
        <w:rPr>
          <w:rFonts w:ascii="Arial" w:eastAsia="Times New Roman" w:hAnsi="Arial" w:cs="Times New Roman"/>
          <w:sz w:val="28"/>
          <w:szCs w:val="20"/>
          <w:lang w:val="en-GB"/>
        </w:rPr>
        <w:tab/>
        <w:t>System information blocks</w:t>
      </w:r>
      <w:bookmarkEnd w:id="443"/>
      <w:bookmarkEnd w:id="444"/>
    </w:p>
    <w:p w14:paraId="360CE17F" w14:textId="77777777" w:rsidR="00FC2559" w:rsidRPr="00FC2559" w:rsidRDefault="00FC2559" w:rsidP="00FC2559">
      <w:pPr>
        <w:spacing w:after="180" w:line="240" w:lineRule="auto"/>
        <w:jc w:val="left"/>
        <w:rPr>
          <w:rFonts w:eastAsia="Times New Roman" w:cs="Times New Roman"/>
          <w:szCs w:val="20"/>
          <w:lang w:val="en-GB"/>
        </w:rPr>
      </w:pPr>
    </w:p>
    <w:p w14:paraId="27338A72" w14:textId="77777777" w:rsidR="00FC2559" w:rsidRPr="00FC2559" w:rsidRDefault="00FC2559" w:rsidP="00FC2559">
      <w:pPr>
        <w:spacing w:after="180" w:line="240" w:lineRule="auto"/>
        <w:jc w:val="left"/>
        <w:rPr>
          <w:rFonts w:eastAsia="Times New Roman" w:cs="Times New Roman"/>
          <w:noProof/>
          <w:szCs w:val="20"/>
          <w:lang w:val="en-GB"/>
        </w:rPr>
      </w:pPr>
    </w:p>
    <w:p w14:paraId="7F5311ED" w14:textId="77777777" w:rsidR="00FC2559" w:rsidRPr="00FC2559" w:rsidRDefault="00FC2559" w:rsidP="00FC2559">
      <w:pPr>
        <w:spacing w:after="180" w:line="240" w:lineRule="auto"/>
        <w:jc w:val="left"/>
        <w:rPr>
          <w:rFonts w:eastAsia="Times New Roman" w:cs="Times New Roman"/>
          <w:noProof/>
          <w:szCs w:val="20"/>
          <w:lang w:val="en-GB"/>
        </w:rPr>
      </w:pPr>
    </w:p>
    <w:p w14:paraId="30E39B1F"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26C2CF00" w14:textId="77777777" w:rsidR="00FC2559" w:rsidRPr="00FC2559" w:rsidRDefault="00FC2559" w:rsidP="00FC2559">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SimSun" w:hAnsi="Arial" w:cs="Times New Roman"/>
          <w:noProof/>
          <w:sz w:val="24"/>
          <w:szCs w:val="20"/>
          <w:lang w:val="en-GB" w:eastAsia="ja-JP"/>
        </w:rPr>
      </w:pPr>
      <w:bookmarkStart w:id="448" w:name="_Toc60777150"/>
      <w:bookmarkStart w:id="449" w:name="_Toc139045473"/>
      <w:r w:rsidRPr="00FC2559">
        <w:rPr>
          <w:rFonts w:ascii="Arial" w:eastAsia="SimSun" w:hAnsi="Arial" w:cs="Times New Roman"/>
          <w:sz w:val="24"/>
          <w:szCs w:val="20"/>
          <w:lang w:val="en-GB" w:eastAsia="ja-JP"/>
        </w:rPr>
        <w:t>–</w:t>
      </w:r>
      <w:r w:rsidRPr="00FC2559">
        <w:rPr>
          <w:rFonts w:ascii="Arial" w:eastAsia="SimSun" w:hAnsi="Arial" w:cs="Times New Roman"/>
          <w:sz w:val="24"/>
          <w:szCs w:val="20"/>
          <w:lang w:val="en-GB" w:eastAsia="ja-JP"/>
        </w:rPr>
        <w:tab/>
      </w:r>
      <w:r w:rsidRPr="00FC2559">
        <w:rPr>
          <w:rFonts w:ascii="Arial" w:eastAsia="SimSun" w:hAnsi="Arial" w:cs="Times New Roman"/>
          <w:i/>
          <w:iCs/>
          <w:noProof/>
          <w:sz w:val="24"/>
          <w:szCs w:val="20"/>
          <w:lang w:val="en-GB" w:eastAsia="x-none"/>
        </w:rPr>
        <w:t>SIB11</w:t>
      </w:r>
      <w:bookmarkEnd w:id="448"/>
      <w:bookmarkEnd w:id="449"/>
    </w:p>
    <w:p w14:paraId="1A8C0B91" w14:textId="77777777" w:rsidR="00FC2559" w:rsidRPr="00FC2559" w:rsidRDefault="00FC2559" w:rsidP="00FC2559">
      <w:pPr>
        <w:overflowPunct w:val="0"/>
        <w:autoSpaceDE w:val="0"/>
        <w:autoSpaceDN w:val="0"/>
        <w:adjustRightInd w:val="0"/>
        <w:spacing w:after="180" w:line="240" w:lineRule="auto"/>
        <w:jc w:val="left"/>
        <w:textAlignment w:val="baseline"/>
        <w:rPr>
          <w:rFonts w:eastAsia="SimSun" w:cs="Times New Roman"/>
          <w:szCs w:val="20"/>
          <w:lang w:val="en-GB" w:eastAsia="ja-JP"/>
        </w:rPr>
      </w:pPr>
      <w:r w:rsidRPr="00FC2559">
        <w:rPr>
          <w:rFonts w:eastAsia="Times New Roman" w:cs="Times New Roman"/>
          <w:i/>
          <w:noProof/>
          <w:szCs w:val="20"/>
          <w:lang w:val="en-GB" w:eastAsia="ja-JP"/>
        </w:rPr>
        <w:t>SIB11</w:t>
      </w:r>
      <w:r w:rsidRPr="00FC2559">
        <w:rPr>
          <w:rFonts w:eastAsia="Times New Roman" w:cs="Times New Roman"/>
          <w:szCs w:val="20"/>
          <w:lang w:val="en-GB" w:eastAsia="ja-JP"/>
        </w:rPr>
        <w:t xml:space="preserve"> contains</w:t>
      </w:r>
      <w:r w:rsidRPr="00FC2559">
        <w:rPr>
          <w:rFonts w:eastAsia="Times New Roman" w:cs="Times New Roman"/>
          <w:noProof/>
          <w:szCs w:val="20"/>
          <w:lang w:val="en-GB" w:eastAsia="ja-JP"/>
        </w:rPr>
        <w:t xml:space="preserve"> information related to idle/inactive measurements.</w:t>
      </w:r>
    </w:p>
    <w:p w14:paraId="09A487FB" w14:textId="77777777" w:rsidR="00FC2559" w:rsidRPr="00FC2559" w:rsidRDefault="00FC2559" w:rsidP="00FC25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szCs w:val="20"/>
          <w:lang w:val="en-GB" w:eastAsia="ja-JP"/>
        </w:rPr>
      </w:pPr>
      <w:r w:rsidRPr="00FC2559">
        <w:rPr>
          <w:rFonts w:ascii="Arial" w:eastAsia="Times New Roman" w:hAnsi="Arial" w:cs="Times New Roman"/>
          <w:b/>
          <w:i/>
          <w:noProof/>
          <w:szCs w:val="20"/>
          <w:lang w:val="en-GB" w:eastAsia="ja-JP"/>
        </w:rPr>
        <w:t xml:space="preserve">SIB11 </w:t>
      </w:r>
      <w:r w:rsidRPr="00FC2559">
        <w:rPr>
          <w:rFonts w:ascii="Arial" w:eastAsia="Times New Roman" w:hAnsi="Arial" w:cs="Times New Roman"/>
          <w:b/>
          <w:noProof/>
          <w:szCs w:val="20"/>
          <w:lang w:val="en-GB" w:eastAsia="ja-JP"/>
        </w:rPr>
        <w:t>information element</w:t>
      </w:r>
    </w:p>
    <w:p w14:paraId="080154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ASN1START</w:t>
      </w:r>
    </w:p>
    <w:p w14:paraId="361520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TAG-SIB11-START</w:t>
      </w:r>
    </w:p>
    <w:p w14:paraId="6386FDF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4CC94A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SIB11-r16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614136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measIdleConfigSIB-r16            MeasIdleConfigSIB-r16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1DD918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lateNonCriticalExtension         </w:t>
      </w:r>
      <w:r w:rsidRPr="00FC2559">
        <w:rPr>
          <w:rFonts w:ascii="Courier New" w:eastAsia="Times New Roman" w:hAnsi="Courier New" w:cs="Times New Roman"/>
          <w:noProof/>
          <w:color w:val="993366"/>
          <w:sz w:val="16"/>
          <w:szCs w:val="20"/>
          <w:lang w:val="en-GB" w:eastAsia="en-GB"/>
        </w:rPr>
        <w:t>OCTET</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STRING</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w:t>
      </w:r>
    </w:p>
    <w:p w14:paraId="2C87FD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w:t>
      </w:r>
    </w:p>
    <w:p w14:paraId="7804AD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6683BA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66A68D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TAG-SIB11-STOP</w:t>
      </w:r>
    </w:p>
    <w:p w14:paraId="1E7D46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ASN1STOP</w:t>
      </w:r>
    </w:p>
    <w:p w14:paraId="470920A3"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C2559" w:rsidRPr="00FC2559" w14:paraId="61D1428F" w14:textId="77777777" w:rsidTr="00DC12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35DFA3"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FC2559">
              <w:rPr>
                <w:rFonts w:ascii="Arial" w:eastAsia="Times New Roman" w:hAnsi="Arial" w:cs="Times New Roman"/>
                <w:b/>
                <w:i/>
                <w:noProof/>
                <w:sz w:val="18"/>
                <w:szCs w:val="20"/>
                <w:lang w:val="en-GB" w:eastAsia="en-GB"/>
              </w:rPr>
              <w:t>SIB11</w:t>
            </w:r>
            <w:r w:rsidRPr="00FC2559">
              <w:rPr>
                <w:rFonts w:ascii="Arial" w:eastAsia="Times New Roman" w:hAnsi="Arial" w:cs="Times New Roman"/>
                <w:b/>
                <w:iCs/>
                <w:noProof/>
                <w:sz w:val="18"/>
                <w:szCs w:val="20"/>
                <w:lang w:val="en-GB" w:eastAsia="en-GB"/>
              </w:rPr>
              <w:t xml:space="preserve"> field descriptions</w:t>
            </w:r>
          </w:p>
        </w:tc>
      </w:tr>
      <w:tr w:rsidR="00FC2559" w:rsidRPr="00FC2559" w14:paraId="28D94999" w14:textId="77777777" w:rsidTr="00DC12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359B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measIdleConfigSIB</w:t>
            </w:r>
          </w:p>
          <w:p w14:paraId="19C4AAC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GB"/>
              </w:rPr>
            </w:pPr>
            <w:r w:rsidRPr="00FC2559">
              <w:rPr>
                <w:rFonts w:ascii="Arial" w:eastAsia="Times New Roman" w:hAnsi="Arial" w:cs="Times New Roman"/>
                <w:bCs/>
                <w:noProof/>
                <w:sz w:val="18"/>
                <w:szCs w:val="20"/>
                <w:lang w:val="en-GB" w:eastAsia="en-GB"/>
              </w:rPr>
              <w:t>Indicates measurement configuration to be stored and used by the UE while in RRC_IDLE or RRC_INACTIVE.</w:t>
            </w:r>
          </w:p>
        </w:tc>
      </w:tr>
    </w:tbl>
    <w:p w14:paraId="32E9453B"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p w14:paraId="3A11A952" w14:textId="77777777" w:rsidR="00FC2559" w:rsidRPr="00FC2559" w:rsidRDefault="00FC2559" w:rsidP="00FC2559">
      <w:pPr>
        <w:spacing w:after="180" w:line="240" w:lineRule="auto"/>
        <w:jc w:val="left"/>
        <w:rPr>
          <w:rFonts w:eastAsia="Times New Roman" w:cs="Times New Roman"/>
          <w:noProof/>
          <w:szCs w:val="20"/>
          <w:lang w:val="en-GB"/>
        </w:rPr>
      </w:pPr>
    </w:p>
    <w:p w14:paraId="5299942B" w14:textId="77777777" w:rsidR="00FC2559" w:rsidRPr="00FC2559" w:rsidRDefault="00FC2559" w:rsidP="00FC2559">
      <w:pPr>
        <w:spacing w:after="180" w:line="240" w:lineRule="auto"/>
        <w:jc w:val="left"/>
        <w:rPr>
          <w:rFonts w:eastAsia="Times New Roman" w:cs="Times New Roman"/>
          <w:noProof/>
          <w:szCs w:val="20"/>
          <w:lang w:val="en-GB"/>
        </w:rPr>
      </w:pPr>
    </w:p>
    <w:p w14:paraId="68D6063E"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5BA6371" w14:textId="77777777" w:rsidR="00FC2559" w:rsidRPr="00FC2559" w:rsidRDefault="00FC2559" w:rsidP="00F857E4">
      <w:pPr>
        <w:spacing w:after="180" w:line="240" w:lineRule="auto"/>
        <w:jc w:val="left"/>
        <w:rPr>
          <w:rFonts w:eastAsia="Times New Roman" w:cs="Times New Roman"/>
          <w:szCs w:val="20"/>
          <w:lang w:val="en-GB"/>
        </w:rPr>
      </w:pPr>
    </w:p>
    <w:p w14:paraId="0A85EDF9"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r w:rsidRPr="00FC2559">
        <w:rPr>
          <w:rFonts w:ascii="Arial" w:eastAsia="Times New Roman" w:hAnsi="Arial" w:cs="Times New Roman"/>
          <w:sz w:val="28"/>
          <w:szCs w:val="20"/>
          <w:lang w:val="en-GB"/>
        </w:rPr>
        <w:t>6.3.2</w:t>
      </w:r>
      <w:r w:rsidRPr="00FC2559">
        <w:rPr>
          <w:rFonts w:ascii="Arial" w:eastAsia="Times New Roman" w:hAnsi="Arial" w:cs="Times New Roman"/>
          <w:sz w:val="28"/>
          <w:szCs w:val="20"/>
          <w:lang w:val="en-GB"/>
        </w:rPr>
        <w:tab/>
        <w:t>Radio resource control information elements</w:t>
      </w:r>
      <w:bookmarkEnd w:id="445"/>
      <w:bookmarkEnd w:id="446"/>
    </w:p>
    <w:bookmarkEnd w:id="447"/>
    <w:p w14:paraId="4F07301D" w14:textId="77777777" w:rsidR="00FC2559" w:rsidRPr="00FC2559" w:rsidRDefault="00FC2559" w:rsidP="00FC2559">
      <w:pPr>
        <w:spacing w:after="180" w:line="240" w:lineRule="auto"/>
        <w:jc w:val="left"/>
        <w:rPr>
          <w:rFonts w:eastAsia="Times New Roman" w:cs="Times New Roman"/>
          <w:noProof/>
          <w:szCs w:val="20"/>
          <w:lang w:val="en-GB"/>
        </w:rPr>
      </w:pPr>
    </w:p>
    <w:p w14:paraId="61CDAD63"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50" w:name="_Toc60777256"/>
      <w:bookmarkStart w:id="451" w:name="_Toc131064997"/>
      <w:bookmarkStart w:id="452" w:name="_Hlk137129746"/>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rPr>
        <w:t>MeasIdleConfig</w:t>
      </w:r>
      <w:bookmarkEnd w:id="450"/>
      <w:bookmarkEnd w:id="451"/>
    </w:p>
    <w:p w14:paraId="2A819B8A"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IE </w:t>
      </w:r>
      <w:r w:rsidRPr="00FC2559">
        <w:rPr>
          <w:rFonts w:eastAsia="Times New Roman" w:cs="Times New Roman"/>
          <w:i/>
          <w:noProof/>
          <w:szCs w:val="20"/>
          <w:lang w:val="en-GB"/>
        </w:rPr>
        <w:t>MeasIdleConfig</w:t>
      </w:r>
      <w:r w:rsidRPr="00FC2559">
        <w:rPr>
          <w:rFonts w:eastAsia="Times New Roman" w:cs="Times New Roman"/>
          <w:szCs w:val="20"/>
          <w:lang w:val="en-GB"/>
        </w:rPr>
        <w:t xml:space="preserve"> is used to convey information to UE about measurements requested to be done while in RRC_IDLE or RRC_INACTIVE</w:t>
      </w:r>
      <w:ins w:id="453" w:author="Tero Henttonen (Nokia)" w:date="2023-06-09T13:28:00Z">
        <w:r w:rsidRPr="00FC2559">
          <w:rPr>
            <w:rFonts w:eastAsia="Times New Roman" w:cs="Times New Roman"/>
            <w:szCs w:val="20"/>
            <w:lang w:val="en-GB"/>
          </w:rPr>
          <w:t xml:space="preserve"> or </w:t>
        </w:r>
      </w:ins>
      <w:ins w:id="454" w:author="Tero Henttonen (Nokia)" w:date="2023-06-09T15:42:00Z">
        <w:r w:rsidRPr="00FC2559">
          <w:rPr>
            <w:rFonts w:eastAsia="Times New Roman" w:cs="Times New Roman"/>
            <w:szCs w:val="20"/>
            <w:lang w:val="en-GB"/>
          </w:rPr>
          <w:t>continued</w:t>
        </w:r>
      </w:ins>
      <w:ins w:id="455" w:author="Tero Henttonen (Nokia)" w:date="2023-06-09T13:28:00Z">
        <w:r w:rsidRPr="00FC2559">
          <w:rPr>
            <w:rFonts w:eastAsia="Times New Roman" w:cs="Times New Roman"/>
            <w:szCs w:val="20"/>
            <w:lang w:val="en-GB"/>
          </w:rPr>
          <w:t xml:space="preserve"> during RRC connection setup/resume</w:t>
        </w:r>
      </w:ins>
      <w:r w:rsidRPr="00FC2559">
        <w:rPr>
          <w:rFonts w:eastAsia="Times New Roman" w:cs="Times New Roman"/>
          <w:szCs w:val="20"/>
          <w:lang w:val="en-GB"/>
        </w:rPr>
        <w:t>.</w:t>
      </w:r>
    </w:p>
    <w:p w14:paraId="4938B82D"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bCs/>
          <w:i/>
          <w:iCs/>
          <w:szCs w:val="20"/>
          <w:lang w:val="en-GB"/>
        </w:rPr>
        <w:t xml:space="preserve">MeasIdleConfig </w:t>
      </w:r>
      <w:r w:rsidRPr="00FC2559">
        <w:rPr>
          <w:rFonts w:ascii="Arial" w:eastAsia="Times New Roman" w:hAnsi="Arial" w:cs="Times New Roman"/>
          <w:b/>
          <w:szCs w:val="20"/>
          <w:lang w:val="en-GB"/>
        </w:rPr>
        <w:t>information element</w:t>
      </w:r>
    </w:p>
    <w:p w14:paraId="1FFE75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7FE62A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TAG-MEASIDLECONFIG-START</w:t>
      </w:r>
    </w:p>
    <w:p w14:paraId="3BF2332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5A03A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MeasIdleConfigSIB-r16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EED4A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705D40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449257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ins w:id="456" w:author="Nokia (Jarkko)" w:date="2023-09-19T12:12:00Z">
        <w:r w:rsidRPr="00FC2559">
          <w:rPr>
            <w:rFonts w:ascii="Courier New" w:eastAsia="Times New Roman" w:hAnsi="Courier New" w:cs="Times New Roman"/>
            <w:noProof/>
            <w:sz w:val="16"/>
            <w:szCs w:val="20"/>
            <w:lang w:val="en-GB"/>
          </w:rPr>
          <w:t>,</w:t>
        </w:r>
      </w:ins>
    </w:p>
    <w:p w14:paraId="3D3BD7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57" w:author="Nokia (Jarkko)" w:date="2023-09-19T12:12:00Z"/>
          <w:rFonts w:ascii="Courier New" w:eastAsia="Times New Roman" w:hAnsi="Courier New" w:cs="Times New Roman"/>
          <w:noProof/>
          <w:sz w:val="16"/>
          <w:szCs w:val="20"/>
          <w:lang w:val="en-GB"/>
        </w:rPr>
      </w:pPr>
      <w:ins w:id="458" w:author="Nokia (Jarkko)" w:date="2023-09-19T12:12:00Z">
        <w:r w:rsidRPr="00FC2559">
          <w:rPr>
            <w:rFonts w:ascii="Courier New" w:eastAsia="Times New Roman" w:hAnsi="Courier New" w:cs="Times New Roman"/>
            <w:noProof/>
            <w:sz w:val="16"/>
            <w:szCs w:val="20"/>
            <w:lang w:val="en-GB"/>
          </w:rPr>
          <w:t xml:space="preserve">    [[</w:t>
        </w:r>
      </w:ins>
    </w:p>
    <w:p w14:paraId="3BC469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59" w:author="Nokia (Jarkko)" w:date="2023-09-19T12:12:00Z"/>
          <w:rFonts w:ascii="Courier New" w:eastAsia="Times New Roman" w:hAnsi="Courier New" w:cs="Times New Roman"/>
          <w:noProof/>
          <w:color w:val="808080"/>
          <w:sz w:val="16"/>
          <w:szCs w:val="20"/>
          <w:lang w:val="en-GB"/>
        </w:rPr>
      </w:pPr>
      <w:ins w:id="460" w:author="Nokia (Jarkko)" w:date="2023-09-19T12:12:00Z">
        <w:r w:rsidRPr="00FC2559">
          <w:rPr>
            <w:rFonts w:ascii="Courier New" w:eastAsia="Times New Roman" w:hAnsi="Courier New" w:cs="Times New Roman"/>
            <w:noProof/>
            <w:sz w:val="16"/>
            <w:szCs w:val="20"/>
            <w:lang w:val="en-GB"/>
          </w:rPr>
          <w:t xml:space="preserve">    measIdleFR2-Carrier</w:t>
        </w:r>
      </w:ins>
      <w:ins w:id="461" w:author="Nokia (Jarkko)" w:date="2023-09-19T13:00:00Z">
        <w:r w:rsidRPr="00FC2559">
          <w:rPr>
            <w:rFonts w:ascii="Courier New" w:eastAsia="Times New Roman" w:hAnsi="Courier New" w:cs="Times New Roman"/>
            <w:noProof/>
            <w:sz w:val="16"/>
            <w:szCs w:val="20"/>
            <w:lang w:val="en-GB"/>
          </w:rPr>
          <w:t>NR</w:t>
        </w:r>
      </w:ins>
      <w:ins w:id="462" w:author="Nokia (Jarkko)" w:date="2023-09-19T12:12:00Z">
        <w:r w:rsidRPr="00FC2559">
          <w:rPr>
            <w:rFonts w:ascii="Courier New" w:eastAsia="Times New Roman" w:hAnsi="Courier New" w:cs="Times New Roman"/>
            <w:noProof/>
            <w:sz w:val="16"/>
            <w:szCs w:val="20"/>
            <w:lang w:val="en-GB"/>
          </w:rPr>
          <w:t xml:space="preserve">-r18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xml:space="preserve">-- Need </w:t>
        </w:r>
      </w:ins>
      <w:ins w:id="463" w:author="Nokia (Jarkko)" w:date="2023-09-19T13:45:00Z">
        <w:r w:rsidRPr="00FC2559">
          <w:rPr>
            <w:rFonts w:ascii="Courier New" w:eastAsia="Times New Roman" w:hAnsi="Courier New" w:cs="Times New Roman"/>
            <w:noProof/>
            <w:color w:val="808080"/>
            <w:sz w:val="16"/>
            <w:szCs w:val="20"/>
            <w:lang w:val="en-GB"/>
          </w:rPr>
          <w:t>S</w:t>
        </w:r>
      </w:ins>
      <w:ins w:id="464" w:author="Nokia (Jarkko)" w:date="2023-09-19T12:12:00Z">
        <w:r w:rsidRPr="00FC2559">
          <w:rPr>
            <w:rFonts w:ascii="Courier New" w:eastAsia="Times New Roman" w:hAnsi="Courier New" w:cs="Times New Roman"/>
            <w:noProof/>
            <w:color w:val="808080"/>
            <w:sz w:val="16"/>
            <w:szCs w:val="20"/>
            <w:lang w:val="en-GB"/>
          </w:rPr>
          <w:t xml:space="preserve"> </w:t>
        </w:r>
      </w:ins>
    </w:p>
    <w:p w14:paraId="791166B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5" w:author="Nokia (Jarkko)" w:date="2023-09-19T12:12:00Z"/>
          <w:rFonts w:ascii="Courier New" w:eastAsia="Times New Roman" w:hAnsi="Courier New" w:cs="Times New Roman"/>
          <w:noProof/>
          <w:sz w:val="16"/>
          <w:szCs w:val="20"/>
          <w:lang w:val="en-GB"/>
        </w:rPr>
      </w:pPr>
      <w:ins w:id="466" w:author="Nokia (Jarkko)" w:date="2023-09-19T12:12:00Z">
        <w:r w:rsidRPr="00FC2559">
          <w:rPr>
            <w:rFonts w:ascii="Courier New" w:eastAsia="Times New Roman" w:hAnsi="Courier New" w:cs="Times New Roman"/>
            <w:noProof/>
            <w:sz w:val="16"/>
            <w:szCs w:val="20"/>
            <w:lang w:val="en-GB"/>
          </w:rPr>
          <w:t xml:space="preserve">    ]]</w:t>
        </w:r>
      </w:ins>
    </w:p>
    <w:p w14:paraId="2B9D57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E3033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A45464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MeasIdleConfigDedicated-r16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EA594D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14CCD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A6C2B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measIdleDuration-r16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{sec10, sec30, sec60, sec120, sec180, sec240, sec300, spare},</w:t>
      </w:r>
    </w:p>
    <w:p w14:paraId="12D49B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validityAreaList-r16            ValidityAreaList-r16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14C868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FD1D6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7" w:author="Nokia (Jarkko)" w:date="2023-09-19T13:48:00Z"/>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013C8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8" w:author="Nokia (Jarkko)" w:date="2023-09-19T13:48:00Z"/>
          <w:rFonts w:ascii="Courier New" w:eastAsia="Times New Roman" w:hAnsi="Courier New" w:cs="Times New Roman"/>
          <w:noProof/>
          <w:sz w:val="16"/>
          <w:szCs w:val="20"/>
          <w:lang w:val="en-GB"/>
        </w:rPr>
      </w:pPr>
    </w:p>
    <w:p w14:paraId="71FC2D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9" w:author="Nokia (Jarkko)" w:date="2023-09-19T13:48:00Z"/>
          <w:rFonts w:ascii="Courier New" w:eastAsia="Times New Roman" w:hAnsi="Courier New" w:cs="Times New Roman"/>
          <w:noProof/>
          <w:sz w:val="16"/>
          <w:szCs w:val="20"/>
          <w:lang w:val="en-GB"/>
        </w:rPr>
      </w:pPr>
      <w:ins w:id="470" w:author="Nokia (Jarkko)" w:date="2023-09-19T13:48:00Z">
        <w:r w:rsidRPr="00FC2559">
          <w:rPr>
            <w:rFonts w:ascii="Courier New" w:eastAsia="Times New Roman" w:hAnsi="Courier New" w:cs="Times New Roman"/>
            <w:noProof/>
            <w:sz w:val="16"/>
            <w:szCs w:val="20"/>
            <w:lang w:val="en-GB"/>
          </w:rPr>
          <w:t>MeasIdleConfigDedicated-r1</w:t>
        </w:r>
      </w:ins>
      <w:ins w:id="471" w:author="Nokia (Jarkko)" w:date="2023-09-19T13:49:00Z">
        <w:r w:rsidRPr="00FC2559">
          <w:rPr>
            <w:rFonts w:ascii="Courier New" w:eastAsia="Times New Roman" w:hAnsi="Courier New" w:cs="Times New Roman"/>
            <w:noProof/>
            <w:sz w:val="16"/>
            <w:szCs w:val="20"/>
            <w:lang w:val="en-GB"/>
          </w:rPr>
          <w:t>8</w:t>
        </w:r>
      </w:ins>
      <w:ins w:id="472" w:author="Nokia (Jarkko)" w:date="2023-09-19T13:48:00Z">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72701A6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3" w:author="Nokia (Jarkko)" w:date="2023-09-19T13:49:00Z"/>
          <w:rFonts w:ascii="Courier New" w:eastAsia="Times New Roman" w:hAnsi="Courier New" w:cs="Times New Roman"/>
          <w:noProof/>
          <w:color w:val="808080"/>
          <w:sz w:val="16"/>
          <w:szCs w:val="20"/>
          <w:lang w:val="en-GB"/>
        </w:rPr>
      </w:pPr>
      <w:ins w:id="474" w:author="Nokia (Jarkko)" w:date="2023-09-19T13:48:00Z">
        <w:r w:rsidRPr="00FC2559">
          <w:rPr>
            <w:rFonts w:ascii="Courier New" w:eastAsia="Times New Roman" w:hAnsi="Courier New" w:cs="Times New Roman"/>
            <w:noProof/>
            <w:sz w:val="16"/>
            <w:szCs w:val="20"/>
            <w:lang w:val="en-GB"/>
          </w:rPr>
          <w:t xml:space="preserve">    measIdleFR2-CarrierNR-r18       MeasIdleCarrierNR-r16              </w:t>
        </w:r>
        <w:r w:rsidRPr="00FC2559">
          <w:rPr>
            <w:rFonts w:ascii="Courier New" w:eastAsia="Times New Roman" w:hAnsi="Courier New" w:cs="Times New Roman"/>
            <w:noProof/>
            <w:color w:val="993366"/>
            <w:sz w:val="16"/>
            <w:szCs w:val="20"/>
            <w:lang w:val="en-GB"/>
          </w:rPr>
          <w:t>OPTIONAL</w:t>
        </w:r>
      </w:ins>
      <w:ins w:id="475" w:author="Nokia (Jarkko)" w:date="2023-09-19T13:49:00Z">
        <w:r w:rsidRPr="00FC2559">
          <w:rPr>
            <w:rFonts w:ascii="Courier New" w:eastAsia="Times New Roman" w:hAnsi="Courier New" w:cs="Times New Roman"/>
            <w:noProof/>
            <w:color w:val="993366"/>
            <w:sz w:val="16"/>
            <w:szCs w:val="20"/>
            <w:lang w:val="en-GB"/>
          </w:rPr>
          <w:t>,</w:t>
        </w:r>
      </w:ins>
      <w:ins w:id="476" w:author="Nokia (Jarkko)" w:date="2023-09-19T13:48: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ins>
    </w:p>
    <w:p w14:paraId="51B2179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7" w:author="Nokia (Jarkko)" w:date="2023-09-19T13:48:00Z"/>
          <w:rFonts w:ascii="Courier New" w:eastAsia="Times New Roman" w:hAnsi="Courier New" w:cs="Times New Roman"/>
          <w:noProof/>
          <w:color w:val="808080"/>
          <w:sz w:val="16"/>
          <w:szCs w:val="20"/>
          <w:lang w:val="en-GB"/>
        </w:rPr>
      </w:pPr>
      <w:ins w:id="478" w:author="Nokia (Jarkko)" w:date="2023-09-19T13:49:00Z">
        <w:r w:rsidRPr="00FC2559">
          <w:rPr>
            <w:rFonts w:ascii="Courier New" w:eastAsia="Times New Roman" w:hAnsi="Courier New" w:cs="Times New Roman"/>
            <w:noProof/>
            <w:color w:val="808080"/>
            <w:sz w:val="16"/>
            <w:szCs w:val="20"/>
            <w:lang w:val="en-GB"/>
          </w:rPr>
          <w:t xml:space="preserve">    ...</w:t>
        </w:r>
      </w:ins>
    </w:p>
    <w:p w14:paraId="383F05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9" w:author="Nokia (Jarkko)" w:date="2023-09-19T13:48:00Z"/>
          <w:rFonts w:ascii="Courier New" w:eastAsia="Times New Roman" w:hAnsi="Courier New" w:cs="Times New Roman"/>
          <w:noProof/>
          <w:sz w:val="16"/>
          <w:szCs w:val="20"/>
          <w:lang w:val="en-GB"/>
        </w:rPr>
      </w:pPr>
      <w:ins w:id="480" w:author="Nokia (Jarkko)" w:date="2023-09-19T13:48:00Z">
        <w:r w:rsidRPr="00FC2559">
          <w:rPr>
            <w:rFonts w:ascii="Courier New" w:eastAsia="Times New Roman" w:hAnsi="Courier New" w:cs="Times New Roman"/>
            <w:noProof/>
            <w:sz w:val="16"/>
            <w:szCs w:val="20"/>
            <w:lang w:val="en-GB"/>
          </w:rPr>
          <w:t>}</w:t>
        </w:r>
      </w:ins>
    </w:p>
    <w:p w14:paraId="64BEC6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5DFD7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75E84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ValidityAreaList-r16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ValidityArea-r16</w:t>
      </w:r>
    </w:p>
    <w:p w14:paraId="00099D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BE0F2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ValidityArea-r16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FD5B9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552B44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validityCellList-r16             ValidityCellList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7E9140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3B1E4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AA81B2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ValidityCellList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PCI-Range</w:t>
      </w:r>
    </w:p>
    <w:p w14:paraId="3E26BD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F3433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MeasIdleCarrierNR-r16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0AA77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66BCE37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ssbSubcarrierSpacing-r16         SubcarrierSpacing,</w:t>
      </w:r>
    </w:p>
    <w:p w14:paraId="776EFCA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frequencyBandList                MultiFrequencyBandListNR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77DEB9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measCellListNR-r16               CellListNR-r16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3687FD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reportQuantities-r16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{rsrp, rsrq, both},</w:t>
      </w:r>
    </w:p>
    <w:p w14:paraId="1A16A9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qualityThreshold-r16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27BB0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idleRSRP-Threshold-NR-r16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0E1F9E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idleRSRQ-Threshold-NR-r16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6E1072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07FB4A8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ssb-MeasConfig-r16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E67EC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nrofSS-BlocksToAverage-r16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(2..maxNrofSS-BlocksToAverage)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03EE65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absThreshSS-BlocksConsolidation-r16 ThresholdNR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6BBBF7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smtc-r16                            SSB-MTC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251A37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ssb-ToMeasure-r16                   SSB-ToMeasure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79C035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deriveSSB-IndexFromCell-r16         </w:t>
      </w:r>
      <w:r w:rsidRPr="00FC2559">
        <w:rPr>
          <w:rFonts w:ascii="Courier New" w:eastAsia="Times New Roman" w:hAnsi="Courier New" w:cs="Times New Roman"/>
          <w:noProof/>
          <w:color w:val="993366"/>
          <w:sz w:val="16"/>
          <w:szCs w:val="20"/>
          <w:lang w:val="en-GB"/>
        </w:rPr>
        <w:t>BOOLEAN</w:t>
      </w:r>
      <w:r w:rsidRPr="00FC2559">
        <w:rPr>
          <w:rFonts w:ascii="Courier New" w:eastAsia="Times New Roman" w:hAnsi="Courier New" w:cs="Times New Roman"/>
          <w:noProof/>
          <w:sz w:val="16"/>
          <w:szCs w:val="20"/>
          <w:lang w:val="en-GB"/>
        </w:rPr>
        <w:t>,</w:t>
      </w:r>
    </w:p>
    <w:p w14:paraId="5DD1B95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ss-RSSI-Measurement-r16             SS-RSSI-Measurement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51C0BF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6A6F7F7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beamMeasConfigIdle-r16           BeamMeasConfigIdle-NR-r16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5279D5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6F588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48D266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1" w:author="Tero Henttonen (Nokia)" w:date="2023-06-08T15:29:00Z"/>
          <w:rFonts w:ascii="Courier New" w:eastAsia="Times New Roman" w:hAnsi="Courier New" w:cs="Times New Roman"/>
          <w:noProof/>
          <w:sz w:val="16"/>
          <w:szCs w:val="20"/>
          <w:lang w:val="en-GB"/>
        </w:rPr>
      </w:pPr>
    </w:p>
    <w:p w14:paraId="26078E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AF162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MeasIdleCarrierEUTRA-r16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96BA1B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carrierFreqEUTRA-r16             ARFCN-ValueEUTRA,</w:t>
      </w:r>
    </w:p>
    <w:p w14:paraId="6128B2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allowedMeasBandwidth-r16         EUTRA-AllowedMeasBandwidth,</w:t>
      </w:r>
    </w:p>
    <w:p w14:paraId="715455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measCellListEUTRA-r16            CellListEUTRA-r16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4B66C5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reportQuantitiesEUTRA-r16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{rsrp, rsrq, both},</w:t>
      </w:r>
    </w:p>
    <w:p w14:paraId="40AA23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qualityThresholdEUTRA-r16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A21045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idleRSRP-Threshold-EUTRA-r16     RSRP-RangeEUTRA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3FB0A7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idleRSRQ-Threshold-EUTRA-r16     RSRQ-RangeEUTRA-r16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7709F8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548E7B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91358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63C91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C9D1F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CellListNR-r16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PCI-Range</w:t>
      </w:r>
    </w:p>
    <w:p w14:paraId="02DD27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92DF5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CellListEUTRA-r16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EUTRA-PhysCellIdRange</w:t>
      </w:r>
    </w:p>
    <w:p w14:paraId="7323B8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C75B8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BeamMeasConfigIdle-NR-r16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B3549C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reportQuantityRS-Indexes-r16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{rsrp, rsrq, both},</w:t>
      </w:r>
    </w:p>
    <w:p w14:paraId="165CCB6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maxNrofRS-IndexesToReport-r16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 maxNrofIndexesToReport),</w:t>
      </w:r>
    </w:p>
    <w:p w14:paraId="00F44C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includeBeamMeasurements-r16      </w:t>
      </w:r>
      <w:r w:rsidRPr="00FC2559">
        <w:rPr>
          <w:rFonts w:ascii="Courier New" w:eastAsia="Times New Roman" w:hAnsi="Courier New" w:cs="Times New Roman"/>
          <w:noProof/>
          <w:color w:val="993366"/>
          <w:sz w:val="16"/>
          <w:szCs w:val="20"/>
          <w:lang w:val="en-GB"/>
        </w:rPr>
        <w:t>BOOLEAN</w:t>
      </w:r>
    </w:p>
    <w:p w14:paraId="3730E7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A2BD2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E4159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RSRQ-RangeEUTRA-r16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(-30..46)</w:t>
      </w:r>
    </w:p>
    <w:p w14:paraId="1C1A56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9643B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TAG-MEASIDLECONFIG-STOP</w:t>
      </w:r>
    </w:p>
    <w:p w14:paraId="555972E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639953FE"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5EAA6F0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C3815D6"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MeasIdleConfig </w:t>
            </w:r>
            <w:r w:rsidRPr="00FC2559">
              <w:rPr>
                <w:rFonts w:ascii="Arial" w:eastAsia="Times New Roman" w:hAnsi="Arial" w:cs="Times New Roman"/>
                <w:b/>
                <w:sz w:val="18"/>
                <w:lang w:val="en-GB" w:eastAsia="sv-SE"/>
              </w:rPr>
              <w:t>field descriptions</w:t>
            </w:r>
          </w:p>
        </w:tc>
      </w:tr>
      <w:tr w:rsidR="00FC2559" w:rsidRPr="00FC2559" w14:paraId="34B1F29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B7374C1"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absThreshSS-BlocksConsolidation</w:t>
            </w:r>
          </w:p>
          <w:p w14:paraId="2752F5F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en-GB"/>
              </w:rPr>
            </w:pPr>
            <w:r w:rsidRPr="00FC2559">
              <w:rPr>
                <w:rFonts w:ascii="Arial" w:eastAsia="Times New Roman" w:hAnsi="Arial" w:cs="Times New Roman"/>
                <w:bCs/>
                <w:iCs/>
                <w:noProof/>
                <w:sz w:val="18"/>
                <w:szCs w:val="20"/>
                <w:lang w:val="en-GB" w:eastAsia="en-GB"/>
              </w:rPr>
              <w:t>Threshold for consolidation of L1 measurements per RS index.</w:t>
            </w:r>
          </w:p>
        </w:tc>
      </w:tr>
      <w:tr w:rsidR="00FC2559" w:rsidRPr="00FC2559" w14:paraId="542D15F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9B58FF6"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beamMeasConfigIdle</w:t>
            </w:r>
          </w:p>
          <w:p w14:paraId="35608DCF"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beam level measurement configuration.</w:t>
            </w:r>
          </w:p>
        </w:tc>
      </w:tr>
      <w:tr w:rsidR="00FC2559" w:rsidRPr="00FC2559" w14:paraId="21BBBE1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0AF8CED"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carrierFreq</w:t>
            </w:r>
          </w:p>
          <w:p w14:paraId="49BE39C9"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NR carrier frequency to be used for measurements during RRC_IDLE or RRC_INACTIVE.</w:t>
            </w:r>
          </w:p>
        </w:tc>
      </w:tr>
      <w:tr w:rsidR="00FC2559" w:rsidRPr="00FC2559" w14:paraId="06AF7CE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A796688"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carrierFreqEUTRA</w:t>
            </w:r>
          </w:p>
          <w:p w14:paraId="5E5F3CE1"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E-UTRA carrier frequency to be used for measurements during RRC_IDLE or RRC_INACTIVE.</w:t>
            </w:r>
          </w:p>
        </w:tc>
      </w:tr>
      <w:tr w:rsidR="00FC2559" w:rsidRPr="00FC2559" w14:paraId="6C4CA43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5575262"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deriveSSB-IndexFromCell</w:t>
            </w:r>
          </w:p>
          <w:p w14:paraId="5200306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FC2559" w:rsidRPr="00FC2559" w14:paraId="54C40C2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345E8C4"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frequencyBandList</w:t>
            </w:r>
          </w:p>
          <w:p w14:paraId="3BFF85FD"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FC2559" w:rsidRPr="00FC2559" w14:paraId="4D2F9C0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0124A4C"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includeBeamMeasurements</w:t>
            </w:r>
          </w:p>
          <w:p w14:paraId="58B90632"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whether or not the UE shall include beam measurements in the NR idle/inactive measurement results.</w:t>
            </w:r>
          </w:p>
        </w:tc>
      </w:tr>
      <w:tr w:rsidR="00FC2559" w:rsidRPr="00FC2559" w14:paraId="2752055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681CDA7"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maxNrofRS-IndexesToReport</w:t>
            </w:r>
          </w:p>
          <w:p w14:paraId="2CBB44FA"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Max number of beam indices to include in the idle/inactive measurement result.</w:t>
            </w:r>
          </w:p>
        </w:tc>
      </w:tr>
      <w:tr w:rsidR="00FC2559" w:rsidRPr="00FC2559" w14:paraId="0F652CB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0A377E8"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measCellListEUTRA</w:t>
            </w:r>
          </w:p>
          <w:p w14:paraId="6A3BB394"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sz w:val="18"/>
                <w:szCs w:val="20"/>
                <w:lang w:val="en-GB" w:eastAsia="en-GB"/>
              </w:rPr>
              <w:t>Indicates the list of E-UTRA cells which the UE is requested to measure and report for idle/inactive measurements.</w:t>
            </w:r>
          </w:p>
        </w:tc>
      </w:tr>
      <w:tr w:rsidR="00FC2559" w:rsidRPr="00FC2559" w14:paraId="12268E2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771ADFE"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measCellListNR</w:t>
            </w:r>
          </w:p>
          <w:p w14:paraId="1F2CBB9F"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sz w:val="18"/>
                <w:szCs w:val="20"/>
                <w:lang w:val="en-GB" w:eastAsia="en-GB"/>
              </w:rPr>
              <w:t>Indicates the list of NR cells which the UE is requested to measure and report for idle/inactive measurements.</w:t>
            </w:r>
          </w:p>
        </w:tc>
      </w:tr>
      <w:tr w:rsidR="00FC2559" w:rsidRPr="00FC2559" w14:paraId="29AC237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C27CA93"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measIdleCarrierListEUTRA</w:t>
            </w:r>
          </w:p>
          <w:p w14:paraId="4D935EE4"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E-UTRA carriers to be measured during RRC_IDLE or RRC_INACTIVE.</w:t>
            </w:r>
          </w:p>
        </w:tc>
      </w:tr>
      <w:tr w:rsidR="00FC2559" w:rsidRPr="00FC2559" w14:paraId="1A32957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BD9C03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measIdleCarrierListNR</w:t>
            </w:r>
          </w:p>
          <w:p w14:paraId="7BAF96A1"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NR carriers to be measured during RRC_IDLE or RRC_INACTIVE.</w:t>
            </w:r>
          </w:p>
        </w:tc>
      </w:tr>
      <w:tr w:rsidR="00FC2559" w:rsidRPr="00FC2559" w14:paraId="675D141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19D2DE2"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noProof/>
                <w:sz w:val="18"/>
                <w:szCs w:val="20"/>
                <w:lang w:val="en-GB" w:eastAsia="en-GB"/>
              </w:rPr>
              <w:t>measIdleDuration</w:t>
            </w:r>
          </w:p>
          <w:p w14:paraId="25F5F24C"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Indicates the duration for performing idle/inactive measurements while in RRC_IDLE or RRC_INACTIVE. Value sec10 correspond to 10 seconds, value sec30 to 30 seconds and so on</w:t>
            </w:r>
            <w:r w:rsidRPr="00FC2559">
              <w:rPr>
                <w:rFonts w:ascii="Arial" w:eastAsia="Times New Roman" w:hAnsi="Arial" w:cs="Times New Roman"/>
                <w:sz w:val="18"/>
                <w:lang w:val="en-GB" w:eastAsia="sv-SE"/>
              </w:rPr>
              <w:t>.</w:t>
            </w:r>
          </w:p>
        </w:tc>
      </w:tr>
      <w:tr w:rsidR="00FC2559" w:rsidRPr="00FC2559" w14:paraId="36B1049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8D999D0"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nrofSS-BlocksToAverage</w:t>
            </w:r>
          </w:p>
          <w:p w14:paraId="4EEEB56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Number of SS blocks to average for cell measurement derivation.</w:t>
            </w:r>
          </w:p>
        </w:tc>
      </w:tr>
      <w:tr w:rsidR="00FC2559" w:rsidRPr="00FC2559" w14:paraId="0F1AFAD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00A9B41"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qualityThreshold</w:t>
            </w:r>
          </w:p>
          <w:p w14:paraId="71F2EA7F"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quality thresholds for reporting the measured cells for idle/inactive NR measurements.</w:t>
            </w:r>
          </w:p>
        </w:tc>
      </w:tr>
      <w:tr w:rsidR="00FC2559" w:rsidRPr="00FC2559" w14:paraId="30C88D54"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915780D"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qualityThresholdEUTRA</w:t>
            </w:r>
          </w:p>
          <w:p w14:paraId="67AB46D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quality thresholds for reporting the measured cells for idle/inactive E-UTRA measurements.</w:t>
            </w:r>
          </w:p>
        </w:tc>
      </w:tr>
      <w:tr w:rsidR="00FC2559" w:rsidRPr="00FC2559" w14:paraId="4B495AC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8E29B59"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reportQuantities</w:t>
            </w:r>
          </w:p>
          <w:p w14:paraId="486E51EA"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sz w:val="18"/>
                <w:szCs w:val="20"/>
                <w:lang w:val="en-GB" w:eastAsia="en-GB"/>
              </w:rPr>
              <w:t xml:space="preserve">Indicates which measurement quantities UE is requested to report in the idle/inactive measurement report. </w:t>
            </w:r>
          </w:p>
        </w:tc>
      </w:tr>
      <w:tr w:rsidR="00FC2559" w:rsidRPr="00FC2559" w14:paraId="2FB8B2B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82C0C76"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reportQuantitiesEUTRA</w:t>
            </w:r>
          </w:p>
          <w:p w14:paraId="2CE6DCFD"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which E-UTRA measurement quantities the UE is requested to report in the idle/inactive measurement report.</w:t>
            </w:r>
          </w:p>
        </w:tc>
      </w:tr>
      <w:tr w:rsidR="00FC2559" w:rsidRPr="00FC2559" w14:paraId="6D43327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BAE253F"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reportQuantityRS-Indexes</w:t>
            </w:r>
          </w:p>
          <w:p w14:paraId="42D7D64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which measurement information per beam index the UE shall include in the NR idle/inactive measurement results.</w:t>
            </w:r>
          </w:p>
        </w:tc>
      </w:tr>
      <w:tr w:rsidR="00FC2559" w:rsidRPr="00FC2559" w14:paraId="6DA9180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5F3B13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smtc</w:t>
            </w:r>
          </w:p>
          <w:p w14:paraId="30E21E17"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 xml:space="preserve">Indicates the measurement timing configuration for inter-frequency measurement. If this field is absent in </w:t>
            </w:r>
            <w:r w:rsidRPr="00FC2559">
              <w:rPr>
                <w:rFonts w:ascii="Arial" w:eastAsia="Times New Roman" w:hAnsi="Arial" w:cs="Times New Roman"/>
                <w:bCs/>
                <w:i/>
                <w:noProof/>
                <w:sz w:val="18"/>
                <w:szCs w:val="20"/>
                <w:lang w:val="en-GB" w:eastAsia="en-GB"/>
              </w:rPr>
              <w:t>VarMeasIdleConfig</w:t>
            </w:r>
            <w:r w:rsidRPr="00FC2559">
              <w:rPr>
                <w:rFonts w:ascii="Arial" w:eastAsia="Times New Roman" w:hAnsi="Arial" w:cs="Times New Roman"/>
                <w:bCs/>
                <w:iCs/>
                <w:noProof/>
                <w:sz w:val="18"/>
                <w:szCs w:val="20"/>
                <w:lang w:val="en-GB" w:eastAsia="en-GB"/>
              </w:rPr>
              <w:t>, the UE assumes that SSB periodicity is 5 ms in this frequency.</w:t>
            </w:r>
          </w:p>
        </w:tc>
      </w:tr>
      <w:tr w:rsidR="00FC2559" w:rsidRPr="00FC2559" w14:paraId="1E563E4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B0C46F9"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ssbSubcarrierSpacing</w:t>
            </w:r>
          </w:p>
          <w:p w14:paraId="710B845D"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subcarrier spacing of SSB.</w:t>
            </w:r>
          </w:p>
          <w:p w14:paraId="61E1CFAE"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Only the following values are applicable depending on the used frequency:</w:t>
            </w:r>
          </w:p>
          <w:p w14:paraId="2EE935A1"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FR1:    15 or 30 kHz</w:t>
            </w:r>
          </w:p>
          <w:p w14:paraId="43BB3F26"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FR2-1:  120 or 240 kHz</w:t>
            </w:r>
          </w:p>
          <w:p w14:paraId="01727099"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FR2-2:  120, 480, or 960 kHz</w:t>
            </w:r>
          </w:p>
        </w:tc>
      </w:tr>
      <w:tr w:rsidR="00FC2559" w:rsidRPr="00FC2559" w14:paraId="2674223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D9EFE9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ssb-ToMeasure</w:t>
            </w:r>
          </w:p>
          <w:p w14:paraId="07997D9A"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 xml:space="preserve">The set of SS blocks to be measured within the SMTC measurement duration (see TS 38.215 [9]). When the field is absent in </w:t>
            </w:r>
            <w:r w:rsidRPr="00FC2559">
              <w:rPr>
                <w:rFonts w:ascii="Arial" w:eastAsia="Times New Roman" w:hAnsi="Arial" w:cs="Times New Roman"/>
                <w:bCs/>
                <w:i/>
                <w:noProof/>
                <w:sz w:val="18"/>
                <w:szCs w:val="20"/>
                <w:lang w:val="en-GB" w:eastAsia="en-GB"/>
              </w:rPr>
              <w:t>VarMeasIdleConfig</w:t>
            </w:r>
            <w:r w:rsidRPr="00FC2559">
              <w:rPr>
                <w:rFonts w:ascii="Arial" w:eastAsia="Times New Roman" w:hAnsi="Arial" w:cs="Times New Roman"/>
                <w:bCs/>
                <w:iCs/>
                <w:noProof/>
                <w:sz w:val="18"/>
                <w:szCs w:val="20"/>
                <w:lang w:val="en-GB" w:eastAsia="en-GB"/>
              </w:rPr>
              <w:t>, the UE measures on all SS-blocks.</w:t>
            </w:r>
          </w:p>
        </w:tc>
      </w:tr>
      <w:tr w:rsidR="00FC2559" w:rsidRPr="00FC2559" w14:paraId="62A7072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050497A"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ss-RSSI-Measurement</w:t>
            </w:r>
          </w:p>
          <w:p w14:paraId="331FB672"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 xml:space="preserve">Indicates the SSB-based RSSI measurement configuration. If the field is absent in </w:t>
            </w:r>
            <w:r w:rsidRPr="00FC2559">
              <w:rPr>
                <w:rFonts w:ascii="Arial" w:eastAsia="Times New Roman" w:hAnsi="Arial" w:cs="Times New Roman"/>
                <w:bCs/>
                <w:i/>
                <w:noProof/>
                <w:sz w:val="18"/>
                <w:szCs w:val="20"/>
                <w:lang w:val="en-GB" w:eastAsia="en-GB"/>
              </w:rPr>
              <w:t>VarMeasIdleConfig</w:t>
            </w:r>
            <w:r w:rsidRPr="00FC2559">
              <w:rPr>
                <w:rFonts w:ascii="Arial" w:eastAsia="Times New Roman" w:hAnsi="Arial" w:cs="Times New Roman"/>
                <w:bCs/>
                <w:iCs/>
                <w:noProof/>
                <w:sz w:val="18"/>
                <w:szCs w:val="20"/>
                <w:lang w:val="en-GB" w:eastAsia="en-GB"/>
              </w:rPr>
              <w:t>, the UE behaviour is defined in TS 38.215 [89], clause 5.1.3.</w:t>
            </w:r>
          </w:p>
        </w:tc>
      </w:tr>
      <w:tr w:rsidR="00FC2559" w:rsidRPr="00FC2559" w14:paraId="3338E57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CCB72C3" w14:textId="77777777" w:rsidR="00FC2559" w:rsidRPr="00FC2559" w:rsidRDefault="00FC2559" w:rsidP="00FC2559">
            <w:pPr>
              <w:keepNext/>
              <w:keepLines/>
              <w:spacing w:after="0" w:line="240" w:lineRule="auto"/>
              <w:jc w:val="left"/>
              <w:rPr>
                <w:rFonts w:ascii="Arial" w:eastAsia="Times New Roman" w:hAnsi="Arial" w:cs="Times New Roman"/>
                <w:b/>
                <w:i/>
                <w:iCs/>
                <w:sz w:val="18"/>
                <w:lang w:val="en-GB" w:eastAsia="en-GB"/>
              </w:rPr>
            </w:pPr>
            <w:r w:rsidRPr="00FC2559">
              <w:rPr>
                <w:rFonts w:ascii="Arial" w:eastAsia="Times New Roman" w:hAnsi="Arial" w:cs="Times New Roman"/>
                <w:b/>
                <w:i/>
                <w:iCs/>
                <w:sz w:val="18"/>
                <w:lang w:val="en-GB" w:eastAsia="en-GB"/>
              </w:rPr>
              <w:t>validityAreaList</w:t>
            </w:r>
          </w:p>
          <w:p w14:paraId="63FE70C3" w14:textId="77777777" w:rsidR="00FC2559" w:rsidRPr="00FC2559" w:rsidRDefault="00FC2559" w:rsidP="00FC2559">
            <w:pPr>
              <w:keepNext/>
              <w:keepLines/>
              <w:spacing w:after="0" w:line="240" w:lineRule="auto"/>
              <w:jc w:val="left"/>
              <w:rPr>
                <w:rFonts w:ascii="Arial" w:eastAsia="Times New Roman" w:hAnsi="Arial" w:cs="Times New Roman"/>
                <w:b/>
                <w:i/>
                <w:iCs/>
                <w:sz w:val="18"/>
                <w:lang w:val="en-GB" w:eastAsia="en-GB"/>
              </w:rPr>
            </w:pPr>
            <w:r w:rsidRPr="00FC2559">
              <w:rPr>
                <w:rFonts w:ascii="Arial" w:eastAsia="Times New Roman" w:hAnsi="Arial" w:cs="Times New Roman"/>
                <w:noProof/>
                <w:sz w:val="18"/>
                <w:szCs w:val="20"/>
                <w:lang w:val="en-GB" w:eastAsia="en-GB"/>
              </w:rPr>
              <w:t xml:space="preserve">Indicates the list of frequencies and optionally, for each frequency, a list of cells within which the UE is required to perform measurements while in RRC_IDLE and RRC_INACTIVE. </w:t>
            </w:r>
          </w:p>
        </w:tc>
      </w:tr>
    </w:tbl>
    <w:p w14:paraId="28C722E1" w14:textId="77777777" w:rsidR="00FC2559" w:rsidRPr="00FC2559" w:rsidRDefault="00FC2559" w:rsidP="00FC2559">
      <w:pPr>
        <w:spacing w:after="180" w:line="240" w:lineRule="auto"/>
        <w:jc w:val="left"/>
        <w:rPr>
          <w:rFonts w:eastAsia="Times New Roman" w:cs="Times New Roman"/>
          <w:szCs w:val="20"/>
          <w:lang w:val="en-GB"/>
        </w:rPr>
      </w:pPr>
    </w:p>
    <w:bookmarkEnd w:id="452"/>
    <w:p w14:paraId="7A91CAC1" w14:textId="77777777" w:rsidR="00FC2559" w:rsidRPr="00FC2559" w:rsidRDefault="00FC2559" w:rsidP="00FC2559">
      <w:pPr>
        <w:spacing w:after="180" w:line="240" w:lineRule="auto"/>
        <w:jc w:val="left"/>
        <w:rPr>
          <w:rFonts w:eastAsia="Times New Roman" w:cs="Times New Roman"/>
          <w:noProof/>
          <w:szCs w:val="20"/>
          <w:lang w:val="en-GB"/>
        </w:rPr>
      </w:pPr>
    </w:p>
    <w:p w14:paraId="461C5715" w14:textId="77777777" w:rsidR="00FC2559" w:rsidRPr="00FC2559" w:rsidRDefault="00FC2559" w:rsidP="00FC2559">
      <w:pPr>
        <w:spacing w:after="180" w:line="240" w:lineRule="auto"/>
        <w:jc w:val="left"/>
        <w:rPr>
          <w:rFonts w:eastAsia="Times New Roman" w:cs="Times New Roman"/>
          <w:noProof/>
          <w:szCs w:val="20"/>
          <w:lang w:val="en-GB"/>
        </w:rPr>
      </w:pPr>
    </w:p>
    <w:p w14:paraId="48459BF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317D3CAE" w14:textId="77777777" w:rsidR="00FC2559" w:rsidRPr="00FC2559" w:rsidRDefault="00FC2559" w:rsidP="00FC2559">
      <w:pPr>
        <w:spacing w:after="180" w:line="240" w:lineRule="auto"/>
        <w:jc w:val="left"/>
        <w:rPr>
          <w:rFonts w:eastAsia="Times New Roman" w:cs="Times New Roman"/>
          <w:noProof/>
          <w:szCs w:val="20"/>
          <w:lang w:val="en-GB"/>
        </w:rPr>
      </w:pPr>
    </w:p>
    <w:p w14:paraId="2C8DB2E8"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82" w:name="_Toc60777271"/>
      <w:bookmarkStart w:id="483" w:name="_Toc131065013"/>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eastAsia="x-none"/>
        </w:rPr>
        <w:t>MeasResultIdleNR</w:t>
      </w:r>
      <w:bookmarkEnd w:id="482"/>
      <w:bookmarkEnd w:id="483"/>
    </w:p>
    <w:p w14:paraId="53154400"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IE </w:t>
      </w:r>
      <w:r w:rsidRPr="00FC2559">
        <w:rPr>
          <w:rFonts w:eastAsia="Times New Roman" w:cs="Times New Roman"/>
          <w:i/>
          <w:szCs w:val="20"/>
          <w:lang w:val="en-GB"/>
        </w:rPr>
        <w:t>MeasResultIdleNR</w:t>
      </w:r>
      <w:r w:rsidRPr="00FC2559">
        <w:rPr>
          <w:rFonts w:eastAsia="Times New Roman" w:cs="Times New Roman"/>
          <w:szCs w:val="20"/>
          <w:lang w:val="en-GB"/>
        </w:rPr>
        <w:t xml:space="preserve"> covers the NR measurement results performed in RRC_IDLE and RRC_INACTIVE</w:t>
      </w:r>
      <w:ins w:id="484" w:author="Tero Henttonen (Nokia)" w:date="2023-06-09T11:53:00Z">
        <w:r w:rsidRPr="00FC2559">
          <w:rPr>
            <w:rFonts w:eastAsia="Times New Roman" w:cs="Times New Roman"/>
            <w:szCs w:val="20"/>
            <w:lang w:val="en-GB"/>
          </w:rPr>
          <w:t xml:space="preserve"> or </w:t>
        </w:r>
      </w:ins>
      <w:ins w:id="485" w:author="Tero Henttonen (Nokia)" w:date="2023-06-09T15:43:00Z">
        <w:r w:rsidRPr="00FC2559">
          <w:rPr>
            <w:rFonts w:eastAsia="Times New Roman" w:cs="Times New Roman"/>
            <w:szCs w:val="20"/>
            <w:lang w:val="en-GB"/>
          </w:rPr>
          <w:t>continued</w:t>
        </w:r>
      </w:ins>
      <w:ins w:id="486" w:author="Tero Henttonen (Nokia)" w:date="2023-06-09T11:53:00Z">
        <w:r w:rsidRPr="00FC2559">
          <w:rPr>
            <w:rFonts w:eastAsia="Times New Roman" w:cs="Times New Roman"/>
            <w:szCs w:val="20"/>
            <w:lang w:val="en-GB"/>
          </w:rPr>
          <w:t xml:space="preserve"> during RRC connection setup/resume</w:t>
        </w:r>
      </w:ins>
      <w:r w:rsidRPr="00FC2559">
        <w:rPr>
          <w:rFonts w:eastAsia="Times New Roman" w:cs="Times New Roman"/>
          <w:szCs w:val="20"/>
          <w:lang w:val="en-GB"/>
        </w:rPr>
        <w:t>.</w:t>
      </w:r>
    </w:p>
    <w:p w14:paraId="71DE860B"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i/>
          <w:szCs w:val="20"/>
          <w:lang w:val="en-GB"/>
        </w:rPr>
        <w:t>MeasResultIdleNR</w:t>
      </w:r>
      <w:r w:rsidRPr="00FC2559">
        <w:rPr>
          <w:rFonts w:ascii="Arial" w:eastAsia="Times New Roman" w:hAnsi="Arial" w:cs="Times New Roman"/>
          <w:b/>
          <w:szCs w:val="20"/>
          <w:lang w:val="en-GB"/>
        </w:rPr>
        <w:t xml:space="preserve"> information element</w:t>
      </w:r>
    </w:p>
    <w:p w14:paraId="00C950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4617A1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TAG-MEASRESULTIDLENR-START</w:t>
      </w:r>
    </w:p>
    <w:p w14:paraId="1390237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BACFD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67667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measResultServingCell-r16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7697A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4815D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rsrq-Result-r16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1FB3D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ResultsPerSSB-IndexList-r16                                                       </w:t>
      </w:r>
      <w:r w:rsidRPr="00FC2559">
        <w:rPr>
          <w:rFonts w:ascii="Courier New" w:eastAsia="Times New Roman" w:hAnsi="Courier New" w:cs="Times New Roman"/>
          <w:noProof/>
          <w:color w:val="993366"/>
          <w:sz w:val="16"/>
          <w:szCs w:val="20"/>
          <w:lang w:val="en-GB"/>
        </w:rPr>
        <w:t>OPTIONAL</w:t>
      </w:r>
    </w:p>
    <w:p w14:paraId="0E7083C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D7B07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measResultsPerCarrierListIdleNR-r16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MeasResultsPerCarrierIdleNR-r16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3DFC1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A138A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AC7D56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7" w:author="Tero Henttonen (Nokia)" w:date="2023-06-08T16:18:00Z"/>
          <w:rFonts w:ascii="Courier New" w:eastAsia="Times New Roman" w:hAnsi="Courier New" w:cs="Times New Roman"/>
          <w:noProof/>
          <w:sz w:val="16"/>
          <w:szCs w:val="20"/>
          <w:lang w:val="en-GB"/>
        </w:rPr>
      </w:pPr>
    </w:p>
    <w:p w14:paraId="3F5324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8" w:author="Tero Henttonen (Nokia)" w:date="2023-06-08T16:18:00Z"/>
          <w:rFonts w:ascii="Courier New" w:eastAsia="Times New Roman" w:hAnsi="Courier New" w:cs="Times New Roman"/>
          <w:noProof/>
          <w:sz w:val="16"/>
          <w:szCs w:val="20"/>
          <w:lang w:val="en-GB"/>
        </w:rPr>
      </w:pPr>
    </w:p>
    <w:p w14:paraId="73B364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9" w:author="Tero Henttonen (Nokia)" w:date="2023-06-08T16:18:00Z"/>
          <w:rFonts w:ascii="Courier New" w:eastAsia="Times New Roman" w:hAnsi="Courier New" w:cs="Times New Roman"/>
          <w:noProof/>
          <w:sz w:val="16"/>
          <w:szCs w:val="20"/>
          <w:lang w:val="en-GB"/>
        </w:rPr>
      </w:pPr>
      <w:ins w:id="490" w:author="Tero Henttonen (Nokia)" w:date="2023-06-08T16:18:00Z">
        <w:r w:rsidRPr="00FC2559">
          <w:rPr>
            <w:rFonts w:ascii="Courier New" w:eastAsia="Times New Roman" w:hAnsi="Courier New" w:cs="Times New Roman"/>
            <w:noProof/>
            <w:sz w:val="16"/>
            <w:szCs w:val="20"/>
            <w:lang w:val="en-GB"/>
          </w:rPr>
          <w:t>MeasResultIdleNR-r1</w:t>
        </w:r>
      </w:ins>
      <w:ins w:id="491" w:author="Tero Henttonen (Nokia)" w:date="2023-06-08T16:19:00Z">
        <w:r w:rsidRPr="00FC2559">
          <w:rPr>
            <w:rFonts w:ascii="Courier New" w:eastAsia="Times New Roman" w:hAnsi="Courier New" w:cs="Times New Roman"/>
            <w:noProof/>
            <w:sz w:val="16"/>
            <w:szCs w:val="20"/>
            <w:lang w:val="en-GB"/>
          </w:rPr>
          <w:t>8</w:t>
        </w:r>
      </w:ins>
      <w:ins w:id="492" w:author="Tero Henttonen (Nokia)" w:date="2023-06-08T16:18:00Z">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441CD6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3" w:author="Tero Henttonen (Nokia)" w:date="2023-06-08T16:18:00Z"/>
          <w:rFonts w:ascii="Courier New" w:eastAsia="Times New Roman" w:hAnsi="Courier New" w:cs="Times New Roman"/>
          <w:noProof/>
          <w:sz w:val="16"/>
          <w:szCs w:val="20"/>
          <w:lang w:val="en-GB"/>
        </w:rPr>
      </w:pPr>
      <w:ins w:id="494" w:author="Tero Henttonen (Nokia)" w:date="2023-06-08T16:18:00Z">
        <w:r w:rsidRPr="00FC2559">
          <w:rPr>
            <w:rFonts w:ascii="Courier New" w:eastAsia="Times New Roman" w:hAnsi="Courier New" w:cs="Times New Roman"/>
            <w:noProof/>
            <w:sz w:val="16"/>
            <w:szCs w:val="20"/>
            <w:lang w:val="en-GB"/>
          </w:rPr>
          <w:t xml:space="preserve">    measResultServingCell-r16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214C0A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5" w:author="Tero Henttonen (Nokia)" w:date="2023-06-08T16:18:00Z"/>
          <w:rFonts w:ascii="Courier New" w:eastAsia="Times New Roman" w:hAnsi="Courier New" w:cs="Times New Roman"/>
          <w:noProof/>
          <w:sz w:val="16"/>
          <w:szCs w:val="20"/>
          <w:lang w:val="en-GB"/>
        </w:rPr>
      </w:pPr>
      <w:ins w:id="496" w:author="Tero Henttonen (Nokia)" w:date="2023-06-08T16:18:00Z">
        <w:r w:rsidRPr="00FC2559">
          <w:rPr>
            <w:rFonts w:ascii="Courier New" w:eastAsia="Times New Roman" w:hAnsi="Courier New" w:cs="Times New Roman"/>
            <w:noProof/>
            <w:sz w:val="16"/>
            <w:szCs w:val="20"/>
            <w:lang w:val="en-GB"/>
          </w:rPr>
          <w:t xml:space="preserve">        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7D3365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7" w:author="Tero Henttonen (Nokia)" w:date="2023-06-08T16:18:00Z"/>
          <w:rFonts w:ascii="Courier New" w:eastAsia="Times New Roman" w:hAnsi="Courier New" w:cs="Times New Roman"/>
          <w:noProof/>
          <w:sz w:val="16"/>
          <w:szCs w:val="20"/>
          <w:lang w:val="en-GB"/>
        </w:rPr>
      </w:pPr>
      <w:ins w:id="498" w:author="Tero Henttonen (Nokia)" w:date="2023-06-08T16:18:00Z">
        <w:r w:rsidRPr="00FC2559">
          <w:rPr>
            <w:rFonts w:ascii="Courier New" w:eastAsia="Times New Roman" w:hAnsi="Courier New" w:cs="Times New Roman"/>
            <w:noProof/>
            <w:sz w:val="16"/>
            <w:szCs w:val="20"/>
            <w:lang w:val="en-GB"/>
          </w:rPr>
          <w:t xml:space="preserve">        rsrq-Result-r16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37C583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9" w:author="Tero Henttonen (Nokia)" w:date="2023-06-08T16:18:00Z"/>
          <w:rFonts w:ascii="Courier New" w:eastAsia="Times New Roman" w:hAnsi="Courier New" w:cs="Times New Roman"/>
          <w:noProof/>
          <w:sz w:val="16"/>
          <w:szCs w:val="20"/>
          <w:lang w:val="en-GB"/>
        </w:rPr>
      </w:pPr>
      <w:ins w:id="500" w:author="Tero Henttonen (Nokia)" w:date="2023-06-08T16:18:00Z">
        <w:r w:rsidRPr="00FC2559">
          <w:rPr>
            <w:rFonts w:ascii="Courier New" w:eastAsia="Times New Roman" w:hAnsi="Courier New" w:cs="Times New Roman"/>
            <w:noProof/>
            <w:sz w:val="16"/>
            <w:szCs w:val="20"/>
            <w:lang w:val="en-GB"/>
          </w:rPr>
          <w:t xml:space="preserve">        resultsSSB-Indexes-r16    ResultsPerSSB-IndexList-r16                                                       </w:t>
        </w:r>
        <w:r w:rsidRPr="00FC2559">
          <w:rPr>
            <w:rFonts w:ascii="Courier New" w:eastAsia="Times New Roman" w:hAnsi="Courier New" w:cs="Times New Roman"/>
            <w:noProof/>
            <w:color w:val="993366"/>
            <w:sz w:val="16"/>
            <w:szCs w:val="20"/>
            <w:lang w:val="en-GB"/>
          </w:rPr>
          <w:t>OPTIONAL</w:t>
        </w:r>
      </w:ins>
    </w:p>
    <w:p w14:paraId="2F4415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1" w:author="Tero Henttonen (Nokia)" w:date="2023-06-08T16:28:00Z"/>
          <w:rFonts w:ascii="Courier New" w:eastAsia="Times New Roman" w:hAnsi="Courier New" w:cs="Times New Roman"/>
          <w:noProof/>
          <w:sz w:val="16"/>
          <w:szCs w:val="20"/>
          <w:lang w:val="en-GB"/>
        </w:rPr>
      </w:pPr>
      <w:ins w:id="502" w:author="Tero Henttonen (Nokia)" w:date="2023-06-08T16:18:00Z">
        <w:r w:rsidRPr="00FC2559">
          <w:rPr>
            <w:rFonts w:ascii="Courier New" w:eastAsia="Times New Roman" w:hAnsi="Courier New" w:cs="Times New Roman"/>
            <w:noProof/>
            <w:sz w:val="16"/>
            <w:szCs w:val="20"/>
            <w:lang w:val="en-GB"/>
          </w:rPr>
          <w:t xml:space="preserve">    },</w:t>
        </w:r>
      </w:ins>
    </w:p>
    <w:p w14:paraId="61F3F66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3" w:author="Tero Henttonen (Nokia)" w:date="2023-06-08T16:27:00Z"/>
          <w:rFonts w:ascii="Courier New" w:eastAsia="Times New Roman" w:hAnsi="Courier New" w:cs="Times New Roman"/>
          <w:noProof/>
          <w:color w:val="808080"/>
          <w:sz w:val="16"/>
          <w:szCs w:val="20"/>
          <w:lang w:val="en-GB"/>
        </w:rPr>
      </w:pPr>
      <w:ins w:id="504" w:author="Tero Henttonen (Nokia)" w:date="2023-06-08T16:27:00Z">
        <w:r w:rsidRPr="00FC2559">
          <w:rPr>
            <w:rFonts w:ascii="Courier New" w:eastAsia="Times New Roman" w:hAnsi="Courier New" w:cs="Times New Roman"/>
            <w:noProof/>
            <w:sz w:val="16"/>
            <w:szCs w:val="20"/>
            <w:lang w:val="en-GB"/>
          </w:rPr>
          <w:t xml:space="preserve">    measResultsFR2-Carrier-r18       MeasResultIdleNR-r16       </w:t>
        </w:r>
      </w:ins>
      <w:ins w:id="505" w:author="Tero Henttonen (Nokia)" w:date="2023-06-08T16:31:00Z">
        <w:r w:rsidRPr="00FC2559">
          <w:rPr>
            <w:rFonts w:ascii="Courier New" w:eastAsia="Times New Roman" w:hAnsi="Courier New" w:cs="Times New Roman"/>
            <w:noProof/>
            <w:sz w:val="16"/>
            <w:szCs w:val="20"/>
            <w:lang w:val="en-GB"/>
          </w:rPr>
          <w:t xml:space="preserve">                                             </w:t>
        </w:r>
      </w:ins>
      <w:ins w:id="506" w:author="Tero Henttonen (Nokia)" w:date="2023-06-08T16:27: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ins>
      <w:ins w:id="507" w:author="Tero Henttonen (Nokia)" w:date="2023-06-08T16:32:00Z">
        <w:r w:rsidRPr="00FC2559">
          <w:rPr>
            <w:rFonts w:ascii="Courier New" w:eastAsia="Times New Roman" w:hAnsi="Courier New" w:cs="Times New Roman"/>
            <w:noProof/>
            <w:color w:val="993366"/>
            <w:sz w:val="16"/>
            <w:szCs w:val="20"/>
            <w:lang w:val="en-GB"/>
          </w:rPr>
          <w:t>,</w:t>
        </w:r>
      </w:ins>
    </w:p>
    <w:p w14:paraId="6740F66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8" w:author="Tero Henttonen (Nokia)" w:date="2023-06-08T16:18:00Z"/>
          <w:rFonts w:ascii="Courier New" w:eastAsia="Times New Roman" w:hAnsi="Courier New" w:cs="Times New Roman"/>
          <w:noProof/>
          <w:sz w:val="16"/>
          <w:szCs w:val="20"/>
          <w:lang w:val="en-GB"/>
        </w:rPr>
      </w:pPr>
      <w:ins w:id="509" w:author="Tero Henttonen (Nokia)" w:date="2023-06-08T16:18:00Z">
        <w:r w:rsidRPr="00FC2559">
          <w:rPr>
            <w:rFonts w:ascii="Courier New" w:eastAsia="Times New Roman" w:hAnsi="Courier New" w:cs="Times New Roman"/>
            <w:noProof/>
            <w:sz w:val="16"/>
            <w:szCs w:val="20"/>
            <w:lang w:val="en-GB"/>
          </w:rPr>
          <w:t xml:space="preserve">    ...</w:t>
        </w:r>
      </w:ins>
    </w:p>
    <w:p w14:paraId="4238D8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0" w:author="Tero Henttonen (Nokia)" w:date="2023-06-08T16:18:00Z"/>
          <w:rFonts w:ascii="Courier New" w:eastAsia="Times New Roman" w:hAnsi="Courier New" w:cs="Times New Roman"/>
          <w:noProof/>
          <w:sz w:val="16"/>
          <w:szCs w:val="20"/>
          <w:lang w:val="en-GB"/>
        </w:rPr>
      </w:pPr>
      <w:ins w:id="511" w:author="Tero Henttonen (Nokia)" w:date="2023-06-08T16:18:00Z">
        <w:r w:rsidRPr="00FC2559">
          <w:rPr>
            <w:rFonts w:ascii="Courier New" w:eastAsia="Times New Roman" w:hAnsi="Courier New" w:cs="Times New Roman"/>
            <w:noProof/>
            <w:sz w:val="16"/>
            <w:szCs w:val="20"/>
            <w:lang w:val="en-GB"/>
          </w:rPr>
          <w:t>}</w:t>
        </w:r>
      </w:ins>
    </w:p>
    <w:p w14:paraId="19C666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2" w:author="Tero Henttonen (Nokia)" w:date="2023-06-08T16:29:00Z"/>
          <w:rFonts w:ascii="Courier New" w:eastAsia="Times New Roman" w:hAnsi="Courier New" w:cs="Times New Roman"/>
          <w:noProof/>
          <w:sz w:val="16"/>
          <w:szCs w:val="20"/>
          <w:lang w:val="en-GB"/>
        </w:rPr>
      </w:pPr>
    </w:p>
    <w:p w14:paraId="6B4CE6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3" w:author="Tero Henttonen (Nokia)" w:date="2023-06-08T16:18:00Z"/>
          <w:rFonts w:ascii="Courier New" w:eastAsia="Times New Roman" w:hAnsi="Courier New" w:cs="Times New Roman"/>
          <w:noProof/>
          <w:sz w:val="16"/>
          <w:szCs w:val="20"/>
          <w:lang w:val="en-GB"/>
        </w:rPr>
      </w:pPr>
    </w:p>
    <w:p w14:paraId="0020CF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5BB42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MeasResultsPerCarrierIdleNR-r16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BEE80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07CB0A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measResultsPerCellListIdleNR-r16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MeasResultsPerCellIdleNR-r16,</w:t>
      </w:r>
    </w:p>
    <w:p w14:paraId="136D3C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0C4F6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F2D9A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38DB6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MeasResultsPerCellIdleNR-r16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EA448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physCellId-r16                    PhysCellId,</w:t>
      </w:r>
    </w:p>
    <w:p w14:paraId="3F75CD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measIdleResultNR-r16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55664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E67D7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rsrq-Result-r16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0B063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ResultsPerSSB-IndexList-r16                                             </w:t>
      </w:r>
      <w:r w:rsidRPr="00FC2559">
        <w:rPr>
          <w:rFonts w:ascii="Courier New" w:eastAsia="Times New Roman" w:hAnsi="Courier New" w:cs="Times New Roman"/>
          <w:noProof/>
          <w:color w:val="993366"/>
          <w:sz w:val="16"/>
          <w:szCs w:val="20"/>
          <w:lang w:val="en-GB"/>
        </w:rPr>
        <w:t>OPTIONAL</w:t>
      </w:r>
    </w:p>
    <w:p w14:paraId="39E36E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524EB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461B0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2CA29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0B86D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ResultsPerSSB-IndexList-r16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maxNrofIndexesToReport))</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ResultsPerSSB-IndexIdle-r16</w:t>
      </w:r>
    </w:p>
    <w:p w14:paraId="1E4E9F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949A19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ResultsPerSSB-IndexIdle-r16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8C982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ssb-Index-r16                     SSB-Index,</w:t>
      </w:r>
    </w:p>
    <w:p w14:paraId="55990A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B24AB5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8CEB9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ssb-RSRQ-Result-r16               RSRQ-Range                                                              </w:t>
      </w:r>
      <w:r w:rsidRPr="00FC2559">
        <w:rPr>
          <w:rFonts w:ascii="Courier New" w:eastAsia="Times New Roman" w:hAnsi="Courier New" w:cs="Times New Roman"/>
          <w:noProof/>
          <w:color w:val="993366"/>
          <w:sz w:val="16"/>
          <w:szCs w:val="20"/>
          <w:lang w:val="en-GB"/>
        </w:rPr>
        <w:t>OPTIONAL</w:t>
      </w:r>
    </w:p>
    <w:p w14:paraId="2DA385D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75513D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8B22A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6031B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TAG-MEASRESULTIDLENR-STOP</w:t>
      </w:r>
    </w:p>
    <w:p w14:paraId="703720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DD4CF37"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7963576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81E31A5"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rPr>
            </w:pPr>
            <w:r w:rsidRPr="00FC2559">
              <w:rPr>
                <w:rFonts w:ascii="Arial" w:eastAsia="Times New Roman" w:hAnsi="Arial" w:cs="Times New Roman"/>
                <w:b/>
                <w:i/>
                <w:sz w:val="18"/>
                <w:szCs w:val="20"/>
                <w:lang w:val="en-GB"/>
              </w:rPr>
              <w:t xml:space="preserve">MeasResultIdleNR </w:t>
            </w:r>
            <w:r w:rsidRPr="00FC2559">
              <w:rPr>
                <w:rFonts w:ascii="Arial" w:eastAsia="Times New Roman" w:hAnsi="Arial" w:cs="Times New Roman"/>
                <w:b/>
                <w:sz w:val="18"/>
                <w:szCs w:val="20"/>
                <w:lang w:val="en-GB"/>
              </w:rPr>
              <w:t>field descriptions</w:t>
            </w:r>
          </w:p>
        </w:tc>
      </w:tr>
      <w:tr w:rsidR="00FC2559" w:rsidRPr="00FC2559" w14:paraId="6152161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31D5A7E"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en-GB"/>
              </w:rPr>
            </w:pPr>
            <w:r w:rsidRPr="00FC2559">
              <w:rPr>
                <w:rFonts w:ascii="Arial" w:eastAsia="Times New Roman" w:hAnsi="Arial" w:cs="Times New Roman"/>
                <w:b/>
                <w:bCs/>
                <w:i/>
                <w:iCs/>
                <w:noProof/>
                <w:sz w:val="18"/>
                <w:szCs w:val="20"/>
                <w:lang w:val="en-GB"/>
              </w:rPr>
              <w:t>carrierFreq</w:t>
            </w:r>
          </w:p>
          <w:p w14:paraId="48257DA6"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rPr>
            </w:pPr>
            <w:r w:rsidRPr="00FC2559">
              <w:rPr>
                <w:rFonts w:ascii="Arial" w:eastAsia="Times New Roman" w:hAnsi="Arial" w:cs="Times New Roman"/>
                <w:sz w:val="18"/>
                <w:szCs w:val="20"/>
                <w:lang w:val="en-GB"/>
              </w:rPr>
              <w:t>Indicates the NR carrier frequency.</w:t>
            </w:r>
          </w:p>
        </w:tc>
      </w:tr>
      <w:tr w:rsidR="00FC2559" w:rsidRPr="00FC2559" w14:paraId="5DDD500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526EA9E"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4"/>
                <w:lang w:val="en-GB"/>
              </w:rPr>
            </w:pPr>
            <w:r w:rsidRPr="00FC2559">
              <w:rPr>
                <w:rFonts w:ascii="Arial" w:eastAsia="Times New Roman" w:hAnsi="Arial" w:cs="Times New Roman"/>
                <w:b/>
                <w:bCs/>
                <w:i/>
                <w:iCs/>
                <w:noProof/>
                <w:sz w:val="18"/>
                <w:szCs w:val="20"/>
                <w:lang w:val="en-GB"/>
              </w:rPr>
              <w:t>measIdleResultNR</w:t>
            </w:r>
          </w:p>
          <w:p w14:paraId="61037CF3"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rPr>
            </w:pPr>
            <w:r w:rsidRPr="00FC2559">
              <w:rPr>
                <w:rFonts w:ascii="Arial" w:eastAsia="Times New Roman" w:hAnsi="Arial" w:cs="Times New Roman"/>
                <w:bCs/>
                <w:iCs/>
                <w:noProof/>
                <w:sz w:val="18"/>
                <w:szCs w:val="20"/>
                <w:lang w:val="en-GB"/>
              </w:rPr>
              <w:t>Idle/inactive measurement results for an NR cell (optionally including beam level measurements).</w:t>
            </w:r>
          </w:p>
        </w:tc>
      </w:tr>
      <w:tr w:rsidR="00FC2559" w:rsidRPr="00FC2559" w14:paraId="7F84EBF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E5480B4"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rPr>
            </w:pPr>
            <w:r w:rsidRPr="00FC2559">
              <w:rPr>
                <w:rFonts w:ascii="Arial" w:eastAsia="Times New Roman" w:hAnsi="Arial" w:cs="Times New Roman"/>
                <w:b/>
                <w:bCs/>
                <w:i/>
                <w:iCs/>
                <w:noProof/>
                <w:sz w:val="18"/>
                <w:szCs w:val="20"/>
                <w:lang w:val="en-GB"/>
              </w:rPr>
              <w:t>measResultServingCell</w:t>
            </w:r>
          </w:p>
          <w:p w14:paraId="5ADA3089"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rPr>
            </w:pPr>
            <w:r w:rsidRPr="00FC2559">
              <w:rPr>
                <w:rFonts w:ascii="Arial" w:eastAsia="Times New Roman" w:hAnsi="Arial" w:cs="Times New Roman"/>
                <w:bCs/>
                <w:iCs/>
                <w:noProof/>
                <w:sz w:val="18"/>
                <w:szCs w:val="20"/>
                <w:lang w:val="en-GB"/>
              </w:rPr>
              <w:t>Measured results of the serving cell (i.e., PCell) from idle/inactive measurements.</w:t>
            </w:r>
          </w:p>
        </w:tc>
      </w:tr>
      <w:tr w:rsidR="00FC2559" w:rsidRPr="00FC2559" w14:paraId="340F3AC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95DF1D3"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rPr>
            </w:pPr>
            <w:r w:rsidRPr="00FC2559">
              <w:rPr>
                <w:rFonts w:ascii="Arial" w:eastAsia="Times New Roman" w:hAnsi="Arial" w:cs="Times New Roman"/>
                <w:b/>
                <w:bCs/>
                <w:i/>
                <w:iCs/>
                <w:noProof/>
                <w:sz w:val="18"/>
                <w:szCs w:val="20"/>
                <w:lang w:val="en-GB"/>
              </w:rPr>
              <w:t>measResultsPerCellListIdleNR</w:t>
            </w:r>
          </w:p>
          <w:p w14:paraId="1412E606"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rPr>
            </w:pPr>
            <w:r w:rsidRPr="00FC2559">
              <w:rPr>
                <w:rFonts w:ascii="Arial" w:eastAsia="Times New Roman" w:hAnsi="Arial" w:cs="Times New Roman"/>
                <w:bCs/>
                <w:iCs/>
                <w:noProof/>
                <w:sz w:val="18"/>
                <w:szCs w:val="20"/>
                <w:lang w:val="en-GB"/>
              </w:rPr>
              <w:t>List of idle/inactive measured results for the maximum number of reported best cells for a given NR carrier.</w:t>
            </w:r>
          </w:p>
        </w:tc>
      </w:tr>
      <w:tr w:rsidR="00FC2559" w:rsidRPr="00FC2559" w14:paraId="09F0259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74E28BA" w14:textId="77777777" w:rsidR="00FC2559" w:rsidRPr="00FC2559" w:rsidRDefault="00FC2559" w:rsidP="00FC2559">
            <w:pPr>
              <w:keepNext/>
              <w:keepLines/>
              <w:spacing w:after="0" w:line="240" w:lineRule="auto"/>
              <w:jc w:val="left"/>
              <w:rPr>
                <w:rFonts w:ascii="Arial" w:eastAsia="Times New Roman" w:hAnsi="Arial" w:cs="Times New Roman"/>
                <w:b/>
                <w:i/>
                <w:iCs/>
                <w:noProof/>
                <w:sz w:val="18"/>
                <w:szCs w:val="20"/>
                <w:lang w:val="en-GB" w:eastAsia="en-GB"/>
              </w:rPr>
            </w:pPr>
            <w:r w:rsidRPr="00FC2559">
              <w:rPr>
                <w:rFonts w:ascii="Arial" w:eastAsia="Times New Roman" w:hAnsi="Arial" w:cs="Times New Roman"/>
                <w:b/>
                <w:i/>
                <w:iCs/>
                <w:noProof/>
                <w:sz w:val="18"/>
                <w:szCs w:val="20"/>
                <w:lang w:val="en-GB" w:eastAsia="en-GB"/>
              </w:rPr>
              <w:t>resultsSSB-Indexes</w:t>
            </w:r>
          </w:p>
          <w:p w14:paraId="1C7D31E7"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en-GB"/>
              </w:rPr>
            </w:pPr>
            <w:r w:rsidRPr="00FC2559">
              <w:rPr>
                <w:rFonts w:ascii="Arial" w:eastAsia="Times New Roman" w:hAnsi="Arial" w:cs="Times New Roman"/>
                <w:iCs/>
                <w:noProof/>
                <w:sz w:val="18"/>
                <w:szCs w:val="20"/>
                <w:lang w:val="en-GB"/>
              </w:rPr>
              <w:t>Beam level measurement results (indexes and optionally, beam measurements).</w:t>
            </w:r>
          </w:p>
        </w:tc>
      </w:tr>
    </w:tbl>
    <w:p w14:paraId="5CDECDF2" w14:textId="77777777" w:rsidR="00FC2559" w:rsidRPr="00FC2559" w:rsidRDefault="00FC2559" w:rsidP="00FC2559">
      <w:pPr>
        <w:spacing w:after="180" w:line="240" w:lineRule="auto"/>
        <w:jc w:val="left"/>
        <w:rPr>
          <w:rFonts w:eastAsia="Times New Roman" w:cs="Times New Roman"/>
          <w:szCs w:val="20"/>
          <w:lang w:val="en-GB"/>
        </w:rPr>
      </w:pPr>
    </w:p>
    <w:p w14:paraId="6A8FB0AD" w14:textId="77777777" w:rsidR="00FC2559" w:rsidRPr="00FC2559" w:rsidRDefault="00FC2559" w:rsidP="00FC2559">
      <w:pPr>
        <w:spacing w:after="180" w:line="240" w:lineRule="auto"/>
        <w:jc w:val="left"/>
        <w:rPr>
          <w:rFonts w:eastAsia="Times New Roman" w:cs="Times New Roman"/>
          <w:noProof/>
          <w:szCs w:val="20"/>
          <w:lang w:val="en-GB"/>
        </w:rPr>
      </w:pPr>
    </w:p>
    <w:p w14:paraId="2579CF0A" w14:textId="77777777" w:rsidR="00FC2559" w:rsidRPr="00FC2559" w:rsidRDefault="00FC2559" w:rsidP="00FC2559">
      <w:pPr>
        <w:spacing w:after="180" w:line="240" w:lineRule="auto"/>
        <w:jc w:val="left"/>
        <w:rPr>
          <w:rFonts w:eastAsia="Times New Roman" w:cs="Times New Roman"/>
          <w:noProof/>
          <w:szCs w:val="20"/>
          <w:lang w:val="en-GB"/>
        </w:rPr>
      </w:pPr>
    </w:p>
    <w:p w14:paraId="4D088594"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5AF95B87" w14:textId="77777777" w:rsidR="00FC2559" w:rsidRPr="00FC2559" w:rsidRDefault="00FC2559" w:rsidP="00FC2559">
      <w:pPr>
        <w:keepNext/>
        <w:keepLines/>
        <w:spacing w:before="180" w:after="180" w:line="240" w:lineRule="auto"/>
        <w:ind w:left="1134" w:hanging="1134"/>
        <w:jc w:val="left"/>
        <w:outlineLvl w:val="1"/>
        <w:rPr>
          <w:rFonts w:ascii="Arial" w:eastAsia="MS Mincho" w:hAnsi="Arial" w:cs="Times New Roman"/>
          <w:sz w:val="32"/>
          <w:szCs w:val="20"/>
          <w:lang w:val="en-GB"/>
        </w:rPr>
      </w:pPr>
      <w:bookmarkStart w:id="514" w:name="_Toc60777581"/>
      <w:bookmarkStart w:id="515" w:name="_Toc131065405"/>
      <w:r w:rsidRPr="00FC2559">
        <w:rPr>
          <w:rFonts w:ascii="Arial" w:eastAsia="MS Mincho" w:hAnsi="Arial" w:cs="Times New Roman"/>
          <w:sz w:val="32"/>
          <w:szCs w:val="20"/>
          <w:lang w:val="en-GB"/>
        </w:rPr>
        <w:t>7.4</w:t>
      </w:r>
      <w:r w:rsidRPr="00FC2559">
        <w:rPr>
          <w:rFonts w:ascii="Arial" w:eastAsia="MS Mincho" w:hAnsi="Arial" w:cs="Times New Roman"/>
          <w:sz w:val="32"/>
          <w:szCs w:val="20"/>
          <w:lang w:val="en-GB"/>
        </w:rPr>
        <w:tab/>
        <w:t>UE variables</w:t>
      </w:r>
      <w:bookmarkEnd w:id="514"/>
      <w:bookmarkEnd w:id="515"/>
    </w:p>
    <w:p w14:paraId="2B391EF0" w14:textId="77777777" w:rsidR="00FC2559" w:rsidRPr="00FC2559" w:rsidRDefault="00FC2559" w:rsidP="00FC2559">
      <w:pPr>
        <w:spacing w:after="180" w:line="240" w:lineRule="auto"/>
        <w:jc w:val="left"/>
        <w:rPr>
          <w:rFonts w:eastAsia="Times New Roman" w:cs="Times New Roman"/>
          <w:noProof/>
          <w:szCs w:val="20"/>
          <w:lang w:val="en-GB"/>
        </w:rPr>
      </w:pPr>
    </w:p>
    <w:p w14:paraId="4964AF4F"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i/>
          <w:iCs/>
          <w:sz w:val="24"/>
          <w:szCs w:val="20"/>
          <w:lang w:val="en-GB" w:eastAsia="x-none"/>
        </w:rPr>
      </w:pPr>
      <w:bookmarkStart w:id="516" w:name="_Toc60777589"/>
      <w:bookmarkStart w:id="517" w:name="_Toc131065414"/>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eastAsia="x-none"/>
        </w:rPr>
        <w:t>VarMeasIdleConfig</w:t>
      </w:r>
      <w:bookmarkEnd w:id="516"/>
      <w:bookmarkEnd w:id="517"/>
    </w:p>
    <w:p w14:paraId="36A64689"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variable </w:t>
      </w:r>
      <w:r w:rsidRPr="00FC2559">
        <w:rPr>
          <w:rFonts w:eastAsia="Times New Roman" w:cs="Times New Roman"/>
          <w:i/>
          <w:noProof/>
          <w:szCs w:val="20"/>
          <w:lang w:val="en-GB"/>
        </w:rPr>
        <w:t>VarMeasIdleConfig</w:t>
      </w:r>
      <w:r w:rsidRPr="00FC2559">
        <w:rPr>
          <w:rFonts w:eastAsia="Times New Roman" w:cs="Times New Roman"/>
          <w:iCs/>
          <w:szCs w:val="20"/>
          <w:lang w:val="en-GB"/>
        </w:rPr>
        <w:t xml:space="preserve"> includes the configuration of the measurements to be performed by the UE while in RRC_IDLE or RRC_INACTIVE for NR </w:t>
      </w:r>
      <w:r w:rsidRPr="00FC2559">
        <w:rPr>
          <w:rFonts w:eastAsia="Times New Roman" w:cs="Times New Roman"/>
          <w:szCs w:val="20"/>
          <w:lang w:val="en-GB"/>
        </w:rPr>
        <w:t>inter-frequency and inter-RAT (i.e. EUTRA) measurements.</w:t>
      </w:r>
    </w:p>
    <w:p w14:paraId="23ECD1A2"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i/>
          <w:iCs/>
          <w:szCs w:val="20"/>
          <w:lang w:val="en-GB" w:eastAsia="x-none"/>
        </w:rPr>
        <w:t>VarMeasIdleConfig UE</w:t>
      </w:r>
      <w:r w:rsidRPr="00FC2559">
        <w:rPr>
          <w:rFonts w:ascii="Arial" w:eastAsia="Times New Roman" w:hAnsi="Arial" w:cs="Times New Roman"/>
          <w:b/>
          <w:szCs w:val="20"/>
          <w:lang w:val="en-GB"/>
        </w:rPr>
        <w:t xml:space="preserve"> variable</w:t>
      </w:r>
    </w:p>
    <w:p w14:paraId="4F3301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72DAE5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TAG-VARMEASIDLECONFIG-START</w:t>
      </w:r>
    </w:p>
    <w:p w14:paraId="529F9F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0A848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VarMeasIdleConfig-r16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2E2A6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measIdleCarrierListNR-r16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C24BC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measIdleCarrierListEUTRA-r16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861E6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measIdleDuration-r16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{sec10, sec30, sec60, sec120, sec180, sec240, sec300, spare},</w:t>
      </w:r>
    </w:p>
    <w:p w14:paraId="7ECE09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validityAreaList-r16          ValidityAreaList-r16                                                           </w:t>
      </w:r>
      <w:r w:rsidRPr="00FC2559">
        <w:rPr>
          <w:rFonts w:ascii="Courier New" w:eastAsia="Times New Roman" w:hAnsi="Courier New" w:cs="Times New Roman"/>
          <w:noProof/>
          <w:color w:val="993366"/>
          <w:sz w:val="16"/>
          <w:szCs w:val="20"/>
          <w:lang w:val="en-GB"/>
        </w:rPr>
        <w:t>OPTIONAL</w:t>
      </w:r>
    </w:p>
    <w:p w14:paraId="414D27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7F4A9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8" w:author="Tero Henttonen (Nokia)" w:date="2023-06-08T15:44:00Z"/>
          <w:rFonts w:ascii="Courier New" w:eastAsia="Times New Roman" w:hAnsi="Courier New" w:cs="Times New Roman"/>
          <w:noProof/>
          <w:sz w:val="16"/>
          <w:szCs w:val="20"/>
          <w:lang w:val="en-GB"/>
        </w:rPr>
      </w:pPr>
    </w:p>
    <w:p w14:paraId="100F69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9" w:author="Tero Henttonen (Nokia)" w:date="2023-06-08T15:44:00Z"/>
          <w:rFonts w:ascii="Courier New" w:eastAsia="Times New Roman" w:hAnsi="Courier New" w:cs="Times New Roman"/>
          <w:noProof/>
          <w:sz w:val="16"/>
          <w:szCs w:val="20"/>
          <w:lang w:val="en-GB"/>
        </w:rPr>
      </w:pPr>
      <w:ins w:id="520" w:author="Tero Henttonen (Nokia)" w:date="2023-06-08T15:44:00Z">
        <w:r w:rsidRPr="00FC2559">
          <w:rPr>
            <w:rFonts w:ascii="Courier New" w:eastAsia="Times New Roman" w:hAnsi="Courier New" w:cs="Times New Roman"/>
            <w:noProof/>
            <w:sz w:val="16"/>
            <w:szCs w:val="20"/>
            <w:lang w:val="en-GB"/>
          </w:rPr>
          <w:t xml:space="preserve">VarMeasIdleConfig-r18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3A40EA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1" w:author="Tero Henttonen (Nokia)" w:date="2023-06-08T15:44:00Z"/>
          <w:rFonts w:ascii="Courier New" w:eastAsia="Times New Roman" w:hAnsi="Courier New" w:cs="Times New Roman"/>
          <w:noProof/>
          <w:color w:val="808080"/>
          <w:sz w:val="16"/>
          <w:szCs w:val="20"/>
          <w:lang w:val="en-GB"/>
        </w:rPr>
      </w:pPr>
      <w:ins w:id="522" w:author="Tero Henttonen (Nokia)" w:date="2023-06-08T15:44:00Z">
        <w:r w:rsidRPr="00FC2559">
          <w:rPr>
            <w:rFonts w:ascii="Courier New" w:eastAsia="Times New Roman" w:hAnsi="Courier New" w:cs="Times New Roman"/>
            <w:noProof/>
            <w:sz w:val="16"/>
            <w:szCs w:val="20"/>
            <w:lang w:val="en-GB"/>
          </w:rPr>
          <w:t xml:space="preserve">    measIdle</w:t>
        </w:r>
      </w:ins>
      <w:ins w:id="523" w:author="Nokia (Jarkko)" w:date="2023-09-19T12:13:00Z">
        <w:r w:rsidRPr="00FC2559">
          <w:rPr>
            <w:rFonts w:ascii="Courier New" w:eastAsia="Times New Roman" w:hAnsi="Courier New" w:cs="Times New Roman"/>
            <w:noProof/>
            <w:sz w:val="16"/>
            <w:szCs w:val="20"/>
            <w:lang w:val="en-GB"/>
          </w:rPr>
          <w:t>FR2-</w:t>
        </w:r>
      </w:ins>
      <w:ins w:id="524" w:author="Tero Henttonen (Nokia)" w:date="2023-06-08T15:44:00Z">
        <w:r w:rsidRPr="00FC2559">
          <w:rPr>
            <w:rFonts w:ascii="Courier New" w:eastAsia="Times New Roman" w:hAnsi="Courier New" w:cs="Times New Roman"/>
            <w:noProof/>
            <w:sz w:val="16"/>
            <w:szCs w:val="20"/>
            <w:lang w:val="en-GB"/>
          </w:rPr>
          <w:t>Carrier</w:t>
        </w:r>
      </w:ins>
      <w:ins w:id="525" w:author="Nokia (Jarkko)" w:date="2023-09-19T12:15:00Z">
        <w:r w:rsidRPr="00FC2559">
          <w:rPr>
            <w:rFonts w:ascii="Courier New" w:eastAsia="Times New Roman" w:hAnsi="Courier New" w:cs="Times New Roman"/>
            <w:noProof/>
            <w:sz w:val="16"/>
            <w:szCs w:val="20"/>
            <w:lang w:val="en-GB"/>
          </w:rPr>
          <w:t>NR</w:t>
        </w:r>
      </w:ins>
      <w:ins w:id="526" w:author="Tero Henttonen (Nokia)" w:date="2023-06-08T15:44:00Z">
        <w:r w:rsidRPr="00FC2559">
          <w:rPr>
            <w:rFonts w:ascii="Courier New" w:eastAsia="Times New Roman" w:hAnsi="Courier New" w:cs="Times New Roman"/>
            <w:noProof/>
            <w:sz w:val="16"/>
            <w:szCs w:val="20"/>
            <w:lang w:val="en-GB"/>
          </w:rPr>
          <w:t xml:space="preserve">-r18       MeasIdleCarrierNR-r16              </w:t>
        </w:r>
        <w:r w:rsidRPr="00FC2559">
          <w:rPr>
            <w:rFonts w:ascii="Courier New" w:eastAsia="Times New Roman" w:hAnsi="Courier New" w:cs="Times New Roman"/>
            <w:noProof/>
            <w:color w:val="993366"/>
            <w:sz w:val="16"/>
            <w:szCs w:val="20"/>
            <w:lang w:val="en-GB"/>
          </w:rPr>
          <w:t>OPTIONAL</w:t>
        </w:r>
      </w:ins>
    </w:p>
    <w:p w14:paraId="676C91C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7" w:author="Tero Henttonen (Nokia)" w:date="2023-06-08T15:44:00Z"/>
          <w:rFonts w:ascii="Courier New" w:eastAsia="Times New Roman" w:hAnsi="Courier New" w:cs="Times New Roman"/>
          <w:noProof/>
          <w:sz w:val="16"/>
          <w:szCs w:val="20"/>
          <w:lang w:val="en-GB"/>
        </w:rPr>
      </w:pPr>
      <w:ins w:id="528" w:author="Tero Henttonen (Nokia)" w:date="2023-06-08T15:44:00Z">
        <w:r w:rsidRPr="00FC2559">
          <w:rPr>
            <w:rFonts w:ascii="Courier New" w:eastAsia="Times New Roman" w:hAnsi="Courier New" w:cs="Times New Roman"/>
            <w:noProof/>
            <w:sz w:val="16"/>
            <w:szCs w:val="20"/>
            <w:lang w:val="en-GB"/>
          </w:rPr>
          <w:t>}</w:t>
        </w:r>
      </w:ins>
    </w:p>
    <w:p w14:paraId="4B2294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8B09E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TAG-VARMEASIDLECONFIG-STOP</w:t>
      </w:r>
    </w:p>
    <w:p w14:paraId="7AB5DE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2E141F51" w14:textId="77777777" w:rsidR="00FC2559" w:rsidRPr="00FC2559" w:rsidRDefault="00FC2559" w:rsidP="00FC2559">
      <w:pPr>
        <w:spacing w:after="180" w:line="240" w:lineRule="auto"/>
        <w:jc w:val="left"/>
        <w:rPr>
          <w:rFonts w:eastAsia="Times New Roman" w:cs="Times New Roman"/>
          <w:szCs w:val="20"/>
          <w:lang w:val="en-GB"/>
        </w:rPr>
      </w:pPr>
    </w:p>
    <w:p w14:paraId="55023FAA"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529" w:name="_Toc60777590"/>
      <w:bookmarkStart w:id="530" w:name="_Toc131065415"/>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eastAsia="x-none"/>
        </w:rPr>
        <w:t>Var</w:t>
      </w:r>
      <w:r w:rsidRPr="00FC2559">
        <w:rPr>
          <w:rFonts w:ascii="Arial" w:eastAsia="Times New Roman" w:hAnsi="Arial" w:cs="Times New Roman"/>
          <w:i/>
          <w:iCs/>
          <w:noProof/>
          <w:sz w:val="24"/>
          <w:szCs w:val="20"/>
          <w:lang w:val="en-GB" w:eastAsia="x-none"/>
        </w:rPr>
        <w:t>MeasIdleReport</w:t>
      </w:r>
      <w:bookmarkEnd w:id="529"/>
      <w:bookmarkEnd w:id="530"/>
    </w:p>
    <w:p w14:paraId="52514369"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variable </w:t>
      </w:r>
      <w:r w:rsidRPr="00FC2559">
        <w:rPr>
          <w:rFonts w:eastAsia="Times New Roman" w:cs="Times New Roman"/>
          <w:i/>
          <w:noProof/>
          <w:szCs w:val="20"/>
          <w:lang w:val="en-GB"/>
        </w:rPr>
        <w:t>VarMeasIdleReport</w:t>
      </w:r>
      <w:r w:rsidRPr="00FC2559">
        <w:rPr>
          <w:rFonts w:eastAsia="Times New Roman" w:cs="Times New Roman"/>
          <w:szCs w:val="20"/>
          <w:lang w:val="en-GB"/>
        </w:rPr>
        <w:t xml:space="preserve"> includes the logged measurements information.</w:t>
      </w:r>
    </w:p>
    <w:p w14:paraId="1293E724"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i/>
          <w:iCs/>
          <w:szCs w:val="20"/>
          <w:lang w:val="en-GB" w:eastAsia="x-none"/>
        </w:rPr>
        <w:t>VarMeasIdleReport UE</w:t>
      </w:r>
      <w:r w:rsidRPr="00FC2559">
        <w:rPr>
          <w:rFonts w:ascii="Arial" w:eastAsia="Times New Roman" w:hAnsi="Arial" w:cs="Times New Roman"/>
          <w:b/>
          <w:szCs w:val="20"/>
          <w:lang w:val="en-GB"/>
        </w:rPr>
        <w:t xml:space="preserve"> variable</w:t>
      </w:r>
    </w:p>
    <w:p w14:paraId="4F171B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447F67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TAG-VARMEASIDLEREPORT-START</w:t>
      </w:r>
    </w:p>
    <w:p w14:paraId="66A94C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7F08D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VarMeasIdleReport-r16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277079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measReportIdleNR-r16         MeasResultIdleNR-r16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B6B60C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measReportIdleEUTRA-r16      MeasResultIdleEUTRA-r16                  </w:t>
      </w:r>
      <w:r w:rsidRPr="00FC2559">
        <w:rPr>
          <w:rFonts w:ascii="Courier New" w:eastAsia="Times New Roman" w:hAnsi="Courier New" w:cs="Times New Roman"/>
          <w:noProof/>
          <w:color w:val="993366"/>
          <w:sz w:val="16"/>
          <w:szCs w:val="20"/>
          <w:lang w:val="en-GB"/>
        </w:rPr>
        <w:t>OPTIONAL</w:t>
      </w:r>
    </w:p>
    <w:p w14:paraId="016DB2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8556A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1" w:author="Tero Henttonen (Nokia)" w:date="2023-06-08T15:52:00Z"/>
          <w:rFonts w:ascii="Courier New" w:eastAsia="Times New Roman" w:hAnsi="Courier New" w:cs="Times New Roman"/>
          <w:noProof/>
          <w:sz w:val="16"/>
          <w:szCs w:val="20"/>
          <w:lang w:val="en-GB"/>
        </w:rPr>
      </w:pPr>
    </w:p>
    <w:p w14:paraId="2FEA5E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2" w:author="Tero Henttonen (Nokia)" w:date="2023-06-08T15:52:00Z"/>
          <w:rFonts w:ascii="Courier New" w:eastAsia="Times New Roman" w:hAnsi="Courier New" w:cs="Times New Roman"/>
          <w:noProof/>
          <w:sz w:val="16"/>
          <w:szCs w:val="20"/>
          <w:lang w:val="en-GB"/>
        </w:rPr>
      </w:pPr>
      <w:ins w:id="533" w:author="Tero Henttonen (Nokia)" w:date="2023-06-08T15:52:00Z">
        <w:r w:rsidRPr="00FC2559">
          <w:rPr>
            <w:rFonts w:ascii="Courier New" w:eastAsia="Times New Roman" w:hAnsi="Courier New" w:cs="Times New Roman"/>
            <w:noProof/>
            <w:sz w:val="16"/>
            <w:szCs w:val="20"/>
            <w:lang w:val="en-GB"/>
          </w:rPr>
          <w:t>VarMeasIdleReport-r1</w:t>
        </w:r>
      </w:ins>
      <w:ins w:id="534" w:author="Tero Henttonen (Nokia)" w:date="2023-06-08T15:53:00Z">
        <w:r w:rsidRPr="00FC2559">
          <w:rPr>
            <w:rFonts w:ascii="Courier New" w:eastAsia="Times New Roman" w:hAnsi="Courier New" w:cs="Times New Roman"/>
            <w:noProof/>
            <w:sz w:val="16"/>
            <w:szCs w:val="20"/>
            <w:lang w:val="en-GB"/>
          </w:rPr>
          <w:t>8</w:t>
        </w:r>
      </w:ins>
      <w:ins w:id="535" w:author="Tero Henttonen (Nokia)" w:date="2023-06-08T15:52:00Z">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4D3D9F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6" w:author="Tero Henttonen (Nokia)" w:date="2023-06-08T15:52:00Z"/>
          <w:rFonts w:ascii="Courier New" w:eastAsia="Times New Roman" w:hAnsi="Courier New" w:cs="Times New Roman"/>
          <w:noProof/>
          <w:sz w:val="16"/>
          <w:szCs w:val="20"/>
          <w:lang w:val="en-GB"/>
        </w:rPr>
      </w:pPr>
      <w:ins w:id="537" w:author="Tero Henttonen (Nokia)" w:date="2023-06-08T15:52:00Z">
        <w:r w:rsidRPr="00FC2559">
          <w:rPr>
            <w:rFonts w:ascii="Courier New" w:eastAsia="Times New Roman" w:hAnsi="Courier New" w:cs="Times New Roman"/>
            <w:noProof/>
            <w:sz w:val="16"/>
            <w:szCs w:val="20"/>
            <w:lang w:val="en-GB"/>
          </w:rPr>
          <w:t xml:space="preserve">    measReportIdleNR-r1</w:t>
        </w:r>
      </w:ins>
      <w:ins w:id="538" w:author="Tero Henttonen (Nokia)" w:date="2023-06-08T15:54:00Z">
        <w:r w:rsidRPr="00FC2559">
          <w:rPr>
            <w:rFonts w:ascii="Courier New" w:eastAsia="Times New Roman" w:hAnsi="Courier New" w:cs="Times New Roman"/>
            <w:noProof/>
            <w:sz w:val="16"/>
            <w:szCs w:val="20"/>
            <w:lang w:val="en-GB"/>
          </w:rPr>
          <w:t>8</w:t>
        </w:r>
      </w:ins>
      <w:ins w:id="539" w:author="Tero Henttonen (Nokia)" w:date="2023-06-08T15:52:00Z">
        <w:r w:rsidRPr="00FC2559">
          <w:rPr>
            <w:rFonts w:ascii="Courier New" w:eastAsia="Times New Roman" w:hAnsi="Courier New" w:cs="Times New Roman"/>
            <w:noProof/>
            <w:sz w:val="16"/>
            <w:szCs w:val="20"/>
            <w:lang w:val="en-GB"/>
          </w:rPr>
          <w:t xml:space="preserve">         MeasResultIdle</w:t>
        </w:r>
      </w:ins>
      <w:ins w:id="540" w:author="Nokia (Jarkko)" w:date="2023-09-19T12:15:00Z">
        <w:r w:rsidRPr="00FC2559">
          <w:rPr>
            <w:rFonts w:ascii="Courier New" w:eastAsia="Times New Roman" w:hAnsi="Courier New" w:cs="Times New Roman"/>
            <w:noProof/>
            <w:sz w:val="16"/>
            <w:szCs w:val="20"/>
            <w:lang w:val="en-GB"/>
          </w:rPr>
          <w:t>FR2-</w:t>
        </w:r>
      </w:ins>
      <w:ins w:id="541" w:author="Tero Henttonen (Nokia)" w:date="2023-06-08T15:52:00Z">
        <w:r w:rsidRPr="00FC2559">
          <w:rPr>
            <w:rFonts w:ascii="Courier New" w:eastAsia="Times New Roman" w:hAnsi="Courier New" w:cs="Times New Roman"/>
            <w:noProof/>
            <w:sz w:val="16"/>
            <w:szCs w:val="20"/>
            <w:lang w:val="en-GB"/>
          </w:rPr>
          <w:t>NR-r1</w:t>
        </w:r>
      </w:ins>
      <w:ins w:id="542" w:author="Tero Henttonen (Nokia)" w:date="2023-06-08T15:54:00Z">
        <w:r w:rsidRPr="00FC2559">
          <w:rPr>
            <w:rFonts w:ascii="Courier New" w:eastAsia="Times New Roman" w:hAnsi="Courier New" w:cs="Times New Roman"/>
            <w:noProof/>
            <w:sz w:val="16"/>
            <w:szCs w:val="20"/>
            <w:lang w:val="en-GB"/>
          </w:rPr>
          <w:t>8</w:t>
        </w:r>
      </w:ins>
      <w:ins w:id="543" w:author="Tero Henttonen (Nokia)" w:date="2023-06-08T15:52: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ins>
    </w:p>
    <w:p w14:paraId="50108D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44" w:author="Tero Henttonen (Nokia)" w:date="2023-06-08T15:52:00Z"/>
          <w:rFonts w:ascii="Courier New" w:eastAsia="Times New Roman" w:hAnsi="Courier New" w:cs="Times New Roman"/>
          <w:noProof/>
          <w:sz w:val="16"/>
          <w:szCs w:val="20"/>
          <w:lang w:val="en-GB"/>
        </w:rPr>
      </w:pPr>
      <w:ins w:id="545" w:author="Tero Henttonen (Nokia)" w:date="2023-06-08T15:52:00Z">
        <w:r w:rsidRPr="00FC2559">
          <w:rPr>
            <w:rFonts w:ascii="Courier New" w:eastAsia="Times New Roman" w:hAnsi="Courier New" w:cs="Times New Roman"/>
            <w:noProof/>
            <w:sz w:val="16"/>
            <w:szCs w:val="20"/>
            <w:lang w:val="en-GB"/>
          </w:rPr>
          <w:t>}</w:t>
        </w:r>
      </w:ins>
    </w:p>
    <w:p w14:paraId="26073BB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E8AE48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TAG-VARMEASIDLEREPORT-STOP</w:t>
      </w:r>
    </w:p>
    <w:p w14:paraId="316DCA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5C110B5F" w14:textId="77777777" w:rsidR="00FC2559" w:rsidRPr="00FC2559" w:rsidRDefault="00FC2559" w:rsidP="00FC2559">
      <w:pPr>
        <w:spacing w:after="180" w:line="240" w:lineRule="auto"/>
        <w:jc w:val="left"/>
        <w:rPr>
          <w:rFonts w:eastAsia="Times New Roman" w:cs="Times New Roman"/>
          <w:szCs w:val="20"/>
          <w:lang w:val="en-GB"/>
        </w:rPr>
      </w:pPr>
    </w:p>
    <w:p w14:paraId="14EE35F3" w14:textId="77777777" w:rsidR="00FC2559" w:rsidRPr="00FC2559" w:rsidRDefault="00FC2559" w:rsidP="00FC2559">
      <w:pPr>
        <w:spacing w:after="180" w:line="240" w:lineRule="auto"/>
        <w:jc w:val="left"/>
        <w:rPr>
          <w:rFonts w:eastAsia="Times New Roman" w:cs="Times New Roman"/>
          <w:noProof/>
          <w:szCs w:val="20"/>
          <w:lang w:val="en-GB"/>
        </w:rPr>
      </w:pPr>
    </w:p>
    <w:p w14:paraId="1198571D" w14:textId="77777777" w:rsidR="00FC2559" w:rsidRPr="00FC2559" w:rsidRDefault="00FC2559" w:rsidP="00FC2559">
      <w:pPr>
        <w:spacing w:after="180" w:line="240" w:lineRule="auto"/>
        <w:jc w:val="left"/>
        <w:rPr>
          <w:rFonts w:eastAsia="Times New Roman" w:cs="Times New Roman"/>
          <w:noProof/>
          <w:szCs w:val="20"/>
          <w:lang w:val="en-GB"/>
        </w:rPr>
      </w:pPr>
    </w:p>
    <w:p w14:paraId="1C52B0FB"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2B5C3E90" w14:textId="77777777" w:rsidR="00FC2559" w:rsidRPr="00FC2559" w:rsidRDefault="00FC2559" w:rsidP="00FC2559">
      <w:pPr>
        <w:spacing w:after="180" w:line="240" w:lineRule="auto"/>
        <w:jc w:val="left"/>
        <w:rPr>
          <w:rFonts w:eastAsia="Times New Roman" w:cs="Times New Roman"/>
          <w:noProof/>
          <w:szCs w:val="20"/>
          <w:lang w:val="en-GB"/>
        </w:rPr>
      </w:pPr>
    </w:p>
    <w:p w14:paraId="0CD8E8B1" w14:textId="77777777" w:rsidR="00FC2559" w:rsidRPr="00FC2559" w:rsidRDefault="00FC2559" w:rsidP="00FC2559">
      <w:pPr>
        <w:spacing w:after="180" w:line="240" w:lineRule="auto"/>
        <w:jc w:val="left"/>
        <w:rPr>
          <w:rFonts w:eastAsia="Times New Roman" w:cs="Times New Roman"/>
          <w:noProof/>
          <w:szCs w:val="20"/>
          <w:lang w:val="en-GB"/>
        </w:rPr>
      </w:pPr>
    </w:p>
    <w:p w14:paraId="786381A0" w14:textId="77777777" w:rsidR="00FC2559" w:rsidRPr="00FC2559" w:rsidRDefault="00FC2559" w:rsidP="00FC2559">
      <w:pPr>
        <w:spacing w:after="180" w:line="240" w:lineRule="auto"/>
        <w:jc w:val="left"/>
        <w:rPr>
          <w:rFonts w:eastAsia="Times New Roman" w:cs="Times New Roman"/>
          <w:noProof/>
          <w:szCs w:val="20"/>
          <w:lang w:val="en-GB"/>
        </w:rPr>
      </w:pPr>
    </w:p>
    <w:p w14:paraId="1C70C13A" w14:textId="77777777" w:rsidR="00FC2559" w:rsidRPr="00FC2559" w:rsidRDefault="00FC2559" w:rsidP="00FC2559">
      <w:pPr>
        <w:spacing w:after="180" w:line="240" w:lineRule="auto"/>
        <w:jc w:val="left"/>
        <w:rPr>
          <w:rFonts w:eastAsia="Times New Roman" w:cs="Times New Roman"/>
          <w:noProof/>
          <w:szCs w:val="20"/>
          <w:lang w:val="en-GB"/>
        </w:rPr>
      </w:pPr>
    </w:p>
    <w:p w14:paraId="2CB1895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szCs w:val="20"/>
          <w:lang w:val="en-GB"/>
        </w:rPr>
      </w:pPr>
      <w:r w:rsidRPr="00FC2559">
        <w:rPr>
          <w:rFonts w:eastAsia="Times New Roman" w:cs="Times New Roman"/>
          <w:i/>
          <w:szCs w:val="20"/>
          <w:lang w:val="en-GB"/>
        </w:rPr>
        <w:t>End of Changes</w:t>
      </w:r>
    </w:p>
    <w:p w14:paraId="31EE9C15" w14:textId="77777777" w:rsidR="00FC2559" w:rsidRPr="00FC2559" w:rsidRDefault="00FC2559" w:rsidP="00FC2559">
      <w:pPr>
        <w:spacing w:after="180" w:line="240" w:lineRule="auto"/>
        <w:jc w:val="left"/>
        <w:rPr>
          <w:rFonts w:eastAsia="Times New Roman" w:cs="Times New Roman"/>
          <w:noProof/>
          <w:szCs w:val="20"/>
          <w:lang w:val="en-GB"/>
        </w:rPr>
      </w:pPr>
    </w:p>
    <w:p w14:paraId="29E6A46D" w14:textId="77777777" w:rsidR="00FC2559" w:rsidRPr="00FC2559" w:rsidRDefault="00FC2559" w:rsidP="00FC2559">
      <w:pPr>
        <w:spacing w:after="180" w:line="240" w:lineRule="auto"/>
        <w:jc w:val="left"/>
        <w:rPr>
          <w:rFonts w:eastAsia="Times New Roman" w:cs="Times New Roman"/>
          <w:noProof/>
          <w:szCs w:val="20"/>
          <w:lang w:val="en-GB"/>
        </w:rPr>
      </w:pPr>
    </w:p>
    <w:p w14:paraId="62EF9BBA" w14:textId="33C176C8" w:rsidR="0060543D" w:rsidRDefault="0060543D" w:rsidP="00A22B33"/>
    <w:sectPr w:rsidR="0060543D" w:rsidSect="00FC2559">
      <w:headerReference w:type="even" r:id="rId22"/>
      <w:headerReference w:type="default" r:id="rId23"/>
      <w:headerReference w:type="first" r:id="rId2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7710" w14:textId="77777777" w:rsidR="00301E02" w:rsidRDefault="00301E02" w:rsidP="00001C9B">
      <w:pPr>
        <w:spacing w:after="0" w:line="240" w:lineRule="auto"/>
      </w:pPr>
      <w:r>
        <w:separator/>
      </w:r>
    </w:p>
  </w:endnote>
  <w:endnote w:type="continuationSeparator" w:id="0">
    <w:p w14:paraId="32469E71" w14:textId="77777777" w:rsidR="00301E02" w:rsidRDefault="00301E02" w:rsidP="00001C9B">
      <w:pPr>
        <w:spacing w:after="0" w:line="240" w:lineRule="auto"/>
      </w:pPr>
      <w:r>
        <w:continuationSeparator/>
      </w:r>
    </w:p>
  </w:endnote>
  <w:endnote w:type="continuationNotice" w:id="1">
    <w:p w14:paraId="5F63EB84" w14:textId="77777777" w:rsidR="00301E02" w:rsidRDefault="00301E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HGGothicE"/>
    <w:panose1 w:val="00000000000000000000"/>
    <w:charset w:val="00"/>
    <w:family w:val="roman"/>
    <w:notTrueType/>
    <w:pitch w:val="default"/>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EAE2" w14:textId="77777777" w:rsidR="00301E02" w:rsidRDefault="00301E02" w:rsidP="00001C9B">
      <w:pPr>
        <w:spacing w:after="0" w:line="240" w:lineRule="auto"/>
      </w:pPr>
      <w:r>
        <w:separator/>
      </w:r>
    </w:p>
  </w:footnote>
  <w:footnote w:type="continuationSeparator" w:id="0">
    <w:p w14:paraId="4DB7F091" w14:textId="77777777" w:rsidR="00301E02" w:rsidRDefault="00301E02" w:rsidP="00001C9B">
      <w:pPr>
        <w:spacing w:after="0" w:line="240" w:lineRule="auto"/>
      </w:pPr>
      <w:r>
        <w:continuationSeparator/>
      </w:r>
    </w:p>
  </w:footnote>
  <w:footnote w:type="continuationNotice" w:id="1">
    <w:p w14:paraId="7B6BE04D" w14:textId="77777777" w:rsidR="00301E02" w:rsidRDefault="00301E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BED9" w14:textId="77777777" w:rsidR="00FC2559" w:rsidRDefault="00FC25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C5C3" w14:textId="77777777" w:rsidR="00FC2559" w:rsidRDefault="00FC25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28AD0" w14:textId="77777777" w:rsidR="00FC2559" w:rsidRDefault="00FC25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E47C" w14:textId="77777777" w:rsidR="0008653B" w:rsidRDefault="000865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473A" w14:textId="77777777" w:rsidR="0008653B" w:rsidRDefault="000865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B6BA9" w14:textId="77777777" w:rsidR="0008653B" w:rsidRDefault="00086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6961F9"/>
    <w:multiLevelType w:val="hybridMultilevel"/>
    <w:tmpl w:val="A75020E6"/>
    <w:lvl w:ilvl="0" w:tplc="B8D65C9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4C6D40"/>
    <w:multiLevelType w:val="hybridMultilevel"/>
    <w:tmpl w:val="6106878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7C2578"/>
    <w:multiLevelType w:val="hybridMultilevel"/>
    <w:tmpl w:val="0F0E050C"/>
    <w:lvl w:ilvl="0" w:tplc="90105E7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951D2"/>
    <w:multiLevelType w:val="hybridMultilevel"/>
    <w:tmpl w:val="A4AE5938"/>
    <w:lvl w:ilvl="0" w:tplc="484CF0E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F3C6A27"/>
    <w:multiLevelType w:val="hybridMultilevel"/>
    <w:tmpl w:val="3652371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7C4F45"/>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25270FB2"/>
    <w:multiLevelType w:val="hybridMultilevel"/>
    <w:tmpl w:val="BEB22CCC"/>
    <w:lvl w:ilvl="0" w:tplc="484CF0EE">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030364"/>
    <w:multiLevelType w:val="hybridMultilevel"/>
    <w:tmpl w:val="BE125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FF62D3E"/>
    <w:multiLevelType w:val="hybridMultilevel"/>
    <w:tmpl w:val="EBDE2B30"/>
    <w:lvl w:ilvl="0" w:tplc="A4B8970A">
      <w:numFmt w:val="bullet"/>
      <w:lvlText w:val="-"/>
      <w:lvlJc w:val="left"/>
      <w:pPr>
        <w:ind w:left="720" w:hanging="360"/>
      </w:pPr>
      <w:rPr>
        <w:rFonts w:ascii="Times New Roman" w:eastAsiaTheme="minorHAnsi"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B960A7"/>
    <w:multiLevelType w:val="hybridMultilevel"/>
    <w:tmpl w:val="327E7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F700DC"/>
    <w:multiLevelType w:val="hybridMultilevel"/>
    <w:tmpl w:val="E0826214"/>
    <w:lvl w:ilvl="0" w:tplc="04090015">
      <w:start w:val="1"/>
      <w:numFmt w:val="upp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6A2E83"/>
    <w:multiLevelType w:val="multilevel"/>
    <w:tmpl w:val="EDBE3DBE"/>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3A7B42DC"/>
    <w:multiLevelType w:val="multilevel"/>
    <w:tmpl w:val="EDBE3DBE"/>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3B2C59E2"/>
    <w:multiLevelType w:val="hybridMultilevel"/>
    <w:tmpl w:val="7F4605DE"/>
    <w:lvl w:ilvl="0" w:tplc="4830D8EC">
      <w:start w:val="3"/>
      <w:numFmt w:val="decimal"/>
      <w:lvlText w:val="%1&gt;"/>
      <w:lvlJc w:val="left"/>
      <w:pPr>
        <w:ind w:left="1702" w:hanging="851"/>
      </w:pPr>
      <w:rPr>
        <w:rFonts w:hint="default"/>
      </w:rPr>
    </w:lvl>
    <w:lvl w:ilvl="1" w:tplc="040B0019" w:tentative="1">
      <w:start w:val="1"/>
      <w:numFmt w:val="lowerLetter"/>
      <w:lvlText w:val="%2."/>
      <w:lvlJc w:val="left"/>
      <w:pPr>
        <w:ind w:left="1931" w:hanging="360"/>
      </w:pPr>
    </w:lvl>
    <w:lvl w:ilvl="2" w:tplc="040B001B" w:tentative="1">
      <w:start w:val="1"/>
      <w:numFmt w:val="lowerRoman"/>
      <w:lvlText w:val="%3."/>
      <w:lvlJc w:val="right"/>
      <w:pPr>
        <w:ind w:left="2651" w:hanging="180"/>
      </w:pPr>
    </w:lvl>
    <w:lvl w:ilvl="3" w:tplc="040B000F" w:tentative="1">
      <w:start w:val="1"/>
      <w:numFmt w:val="decimal"/>
      <w:lvlText w:val="%4."/>
      <w:lvlJc w:val="left"/>
      <w:pPr>
        <w:ind w:left="3371" w:hanging="360"/>
      </w:pPr>
    </w:lvl>
    <w:lvl w:ilvl="4" w:tplc="040B0019" w:tentative="1">
      <w:start w:val="1"/>
      <w:numFmt w:val="lowerLetter"/>
      <w:lvlText w:val="%5."/>
      <w:lvlJc w:val="left"/>
      <w:pPr>
        <w:ind w:left="4091" w:hanging="360"/>
      </w:pPr>
    </w:lvl>
    <w:lvl w:ilvl="5" w:tplc="040B001B" w:tentative="1">
      <w:start w:val="1"/>
      <w:numFmt w:val="lowerRoman"/>
      <w:lvlText w:val="%6."/>
      <w:lvlJc w:val="right"/>
      <w:pPr>
        <w:ind w:left="4811" w:hanging="180"/>
      </w:pPr>
    </w:lvl>
    <w:lvl w:ilvl="6" w:tplc="040B000F" w:tentative="1">
      <w:start w:val="1"/>
      <w:numFmt w:val="decimal"/>
      <w:lvlText w:val="%7."/>
      <w:lvlJc w:val="left"/>
      <w:pPr>
        <w:ind w:left="5531" w:hanging="360"/>
      </w:pPr>
    </w:lvl>
    <w:lvl w:ilvl="7" w:tplc="040B0019" w:tentative="1">
      <w:start w:val="1"/>
      <w:numFmt w:val="lowerLetter"/>
      <w:lvlText w:val="%8."/>
      <w:lvlJc w:val="left"/>
      <w:pPr>
        <w:ind w:left="6251" w:hanging="360"/>
      </w:pPr>
    </w:lvl>
    <w:lvl w:ilvl="8" w:tplc="040B001B" w:tentative="1">
      <w:start w:val="1"/>
      <w:numFmt w:val="lowerRoman"/>
      <w:lvlText w:val="%9."/>
      <w:lvlJc w:val="right"/>
      <w:pPr>
        <w:ind w:left="6971" w:hanging="180"/>
      </w:pPr>
    </w:lvl>
  </w:abstractNum>
  <w:abstractNum w:abstractNumId="35" w15:restartNumberingAfterBreak="0">
    <w:nsid w:val="3C6C31BB"/>
    <w:multiLevelType w:val="multilevel"/>
    <w:tmpl w:val="08A4D10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46B43B9D"/>
    <w:multiLevelType w:val="hybridMultilevel"/>
    <w:tmpl w:val="6CEAA5FA"/>
    <w:lvl w:ilvl="0" w:tplc="F260109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6D05CB"/>
    <w:multiLevelType w:val="multilevel"/>
    <w:tmpl w:val="08A4D10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35231B8"/>
    <w:multiLevelType w:val="hybridMultilevel"/>
    <w:tmpl w:val="22242116"/>
    <w:lvl w:ilvl="0" w:tplc="43FA1A66">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F881EFA"/>
    <w:multiLevelType w:val="hybridMultilevel"/>
    <w:tmpl w:val="2174AE3C"/>
    <w:lvl w:ilvl="0" w:tplc="DAACAF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A24BBE"/>
    <w:multiLevelType w:val="hybridMultilevel"/>
    <w:tmpl w:val="C46872E2"/>
    <w:lvl w:ilvl="0" w:tplc="197025A0">
      <w:numFmt w:val="bullet"/>
      <w:lvlText w:val="-"/>
      <w:lvlJc w:val="left"/>
      <w:pPr>
        <w:ind w:left="405" w:hanging="360"/>
      </w:pPr>
      <w:rPr>
        <w:rFonts w:ascii="Times New Roman" w:eastAsiaTheme="minorHAnsi" w:hAnsi="Times New Roman" w:cs="Times New Roman"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50"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AE5A53"/>
    <w:multiLevelType w:val="multilevel"/>
    <w:tmpl w:val="08A4D10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7" w15:restartNumberingAfterBreak="0">
    <w:nsid w:val="6C887040"/>
    <w:multiLevelType w:val="multilevel"/>
    <w:tmpl w:val="35321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0A37EAB"/>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2" w15:restartNumberingAfterBreak="0">
    <w:nsid w:val="787D38BC"/>
    <w:multiLevelType w:val="multilevel"/>
    <w:tmpl w:val="84F8B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9E75297"/>
    <w:multiLevelType w:val="hybridMultilevel"/>
    <w:tmpl w:val="B950DA32"/>
    <w:lvl w:ilvl="0" w:tplc="5456FD3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7B676B94"/>
    <w:multiLevelType w:val="hybridMultilevel"/>
    <w:tmpl w:val="B268BE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792FAA"/>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63193073">
    <w:abstractNumId w:val="43"/>
  </w:num>
  <w:num w:numId="2" w16cid:durableId="391276896">
    <w:abstractNumId w:val="37"/>
  </w:num>
  <w:num w:numId="3" w16cid:durableId="1572957536">
    <w:abstractNumId w:val="42"/>
  </w:num>
  <w:num w:numId="4" w16cid:durableId="167990357">
    <w:abstractNumId w:val="52"/>
  </w:num>
  <w:num w:numId="5" w16cid:durableId="206534301">
    <w:abstractNumId w:val="10"/>
  </w:num>
  <w:num w:numId="6" w16cid:durableId="1106190646">
    <w:abstractNumId w:val="47"/>
  </w:num>
  <w:num w:numId="7" w16cid:durableId="353848509">
    <w:abstractNumId w:val="29"/>
  </w:num>
  <w:num w:numId="8" w16cid:durableId="1378820648">
    <w:abstractNumId w:val="21"/>
  </w:num>
  <w:num w:numId="9" w16cid:durableId="2145392243">
    <w:abstractNumId w:val="30"/>
  </w:num>
  <w:num w:numId="10" w16cid:durableId="1558396542">
    <w:abstractNumId w:val="14"/>
  </w:num>
  <w:num w:numId="11" w16cid:durableId="427702113">
    <w:abstractNumId w:val="57"/>
  </w:num>
  <w:num w:numId="12" w16cid:durableId="989792998">
    <w:abstractNumId w:val="48"/>
  </w:num>
  <w:num w:numId="13" w16cid:durableId="362825806">
    <w:abstractNumId w:val="47"/>
  </w:num>
  <w:num w:numId="14" w16cid:durableId="1359505118">
    <w:abstractNumId w:val="66"/>
  </w:num>
  <w:num w:numId="15" w16cid:durableId="1455443149">
    <w:abstractNumId w:val="62"/>
  </w:num>
  <w:num w:numId="16" w16cid:durableId="357049997">
    <w:abstractNumId w:val="15"/>
  </w:num>
  <w:num w:numId="17" w16cid:durableId="534000251">
    <w:abstractNumId w:val="63"/>
  </w:num>
  <w:num w:numId="18" w16cid:durableId="1191140161">
    <w:abstractNumId w:val="60"/>
  </w:num>
  <w:num w:numId="19" w16cid:durableId="393510071">
    <w:abstractNumId w:val="20"/>
  </w:num>
  <w:num w:numId="20" w16cid:durableId="1566647251">
    <w:abstractNumId w:val="19"/>
  </w:num>
  <w:num w:numId="21" w16cid:durableId="1500147597">
    <w:abstractNumId w:val="25"/>
  </w:num>
  <w:num w:numId="22" w16cid:durableId="1560939320">
    <w:abstractNumId w:val="16"/>
  </w:num>
  <w:num w:numId="23" w16cid:durableId="1082068803">
    <w:abstractNumId w:val="22"/>
  </w:num>
  <w:num w:numId="24" w16cid:durableId="2138644038">
    <w:abstractNumId w:val="49"/>
  </w:num>
  <w:num w:numId="25" w16cid:durableId="1085297007">
    <w:abstractNumId w:val="11"/>
  </w:num>
  <w:num w:numId="26" w16cid:durableId="1252662339">
    <w:abstractNumId w:val="31"/>
  </w:num>
  <w:num w:numId="27" w16cid:durableId="1780248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846670">
    <w:abstractNumId w:val="33"/>
  </w:num>
  <w:num w:numId="29" w16cid:durableId="226763361">
    <w:abstractNumId w:val="58"/>
  </w:num>
  <w:num w:numId="30" w16cid:durableId="221795544">
    <w:abstractNumId w:val="50"/>
  </w:num>
  <w:num w:numId="31" w16cid:durableId="639111316">
    <w:abstractNumId w:val="32"/>
  </w:num>
  <w:num w:numId="32" w16cid:durableId="347828553">
    <w:abstractNumId w:val="35"/>
  </w:num>
  <w:num w:numId="33" w16cid:durableId="2042783522">
    <w:abstractNumId w:val="41"/>
  </w:num>
  <w:num w:numId="34" w16cid:durableId="1514494540">
    <w:abstractNumId w:val="55"/>
  </w:num>
  <w:num w:numId="35" w16cid:durableId="861548472">
    <w:abstractNumId w:val="56"/>
  </w:num>
  <w:num w:numId="36" w16cid:durableId="1937714625">
    <w:abstractNumId w:val="36"/>
  </w:num>
  <w:num w:numId="37" w16cid:durableId="128480868">
    <w:abstractNumId w:val="27"/>
  </w:num>
  <w:num w:numId="38" w16cid:durableId="923294876">
    <w:abstractNumId w:val="0"/>
  </w:num>
  <w:num w:numId="39" w16cid:durableId="349262243">
    <w:abstractNumId w:val="38"/>
  </w:num>
  <w:num w:numId="40" w16cid:durableId="867840458">
    <w:abstractNumId w:val="51"/>
  </w:num>
  <w:num w:numId="41" w16cid:durableId="1345012996">
    <w:abstractNumId w:val="45"/>
  </w:num>
  <w:num w:numId="42" w16cid:durableId="161256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24124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5712650">
    <w:abstractNumId w:val="7"/>
  </w:num>
  <w:num w:numId="45" w16cid:durableId="1383096564">
    <w:abstractNumId w:val="6"/>
  </w:num>
  <w:num w:numId="46" w16cid:durableId="766652758">
    <w:abstractNumId w:val="5"/>
  </w:num>
  <w:num w:numId="47" w16cid:durableId="1955477351">
    <w:abstractNumId w:val="4"/>
  </w:num>
  <w:num w:numId="48" w16cid:durableId="400834777">
    <w:abstractNumId w:val="3"/>
  </w:num>
  <w:num w:numId="49" w16cid:durableId="27878717">
    <w:abstractNumId w:val="2"/>
  </w:num>
  <w:num w:numId="50" w16cid:durableId="392049089">
    <w:abstractNumId w:val="1"/>
  </w:num>
  <w:num w:numId="51" w16cid:durableId="1792284358">
    <w:abstractNumId w:val="53"/>
  </w:num>
  <w:num w:numId="52"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44416071">
    <w:abstractNumId w:val="9"/>
  </w:num>
  <w:num w:numId="54" w16cid:durableId="405569441">
    <w:abstractNumId w:val="54"/>
  </w:num>
  <w:num w:numId="55" w16cid:durableId="205992487">
    <w:abstractNumId w:val="13"/>
  </w:num>
  <w:num w:numId="56" w16cid:durableId="1140535302">
    <w:abstractNumId w:val="64"/>
  </w:num>
  <w:num w:numId="57" w16cid:durableId="209876812">
    <w:abstractNumId w:val="18"/>
  </w:num>
  <w:num w:numId="58" w16cid:durableId="1698848735">
    <w:abstractNumId w:val="8"/>
  </w:num>
  <w:num w:numId="59" w16cid:durableId="636103038">
    <w:abstractNumId w:val="59"/>
  </w:num>
  <w:num w:numId="60" w16cid:durableId="1948155655">
    <w:abstractNumId w:val="24"/>
  </w:num>
  <w:num w:numId="61" w16cid:durableId="2038971156">
    <w:abstractNumId w:val="39"/>
  </w:num>
  <w:num w:numId="62" w16cid:durableId="633219955">
    <w:abstractNumId w:val="17"/>
  </w:num>
  <w:num w:numId="63" w16cid:durableId="356006203">
    <w:abstractNumId w:val="12"/>
  </w:num>
  <w:num w:numId="64" w16cid:durableId="1400593429">
    <w:abstractNumId w:val="40"/>
  </w:num>
  <w:num w:numId="65" w16cid:durableId="1571575594">
    <w:abstractNumId w:val="61"/>
  </w:num>
  <w:num w:numId="66" w16cid:durableId="936862410">
    <w:abstractNumId w:val="28"/>
  </w:num>
  <w:num w:numId="67" w16cid:durableId="414909892">
    <w:abstractNumId w:val="26"/>
  </w:num>
  <w:num w:numId="68" w16cid:durableId="1602567402">
    <w:abstractNumId w:val="65"/>
  </w:num>
  <w:num w:numId="69" w16cid:durableId="809514755">
    <w:abstractNumId w:val="46"/>
  </w:num>
  <w:num w:numId="70" w16cid:durableId="467667827">
    <w:abstractNumId w:val="34"/>
  </w:num>
  <w:num w:numId="71" w16cid:durableId="2095276811">
    <w:abstractNumId w:val="44"/>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Tero Henttonen (Nokia)">
    <w15:presenceInfo w15:providerId="AD" w15:userId="S::tero.henttonen@nokia.com::8c59b07f-d54f-43e4-8a38-fa95699606b6"/>
  </w15:person>
  <w15:person w15:author="Tero v2.">
    <w15:presenceInfo w15:providerId="None" w15:userId="Ter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556"/>
    <w:rsid w:val="00001C9B"/>
    <w:rsid w:val="00002E03"/>
    <w:rsid w:val="000040DC"/>
    <w:rsid w:val="00004EC7"/>
    <w:rsid w:val="0001176F"/>
    <w:rsid w:val="000151EF"/>
    <w:rsid w:val="00017A65"/>
    <w:rsid w:val="00017A6C"/>
    <w:rsid w:val="0002172E"/>
    <w:rsid w:val="000239F5"/>
    <w:rsid w:val="00027352"/>
    <w:rsid w:val="0002796C"/>
    <w:rsid w:val="0003314E"/>
    <w:rsid w:val="000338A6"/>
    <w:rsid w:val="00037365"/>
    <w:rsid w:val="000377B7"/>
    <w:rsid w:val="00040EEF"/>
    <w:rsid w:val="0004388B"/>
    <w:rsid w:val="00043EE1"/>
    <w:rsid w:val="0004670F"/>
    <w:rsid w:val="0005068A"/>
    <w:rsid w:val="00050E5E"/>
    <w:rsid w:val="00051DC0"/>
    <w:rsid w:val="000539C6"/>
    <w:rsid w:val="000545C2"/>
    <w:rsid w:val="00062944"/>
    <w:rsid w:val="00064D6D"/>
    <w:rsid w:val="0007264E"/>
    <w:rsid w:val="00075FE9"/>
    <w:rsid w:val="00077CA0"/>
    <w:rsid w:val="00080180"/>
    <w:rsid w:val="00081063"/>
    <w:rsid w:val="00081DB4"/>
    <w:rsid w:val="0008612A"/>
    <w:rsid w:val="0008653B"/>
    <w:rsid w:val="00090E18"/>
    <w:rsid w:val="00091DEF"/>
    <w:rsid w:val="00097B6A"/>
    <w:rsid w:val="00097E04"/>
    <w:rsid w:val="000A10BC"/>
    <w:rsid w:val="000A18F0"/>
    <w:rsid w:val="000A1FD2"/>
    <w:rsid w:val="000A6396"/>
    <w:rsid w:val="000B0056"/>
    <w:rsid w:val="000B2F89"/>
    <w:rsid w:val="000B46AC"/>
    <w:rsid w:val="000B5050"/>
    <w:rsid w:val="000B6BA8"/>
    <w:rsid w:val="000C0A35"/>
    <w:rsid w:val="000C2533"/>
    <w:rsid w:val="000C3C7B"/>
    <w:rsid w:val="000C3EEC"/>
    <w:rsid w:val="000C72EC"/>
    <w:rsid w:val="000D0F93"/>
    <w:rsid w:val="000D3851"/>
    <w:rsid w:val="000D3A56"/>
    <w:rsid w:val="000D3BEB"/>
    <w:rsid w:val="000E3E85"/>
    <w:rsid w:val="000F15BF"/>
    <w:rsid w:val="000F2937"/>
    <w:rsid w:val="000F5B8F"/>
    <w:rsid w:val="000F7306"/>
    <w:rsid w:val="0010101F"/>
    <w:rsid w:val="00105BEA"/>
    <w:rsid w:val="00106416"/>
    <w:rsid w:val="001075A4"/>
    <w:rsid w:val="00110481"/>
    <w:rsid w:val="001127C9"/>
    <w:rsid w:val="00115992"/>
    <w:rsid w:val="00115B88"/>
    <w:rsid w:val="001201EE"/>
    <w:rsid w:val="00123D81"/>
    <w:rsid w:val="00123ECB"/>
    <w:rsid w:val="00124D54"/>
    <w:rsid w:val="001258C4"/>
    <w:rsid w:val="00126ACE"/>
    <w:rsid w:val="00131C97"/>
    <w:rsid w:val="00132F6A"/>
    <w:rsid w:val="00133913"/>
    <w:rsid w:val="00140221"/>
    <w:rsid w:val="001434B3"/>
    <w:rsid w:val="0014572F"/>
    <w:rsid w:val="00150527"/>
    <w:rsid w:val="0015175E"/>
    <w:rsid w:val="00151A53"/>
    <w:rsid w:val="00151CB3"/>
    <w:rsid w:val="0015302A"/>
    <w:rsid w:val="00153352"/>
    <w:rsid w:val="00160D24"/>
    <w:rsid w:val="00161712"/>
    <w:rsid w:val="001642FC"/>
    <w:rsid w:val="0016496B"/>
    <w:rsid w:val="00164ECF"/>
    <w:rsid w:val="001706C9"/>
    <w:rsid w:val="001741BE"/>
    <w:rsid w:val="001743E2"/>
    <w:rsid w:val="001745F8"/>
    <w:rsid w:val="00174A4F"/>
    <w:rsid w:val="00175347"/>
    <w:rsid w:val="00177DC0"/>
    <w:rsid w:val="00181A06"/>
    <w:rsid w:val="001824BC"/>
    <w:rsid w:val="00182C7D"/>
    <w:rsid w:val="00182F5A"/>
    <w:rsid w:val="001834CE"/>
    <w:rsid w:val="001838CF"/>
    <w:rsid w:val="001849F5"/>
    <w:rsid w:val="001868EE"/>
    <w:rsid w:val="00187245"/>
    <w:rsid w:val="0019104A"/>
    <w:rsid w:val="00197A60"/>
    <w:rsid w:val="001A0412"/>
    <w:rsid w:val="001A3436"/>
    <w:rsid w:val="001A3BA4"/>
    <w:rsid w:val="001A4C00"/>
    <w:rsid w:val="001A6D1F"/>
    <w:rsid w:val="001A7FE5"/>
    <w:rsid w:val="001C2736"/>
    <w:rsid w:val="001C3C3B"/>
    <w:rsid w:val="001C4AC7"/>
    <w:rsid w:val="001C52C1"/>
    <w:rsid w:val="001C5901"/>
    <w:rsid w:val="001D6FFB"/>
    <w:rsid w:val="001D7021"/>
    <w:rsid w:val="001E1714"/>
    <w:rsid w:val="001E2420"/>
    <w:rsid w:val="001E30F6"/>
    <w:rsid w:val="001E6645"/>
    <w:rsid w:val="001E6973"/>
    <w:rsid w:val="001F36F1"/>
    <w:rsid w:val="001F63B0"/>
    <w:rsid w:val="001F7E87"/>
    <w:rsid w:val="0020188E"/>
    <w:rsid w:val="002072DE"/>
    <w:rsid w:val="002107CA"/>
    <w:rsid w:val="002108EA"/>
    <w:rsid w:val="00211DEA"/>
    <w:rsid w:val="002123A3"/>
    <w:rsid w:val="00215DEB"/>
    <w:rsid w:val="00217EE5"/>
    <w:rsid w:val="0022001A"/>
    <w:rsid w:val="0022461D"/>
    <w:rsid w:val="00230F26"/>
    <w:rsid w:val="0023180D"/>
    <w:rsid w:val="002320D5"/>
    <w:rsid w:val="00235F5C"/>
    <w:rsid w:val="002364E1"/>
    <w:rsid w:val="00236F58"/>
    <w:rsid w:val="002428E7"/>
    <w:rsid w:val="002445CE"/>
    <w:rsid w:val="00247CE2"/>
    <w:rsid w:val="00254F9F"/>
    <w:rsid w:val="0025529A"/>
    <w:rsid w:val="00257FA3"/>
    <w:rsid w:val="00264662"/>
    <w:rsid w:val="00265DB4"/>
    <w:rsid w:val="00273DBB"/>
    <w:rsid w:val="00276A57"/>
    <w:rsid w:val="00277B56"/>
    <w:rsid w:val="002805AF"/>
    <w:rsid w:val="00281708"/>
    <w:rsid w:val="00282CFC"/>
    <w:rsid w:val="00285F11"/>
    <w:rsid w:val="00290C2C"/>
    <w:rsid w:val="002941A5"/>
    <w:rsid w:val="002A19F5"/>
    <w:rsid w:val="002A49E2"/>
    <w:rsid w:val="002A4A5C"/>
    <w:rsid w:val="002A5E10"/>
    <w:rsid w:val="002A5FEE"/>
    <w:rsid w:val="002A7ACD"/>
    <w:rsid w:val="002B08DB"/>
    <w:rsid w:val="002B112E"/>
    <w:rsid w:val="002B2629"/>
    <w:rsid w:val="002B2715"/>
    <w:rsid w:val="002B2A9F"/>
    <w:rsid w:val="002B4922"/>
    <w:rsid w:val="002C0500"/>
    <w:rsid w:val="002C0D30"/>
    <w:rsid w:val="002C1B03"/>
    <w:rsid w:val="002C22C3"/>
    <w:rsid w:val="002C25A2"/>
    <w:rsid w:val="002C2D19"/>
    <w:rsid w:val="002C323A"/>
    <w:rsid w:val="002C3D7C"/>
    <w:rsid w:val="002C6021"/>
    <w:rsid w:val="002C7A20"/>
    <w:rsid w:val="002C7F6A"/>
    <w:rsid w:val="002D10FA"/>
    <w:rsid w:val="002D1AAA"/>
    <w:rsid w:val="002D4C55"/>
    <w:rsid w:val="002D7789"/>
    <w:rsid w:val="002D78FD"/>
    <w:rsid w:val="002E0E40"/>
    <w:rsid w:val="002E5404"/>
    <w:rsid w:val="002E5BA4"/>
    <w:rsid w:val="002E5D67"/>
    <w:rsid w:val="002E61E7"/>
    <w:rsid w:val="002E69C2"/>
    <w:rsid w:val="002E6DED"/>
    <w:rsid w:val="002F0FBE"/>
    <w:rsid w:val="002F1817"/>
    <w:rsid w:val="002F191D"/>
    <w:rsid w:val="002F725D"/>
    <w:rsid w:val="00300956"/>
    <w:rsid w:val="00301BAB"/>
    <w:rsid w:val="00301E02"/>
    <w:rsid w:val="003022AE"/>
    <w:rsid w:val="00303BF4"/>
    <w:rsid w:val="0030500C"/>
    <w:rsid w:val="00317187"/>
    <w:rsid w:val="0031738D"/>
    <w:rsid w:val="0032499A"/>
    <w:rsid w:val="0032540C"/>
    <w:rsid w:val="003341F7"/>
    <w:rsid w:val="00337504"/>
    <w:rsid w:val="003478C2"/>
    <w:rsid w:val="00347FEC"/>
    <w:rsid w:val="0035283F"/>
    <w:rsid w:val="003532D6"/>
    <w:rsid w:val="00353B15"/>
    <w:rsid w:val="00356F45"/>
    <w:rsid w:val="0036083B"/>
    <w:rsid w:val="0036121E"/>
    <w:rsid w:val="0036167B"/>
    <w:rsid w:val="003619F1"/>
    <w:rsid w:val="00361CE5"/>
    <w:rsid w:val="00361E3D"/>
    <w:rsid w:val="00361F88"/>
    <w:rsid w:val="00361FEB"/>
    <w:rsid w:val="0036375B"/>
    <w:rsid w:val="00363CB8"/>
    <w:rsid w:val="00366B74"/>
    <w:rsid w:val="003726F9"/>
    <w:rsid w:val="0037376A"/>
    <w:rsid w:val="003741FA"/>
    <w:rsid w:val="0037636B"/>
    <w:rsid w:val="00376677"/>
    <w:rsid w:val="00381090"/>
    <w:rsid w:val="00382984"/>
    <w:rsid w:val="0038618F"/>
    <w:rsid w:val="00387B00"/>
    <w:rsid w:val="003943FB"/>
    <w:rsid w:val="00394F43"/>
    <w:rsid w:val="003A256E"/>
    <w:rsid w:val="003A30AE"/>
    <w:rsid w:val="003A56E3"/>
    <w:rsid w:val="003A69DD"/>
    <w:rsid w:val="003A6F1F"/>
    <w:rsid w:val="003A710A"/>
    <w:rsid w:val="003B0E1E"/>
    <w:rsid w:val="003B0E93"/>
    <w:rsid w:val="003B19AC"/>
    <w:rsid w:val="003B1B2A"/>
    <w:rsid w:val="003B1D57"/>
    <w:rsid w:val="003B2F31"/>
    <w:rsid w:val="003B4AC5"/>
    <w:rsid w:val="003B619E"/>
    <w:rsid w:val="003B659E"/>
    <w:rsid w:val="003C10EA"/>
    <w:rsid w:val="003C26CE"/>
    <w:rsid w:val="003C275E"/>
    <w:rsid w:val="003C41F6"/>
    <w:rsid w:val="003C4D13"/>
    <w:rsid w:val="003C779C"/>
    <w:rsid w:val="003D2429"/>
    <w:rsid w:val="003D5C53"/>
    <w:rsid w:val="003D7DC2"/>
    <w:rsid w:val="003E452C"/>
    <w:rsid w:val="003E58DF"/>
    <w:rsid w:val="003F0D61"/>
    <w:rsid w:val="003F30BA"/>
    <w:rsid w:val="003F6C92"/>
    <w:rsid w:val="003F6E93"/>
    <w:rsid w:val="0040133F"/>
    <w:rsid w:val="00402B7B"/>
    <w:rsid w:val="00404C4C"/>
    <w:rsid w:val="00404E5B"/>
    <w:rsid w:val="004066CB"/>
    <w:rsid w:val="004075CC"/>
    <w:rsid w:val="0041423F"/>
    <w:rsid w:val="00414F81"/>
    <w:rsid w:val="004207CC"/>
    <w:rsid w:val="0042117A"/>
    <w:rsid w:val="0042202E"/>
    <w:rsid w:val="00423247"/>
    <w:rsid w:val="004253DE"/>
    <w:rsid w:val="004271CD"/>
    <w:rsid w:val="004318C0"/>
    <w:rsid w:val="004362C4"/>
    <w:rsid w:val="00436A0F"/>
    <w:rsid w:val="00436E99"/>
    <w:rsid w:val="00437150"/>
    <w:rsid w:val="0043750A"/>
    <w:rsid w:val="00445285"/>
    <w:rsid w:val="00447140"/>
    <w:rsid w:val="00452A6A"/>
    <w:rsid w:val="004535C0"/>
    <w:rsid w:val="004558D7"/>
    <w:rsid w:val="00460699"/>
    <w:rsid w:val="00461367"/>
    <w:rsid w:val="00462A22"/>
    <w:rsid w:val="0046337E"/>
    <w:rsid w:val="00472834"/>
    <w:rsid w:val="004732E9"/>
    <w:rsid w:val="00473CF4"/>
    <w:rsid w:val="0047758C"/>
    <w:rsid w:val="004813B2"/>
    <w:rsid w:val="00481AEA"/>
    <w:rsid w:val="00481EDB"/>
    <w:rsid w:val="00483534"/>
    <w:rsid w:val="00485323"/>
    <w:rsid w:val="004854BB"/>
    <w:rsid w:val="00485A63"/>
    <w:rsid w:val="00487226"/>
    <w:rsid w:val="00490698"/>
    <w:rsid w:val="0049424E"/>
    <w:rsid w:val="00496606"/>
    <w:rsid w:val="004966C6"/>
    <w:rsid w:val="00496E38"/>
    <w:rsid w:val="004A087E"/>
    <w:rsid w:val="004A3252"/>
    <w:rsid w:val="004A3526"/>
    <w:rsid w:val="004B27F2"/>
    <w:rsid w:val="004C176C"/>
    <w:rsid w:val="004C62C8"/>
    <w:rsid w:val="004C7E32"/>
    <w:rsid w:val="004D07D2"/>
    <w:rsid w:val="004D10EB"/>
    <w:rsid w:val="004D204A"/>
    <w:rsid w:val="004D5006"/>
    <w:rsid w:val="004E0113"/>
    <w:rsid w:val="004E121F"/>
    <w:rsid w:val="004E5E66"/>
    <w:rsid w:val="004E7ADB"/>
    <w:rsid w:val="004F26A5"/>
    <w:rsid w:val="004F37B1"/>
    <w:rsid w:val="004F6E82"/>
    <w:rsid w:val="004F74D2"/>
    <w:rsid w:val="005025C3"/>
    <w:rsid w:val="00503B4D"/>
    <w:rsid w:val="00503E99"/>
    <w:rsid w:val="00504ED8"/>
    <w:rsid w:val="00504EE9"/>
    <w:rsid w:val="00510516"/>
    <w:rsid w:val="00511BA3"/>
    <w:rsid w:val="00515DE6"/>
    <w:rsid w:val="00521576"/>
    <w:rsid w:val="005235DF"/>
    <w:rsid w:val="00523D24"/>
    <w:rsid w:val="00524AA9"/>
    <w:rsid w:val="005250E6"/>
    <w:rsid w:val="005259EB"/>
    <w:rsid w:val="00527AE0"/>
    <w:rsid w:val="00527B79"/>
    <w:rsid w:val="00530013"/>
    <w:rsid w:val="005309F2"/>
    <w:rsid w:val="00530B70"/>
    <w:rsid w:val="00535E77"/>
    <w:rsid w:val="00535F0F"/>
    <w:rsid w:val="00542D23"/>
    <w:rsid w:val="0054442C"/>
    <w:rsid w:val="0054577D"/>
    <w:rsid w:val="00546710"/>
    <w:rsid w:val="00546E9E"/>
    <w:rsid w:val="00547C9F"/>
    <w:rsid w:val="00550285"/>
    <w:rsid w:val="00550A46"/>
    <w:rsid w:val="00551353"/>
    <w:rsid w:val="00551D41"/>
    <w:rsid w:val="00556982"/>
    <w:rsid w:val="00560555"/>
    <w:rsid w:val="00562492"/>
    <w:rsid w:val="00562F98"/>
    <w:rsid w:val="00567B10"/>
    <w:rsid w:val="0057232C"/>
    <w:rsid w:val="00572A20"/>
    <w:rsid w:val="00572AA0"/>
    <w:rsid w:val="00573065"/>
    <w:rsid w:val="005731F3"/>
    <w:rsid w:val="00575C91"/>
    <w:rsid w:val="00576A95"/>
    <w:rsid w:val="00576F24"/>
    <w:rsid w:val="005805EF"/>
    <w:rsid w:val="005836F8"/>
    <w:rsid w:val="00583EF2"/>
    <w:rsid w:val="005854B4"/>
    <w:rsid w:val="00585A9F"/>
    <w:rsid w:val="005918FA"/>
    <w:rsid w:val="00592008"/>
    <w:rsid w:val="00592438"/>
    <w:rsid w:val="00592A86"/>
    <w:rsid w:val="00593057"/>
    <w:rsid w:val="00595E9D"/>
    <w:rsid w:val="005A18BA"/>
    <w:rsid w:val="005A255D"/>
    <w:rsid w:val="005A621E"/>
    <w:rsid w:val="005A7A00"/>
    <w:rsid w:val="005A7C9F"/>
    <w:rsid w:val="005B0549"/>
    <w:rsid w:val="005B0F3E"/>
    <w:rsid w:val="005B35E1"/>
    <w:rsid w:val="005B4801"/>
    <w:rsid w:val="005B4DBB"/>
    <w:rsid w:val="005B4ED3"/>
    <w:rsid w:val="005C0CA3"/>
    <w:rsid w:val="005C23A4"/>
    <w:rsid w:val="005D120F"/>
    <w:rsid w:val="005D1467"/>
    <w:rsid w:val="005D1CDF"/>
    <w:rsid w:val="005D2BB7"/>
    <w:rsid w:val="005D59DB"/>
    <w:rsid w:val="005D6726"/>
    <w:rsid w:val="005E0160"/>
    <w:rsid w:val="005E1B60"/>
    <w:rsid w:val="005E5EBA"/>
    <w:rsid w:val="005E61A8"/>
    <w:rsid w:val="005F51A9"/>
    <w:rsid w:val="005F6419"/>
    <w:rsid w:val="005F7F90"/>
    <w:rsid w:val="0060543D"/>
    <w:rsid w:val="00605AEA"/>
    <w:rsid w:val="0060787C"/>
    <w:rsid w:val="006100EA"/>
    <w:rsid w:val="006104DD"/>
    <w:rsid w:val="00610AD4"/>
    <w:rsid w:val="006128C8"/>
    <w:rsid w:val="006130B5"/>
    <w:rsid w:val="00615863"/>
    <w:rsid w:val="00617400"/>
    <w:rsid w:val="00620B7B"/>
    <w:rsid w:val="00620DD6"/>
    <w:rsid w:val="00623F7A"/>
    <w:rsid w:val="00630185"/>
    <w:rsid w:val="00631A3F"/>
    <w:rsid w:val="00632D29"/>
    <w:rsid w:val="00640D5C"/>
    <w:rsid w:val="00642E0D"/>
    <w:rsid w:val="006463AF"/>
    <w:rsid w:val="00646DB6"/>
    <w:rsid w:val="00650DDF"/>
    <w:rsid w:val="00651269"/>
    <w:rsid w:val="006543AF"/>
    <w:rsid w:val="00657454"/>
    <w:rsid w:val="0066163C"/>
    <w:rsid w:val="00663FC1"/>
    <w:rsid w:val="00664950"/>
    <w:rsid w:val="0066535A"/>
    <w:rsid w:val="00667165"/>
    <w:rsid w:val="00672248"/>
    <w:rsid w:val="0067476B"/>
    <w:rsid w:val="00675A94"/>
    <w:rsid w:val="00683220"/>
    <w:rsid w:val="006851BD"/>
    <w:rsid w:val="00686DDB"/>
    <w:rsid w:val="0068751D"/>
    <w:rsid w:val="00687FA0"/>
    <w:rsid w:val="00690047"/>
    <w:rsid w:val="006911A8"/>
    <w:rsid w:val="006932B2"/>
    <w:rsid w:val="00696C01"/>
    <w:rsid w:val="006A0C8A"/>
    <w:rsid w:val="006A2EE7"/>
    <w:rsid w:val="006A3C11"/>
    <w:rsid w:val="006A5832"/>
    <w:rsid w:val="006A7A63"/>
    <w:rsid w:val="006B2084"/>
    <w:rsid w:val="006B33B0"/>
    <w:rsid w:val="006B5A23"/>
    <w:rsid w:val="006B6F0E"/>
    <w:rsid w:val="006B7010"/>
    <w:rsid w:val="006C0145"/>
    <w:rsid w:val="006C19E5"/>
    <w:rsid w:val="006C1C50"/>
    <w:rsid w:val="006C27A5"/>
    <w:rsid w:val="006C3095"/>
    <w:rsid w:val="006C544F"/>
    <w:rsid w:val="006C58FA"/>
    <w:rsid w:val="006C66F9"/>
    <w:rsid w:val="006C74AB"/>
    <w:rsid w:val="006C772B"/>
    <w:rsid w:val="006D1480"/>
    <w:rsid w:val="006D58E3"/>
    <w:rsid w:val="006D61EC"/>
    <w:rsid w:val="006E04AC"/>
    <w:rsid w:val="006E1151"/>
    <w:rsid w:val="006E1328"/>
    <w:rsid w:val="006E1BAD"/>
    <w:rsid w:val="006E4729"/>
    <w:rsid w:val="006E6311"/>
    <w:rsid w:val="006F41DC"/>
    <w:rsid w:val="006F4916"/>
    <w:rsid w:val="006F4A34"/>
    <w:rsid w:val="0070585D"/>
    <w:rsid w:val="00710250"/>
    <w:rsid w:val="00710851"/>
    <w:rsid w:val="00710B0F"/>
    <w:rsid w:val="00711709"/>
    <w:rsid w:val="00712D98"/>
    <w:rsid w:val="007145FF"/>
    <w:rsid w:val="007152FD"/>
    <w:rsid w:val="0071596E"/>
    <w:rsid w:val="00715B2A"/>
    <w:rsid w:val="00715F1C"/>
    <w:rsid w:val="00723AA6"/>
    <w:rsid w:val="00725F64"/>
    <w:rsid w:val="007268B8"/>
    <w:rsid w:val="0072761F"/>
    <w:rsid w:val="007279B5"/>
    <w:rsid w:val="0073012F"/>
    <w:rsid w:val="007320B4"/>
    <w:rsid w:val="007339EB"/>
    <w:rsid w:val="00734750"/>
    <w:rsid w:val="007355FF"/>
    <w:rsid w:val="007362F4"/>
    <w:rsid w:val="00737936"/>
    <w:rsid w:val="00740872"/>
    <w:rsid w:val="00743262"/>
    <w:rsid w:val="007450F1"/>
    <w:rsid w:val="00750676"/>
    <w:rsid w:val="00751515"/>
    <w:rsid w:val="00752469"/>
    <w:rsid w:val="007546BA"/>
    <w:rsid w:val="007626B7"/>
    <w:rsid w:val="0076585E"/>
    <w:rsid w:val="00767846"/>
    <w:rsid w:val="00774006"/>
    <w:rsid w:val="007807C6"/>
    <w:rsid w:val="00781B91"/>
    <w:rsid w:val="0078212B"/>
    <w:rsid w:val="007844C0"/>
    <w:rsid w:val="00784DF6"/>
    <w:rsid w:val="00785232"/>
    <w:rsid w:val="0078697C"/>
    <w:rsid w:val="00787A2D"/>
    <w:rsid w:val="00791651"/>
    <w:rsid w:val="0079246B"/>
    <w:rsid w:val="0079322B"/>
    <w:rsid w:val="007A0E02"/>
    <w:rsid w:val="007A25A7"/>
    <w:rsid w:val="007A2704"/>
    <w:rsid w:val="007A3E9B"/>
    <w:rsid w:val="007A6C6F"/>
    <w:rsid w:val="007B186C"/>
    <w:rsid w:val="007B3C3D"/>
    <w:rsid w:val="007B6613"/>
    <w:rsid w:val="007C0058"/>
    <w:rsid w:val="007C12B6"/>
    <w:rsid w:val="007C1696"/>
    <w:rsid w:val="007C181D"/>
    <w:rsid w:val="007C2F39"/>
    <w:rsid w:val="007C3ED0"/>
    <w:rsid w:val="007C5971"/>
    <w:rsid w:val="007D1A9F"/>
    <w:rsid w:val="007D3506"/>
    <w:rsid w:val="007D3561"/>
    <w:rsid w:val="007D3EA5"/>
    <w:rsid w:val="007D44FD"/>
    <w:rsid w:val="007D47D0"/>
    <w:rsid w:val="007D582F"/>
    <w:rsid w:val="007D78FC"/>
    <w:rsid w:val="007D7B7A"/>
    <w:rsid w:val="007E4A62"/>
    <w:rsid w:val="007F0EDE"/>
    <w:rsid w:val="007F2078"/>
    <w:rsid w:val="007F226D"/>
    <w:rsid w:val="007F296D"/>
    <w:rsid w:val="007F2D18"/>
    <w:rsid w:val="007F54B9"/>
    <w:rsid w:val="007F621A"/>
    <w:rsid w:val="007F66A8"/>
    <w:rsid w:val="007F6A46"/>
    <w:rsid w:val="00801318"/>
    <w:rsid w:val="00801703"/>
    <w:rsid w:val="0080450B"/>
    <w:rsid w:val="00804A9B"/>
    <w:rsid w:val="008054D8"/>
    <w:rsid w:val="0080588E"/>
    <w:rsid w:val="008059E5"/>
    <w:rsid w:val="00805BAD"/>
    <w:rsid w:val="00806A76"/>
    <w:rsid w:val="00811C9D"/>
    <w:rsid w:val="00812A85"/>
    <w:rsid w:val="00814E20"/>
    <w:rsid w:val="008163B2"/>
    <w:rsid w:val="00816649"/>
    <w:rsid w:val="00816C80"/>
    <w:rsid w:val="00821498"/>
    <w:rsid w:val="008222C9"/>
    <w:rsid w:val="00830432"/>
    <w:rsid w:val="008306C3"/>
    <w:rsid w:val="00830B11"/>
    <w:rsid w:val="008359BB"/>
    <w:rsid w:val="00841BCD"/>
    <w:rsid w:val="00842F23"/>
    <w:rsid w:val="00845703"/>
    <w:rsid w:val="00845C5B"/>
    <w:rsid w:val="00845D79"/>
    <w:rsid w:val="00846BE1"/>
    <w:rsid w:val="00847480"/>
    <w:rsid w:val="00851A8E"/>
    <w:rsid w:val="0085365B"/>
    <w:rsid w:val="00853A9B"/>
    <w:rsid w:val="00854356"/>
    <w:rsid w:val="0085709B"/>
    <w:rsid w:val="00857F5C"/>
    <w:rsid w:val="008630A2"/>
    <w:rsid w:val="008704D4"/>
    <w:rsid w:val="00870EE9"/>
    <w:rsid w:val="00871749"/>
    <w:rsid w:val="0087400C"/>
    <w:rsid w:val="00877D4F"/>
    <w:rsid w:val="00877EAC"/>
    <w:rsid w:val="00881001"/>
    <w:rsid w:val="008824AA"/>
    <w:rsid w:val="008826C1"/>
    <w:rsid w:val="00883DFD"/>
    <w:rsid w:val="00891523"/>
    <w:rsid w:val="00894A3F"/>
    <w:rsid w:val="008A0E6D"/>
    <w:rsid w:val="008A1BF7"/>
    <w:rsid w:val="008A2362"/>
    <w:rsid w:val="008A3DBC"/>
    <w:rsid w:val="008A43DB"/>
    <w:rsid w:val="008A58B2"/>
    <w:rsid w:val="008A5B0E"/>
    <w:rsid w:val="008A5D97"/>
    <w:rsid w:val="008B0961"/>
    <w:rsid w:val="008B27CA"/>
    <w:rsid w:val="008B5712"/>
    <w:rsid w:val="008B6DAA"/>
    <w:rsid w:val="008C1069"/>
    <w:rsid w:val="008C1151"/>
    <w:rsid w:val="008C291D"/>
    <w:rsid w:val="008C389E"/>
    <w:rsid w:val="008C4017"/>
    <w:rsid w:val="008C4E19"/>
    <w:rsid w:val="008C7A63"/>
    <w:rsid w:val="008D037E"/>
    <w:rsid w:val="008D1C83"/>
    <w:rsid w:val="008D553D"/>
    <w:rsid w:val="008D66A7"/>
    <w:rsid w:val="008D6A69"/>
    <w:rsid w:val="008D74BE"/>
    <w:rsid w:val="008E22AA"/>
    <w:rsid w:val="008E282E"/>
    <w:rsid w:val="008E7112"/>
    <w:rsid w:val="008E775F"/>
    <w:rsid w:val="008F173B"/>
    <w:rsid w:val="008F4038"/>
    <w:rsid w:val="008F6179"/>
    <w:rsid w:val="008F7EC7"/>
    <w:rsid w:val="00900206"/>
    <w:rsid w:val="009004D9"/>
    <w:rsid w:val="0090091A"/>
    <w:rsid w:val="00901FCD"/>
    <w:rsid w:val="00902185"/>
    <w:rsid w:val="00902BF0"/>
    <w:rsid w:val="009042BD"/>
    <w:rsid w:val="009118A5"/>
    <w:rsid w:val="0091559E"/>
    <w:rsid w:val="00916058"/>
    <w:rsid w:val="00916515"/>
    <w:rsid w:val="009219CE"/>
    <w:rsid w:val="00922E11"/>
    <w:rsid w:val="009230F2"/>
    <w:rsid w:val="0092432B"/>
    <w:rsid w:val="00924FB4"/>
    <w:rsid w:val="009308BA"/>
    <w:rsid w:val="009318B0"/>
    <w:rsid w:val="00931A3F"/>
    <w:rsid w:val="00936159"/>
    <w:rsid w:val="009412E6"/>
    <w:rsid w:val="009415B3"/>
    <w:rsid w:val="00941AF1"/>
    <w:rsid w:val="009457EE"/>
    <w:rsid w:val="00945C53"/>
    <w:rsid w:val="0094674D"/>
    <w:rsid w:val="00947EE6"/>
    <w:rsid w:val="009511D1"/>
    <w:rsid w:val="00951AB9"/>
    <w:rsid w:val="00952D5C"/>
    <w:rsid w:val="0095419E"/>
    <w:rsid w:val="00954B59"/>
    <w:rsid w:val="00956D39"/>
    <w:rsid w:val="0096048E"/>
    <w:rsid w:val="00960BA8"/>
    <w:rsid w:val="00960C78"/>
    <w:rsid w:val="00966452"/>
    <w:rsid w:val="0096771C"/>
    <w:rsid w:val="00974877"/>
    <w:rsid w:val="00976457"/>
    <w:rsid w:val="00977E1D"/>
    <w:rsid w:val="00983244"/>
    <w:rsid w:val="0098351B"/>
    <w:rsid w:val="009846E3"/>
    <w:rsid w:val="00985028"/>
    <w:rsid w:val="009854FB"/>
    <w:rsid w:val="00991F9B"/>
    <w:rsid w:val="0099752B"/>
    <w:rsid w:val="009A14D8"/>
    <w:rsid w:val="009A1CAB"/>
    <w:rsid w:val="009A3345"/>
    <w:rsid w:val="009B0573"/>
    <w:rsid w:val="009B0D86"/>
    <w:rsid w:val="009B1957"/>
    <w:rsid w:val="009B1CD9"/>
    <w:rsid w:val="009B2403"/>
    <w:rsid w:val="009B4089"/>
    <w:rsid w:val="009B4B13"/>
    <w:rsid w:val="009B7589"/>
    <w:rsid w:val="009B7B4B"/>
    <w:rsid w:val="009B7C21"/>
    <w:rsid w:val="009C3FCE"/>
    <w:rsid w:val="009D1355"/>
    <w:rsid w:val="009D3F55"/>
    <w:rsid w:val="009D43CD"/>
    <w:rsid w:val="009E000A"/>
    <w:rsid w:val="009E0F52"/>
    <w:rsid w:val="009E17D5"/>
    <w:rsid w:val="009E20CB"/>
    <w:rsid w:val="009E3178"/>
    <w:rsid w:val="009E6258"/>
    <w:rsid w:val="009F242B"/>
    <w:rsid w:val="009F7969"/>
    <w:rsid w:val="00A02006"/>
    <w:rsid w:val="00A03620"/>
    <w:rsid w:val="00A0390C"/>
    <w:rsid w:val="00A03DA6"/>
    <w:rsid w:val="00A04992"/>
    <w:rsid w:val="00A04AE8"/>
    <w:rsid w:val="00A05719"/>
    <w:rsid w:val="00A05EB3"/>
    <w:rsid w:val="00A12B6B"/>
    <w:rsid w:val="00A1398A"/>
    <w:rsid w:val="00A147AA"/>
    <w:rsid w:val="00A17C6B"/>
    <w:rsid w:val="00A201FA"/>
    <w:rsid w:val="00A2197B"/>
    <w:rsid w:val="00A21D71"/>
    <w:rsid w:val="00A22721"/>
    <w:rsid w:val="00A22B33"/>
    <w:rsid w:val="00A22B78"/>
    <w:rsid w:val="00A2515A"/>
    <w:rsid w:val="00A2533F"/>
    <w:rsid w:val="00A25AE5"/>
    <w:rsid w:val="00A3086B"/>
    <w:rsid w:val="00A34462"/>
    <w:rsid w:val="00A357ED"/>
    <w:rsid w:val="00A37002"/>
    <w:rsid w:val="00A42104"/>
    <w:rsid w:val="00A4355E"/>
    <w:rsid w:val="00A468D0"/>
    <w:rsid w:val="00A4794D"/>
    <w:rsid w:val="00A51A61"/>
    <w:rsid w:val="00A546B9"/>
    <w:rsid w:val="00A54CCF"/>
    <w:rsid w:val="00A56232"/>
    <w:rsid w:val="00A612DD"/>
    <w:rsid w:val="00A61935"/>
    <w:rsid w:val="00A62BF3"/>
    <w:rsid w:val="00A64F16"/>
    <w:rsid w:val="00A65248"/>
    <w:rsid w:val="00A67B99"/>
    <w:rsid w:val="00A70FE3"/>
    <w:rsid w:val="00A74329"/>
    <w:rsid w:val="00A74DB0"/>
    <w:rsid w:val="00A81360"/>
    <w:rsid w:val="00A8306F"/>
    <w:rsid w:val="00A847DE"/>
    <w:rsid w:val="00A85906"/>
    <w:rsid w:val="00A86070"/>
    <w:rsid w:val="00A860E6"/>
    <w:rsid w:val="00A86A99"/>
    <w:rsid w:val="00A901AA"/>
    <w:rsid w:val="00A92BCD"/>
    <w:rsid w:val="00AA0334"/>
    <w:rsid w:val="00AA1B0E"/>
    <w:rsid w:val="00AA3E0A"/>
    <w:rsid w:val="00AA43EC"/>
    <w:rsid w:val="00AA47B6"/>
    <w:rsid w:val="00AA6636"/>
    <w:rsid w:val="00AB0653"/>
    <w:rsid w:val="00AB0696"/>
    <w:rsid w:val="00AB24C8"/>
    <w:rsid w:val="00AB3E05"/>
    <w:rsid w:val="00AB5133"/>
    <w:rsid w:val="00AB5E7C"/>
    <w:rsid w:val="00AB6361"/>
    <w:rsid w:val="00AC0901"/>
    <w:rsid w:val="00AC163B"/>
    <w:rsid w:val="00AC16F1"/>
    <w:rsid w:val="00AC532E"/>
    <w:rsid w:val="00AC5CA7"/>
    <w:rsid w:val="00AC5D0B"/>
    <w:rsid w:val="00AC5FA8"/>
    <w:rsid w:val="00AC6058"/>
    <w:rsid w:val="00AD3192"/>
    <w:rsid w:val="00AD4811"/>
    <w:rsid w:val="00AD5D33"/>
    <w:rsid w:val="00AE2BA5"/>
    <w:rsid w:val="00AE56B1"/>
    <w:rsid w:val="00AE60FB"/>
    <w:rsid w:val="00AE6D09"/>
    <w:rsid w:val="00AE7A93"/>
    <w:rsid w:val="00AE7F15"/>
    <w:rsid w:val="00AF35DE"/>
    <w:rsid w:val="00AF7018"/>
    <w:rsid w:val="00AF7A7C"/>
    <w:rsid w:val="00B03360"/>
    <w:rsid w:val="00B0527B"/>
    <w:rsid w:val="00B0571C"/>
    <w:rsid w:val="00B10A6E"/>
    <w:rsid w:val="00B11E51"/>
    <w:rsid w:val="00B124BE"/>
    <w:rsid w:val="00B12F6B"/>
    <w:rsid w:val="00B1398C"/>
    <w:rsid w:val="00B2046A"/>
    <w:rsid w:val="00B24543"/>
    <w:rsid w:val="00B25E2C"/>
    <w:rsid w:val="00B27643"/>
    <w:rsid w:val="00B33639"/>
    <w:rsid w:val="00B3367A"/>
    <w:rsid w:val="00B33ABA"/>
    <w:rsid w:val="00B36D77"/>
    <w:rsid w:val="00B37F1A"/>
    <w:rsid w:val="00B408B6"/>
    <w:rsid w:val="00B433C5"/>
    <w:rsid w:val="00B54009"/>
    <w:rsid w:val="00B541AE"/>
    <w:rsid w:val="00B542DA"/>
    <w:rsid w:val="00B54C66"/>
    <w:rsid w:val="00B557C1"/>
    <w:rsid w:val="00B60EB6"/>
    <w:rsid w:val="00B61A75"/>
    <w:rsid w:val="00B62D10"/>
    <w:rsid w:val="00B63260"/>
    <w:rsid w:val="00B638EE"/>
    <w:rsid w:val="00B6526C"/>
    <w:rsid w:val="00B708EF"/>
    <w:rsid w:val="00B73862"/>
    <w:rsid w:val="00B73F43"/>
    <w:rsid w:val="00B75A8E"/>
    <w:rsid w:val="00B763A6"/>
    <w:rsid w:val="00B77C5E"/>
    <w:rsid w:val="00B8153C"/>
    <w:rsid w:val="00B81EC4"/>
    <w:rsid w:val="00B86ADA"/>
    <w:rsid w:val="00B8704E"/>
    <w:rsid w:val="00B87121"/>
    <w:rsid w:val="00B87B51"/>
    <w:rsid w:val="00B91F63"/>
    <w:rsid w:val="00B93581"/>
    <w:rsid w:val="00B96A25"/>
    <w:rsid w:val="00B974EE"/>
    <w:rsid w:val="00BA2DB0"/>
    <w:rsid w:val="00BA4A6D"/>
    <w:rsid w:val="00BA6B66"/>
    <w:rsid w:val="00BA6E48"/>
    <w:rsid w:val="00BB2409"/>
    <w:rsid w:val="00BB391F"/>
    <w:rsid w:val="00BB4D9B"/>
    <w:rsid w:val="00BB4DA2"/>
    <w:rsid w:val="00BC131C"/>
    <w:rsid w:val="00BC5726"/>
    <w:rsid w:val="00BD0B39"/>
    <w:rsid w:val="00BD2D57"/>
    <w:rsid w:val="00BD3014"/>
    <w:rsid w:val="00BD5869"/>
    <w:rsid w:val="00BE0AF6"/>
    <w:rsid w:val="00BE14C4"/>
    <w:rsid w:val="00BE1F03"/>
    <w:rsid w:val="00BE3CA8"/>
    <w:rsid w:val="00BE4043"/>
    <w:rsid w:val="00BE46FA"/>
    <w:rsid w:val="00BE58A7"/>
    <w:rsid w:val="00BE7E70"/>
    <w:rsid w:val="00BF0187"/>
    <w:rsid w:val="00BF2218"/>
    <w:rsid w:val="00BF5ABE"/>
    <w:rsid w:val="00BF7AB2"/>
    <w:rsid w:val="00BF7CC7"/>
    <w:rsid w:val="00C0426B"/>
    <w:rsid w:val="00C0438D"/>
    <w:rsid w:val="00C045DF"/>
    <w:rsid w:val="00C1341E"/>
    <w:rsid w:val="00C137FB"/>
    <w:rsid w:val="00C14480"/>
    <w:rsid w:val="00C14C37"/>
    <w:rsid w:val="00C174F7"/>
    <w:rsid w:val="00C17886"/>
    <w:rsid w:val="00C2193A"/>
    <w:rsid w:val="00C22549"/>
    <w:rsid w:val="00C235FE"/>
    <w:rsid w:val="00C23DA0"/>
    <w:rsid w:val="00C26D43"/>
    <w:rsid w:val="00C279E0"/>
    <w:rsid w:val="00C325D0"/>
    <w:rsid w:val="00C42F5C"/>
    <w:rsid w:val="00C46548"/>
    <w:rsid w:val="00C46E50"/>
    <w:rsid w:val="00C52DA6"/>
    <w:rsid w:val="00C574D5"/>
    <w:rsid w:val="00C6007B"/>
    <w:rsid w:val="00C60C55"/>
    <w:rsid w:val="00C625F6"/>
    <w:rsid w:val="00C6339B"/>
    <w:rsid w:val="00C63F79"/>
    <w:rsid w:val="00C66E86"/>
    <w:rsid w:val="00C72ABD"/>
    <w:rsid w:val="00C73F32"/>
    <w:rsid w:val="00C743B2"/>
    <w:rsid w:val="00C841B2"/>
    <w:rsid w:val="00C87462"/>
    <w:rsid w:val="00C87860"/>
    <w:rsid w:val="00C87956"/>
    <w:rsid w:val="00C90450"/>
    <w:rsid w:val="00C90A88"/>
    <w:rsid w:val="00C91FAE"/>
    <w:rsid w:val="00C93D9D"/>
    <w:rsid w:val="00C956BB"/>
    <w:rsid w:val="00CA180C"/>
    <w:rsid w:val="00CA397C"/>
    <w:rsid w:val="00CA59C8"/>
    <w:rsid w:val="00CA7E8E"/>
    <w:rsid w:val="00CB22B2"/>
    <w:rsid w:val="00CB46DD"/>
    <w:rsid w:val="00CB5180"/>
    <w:rsid w:val="00CC3EE2"/>
    <w:rsid w:val="00CC55CF"/>
    <w:rsid w:val="00CC6706"/>
    <w:rsid w:val="00CC6725"/>
    <w:rsid w:val="00CC6C11"/>
    <w:rsid w:val="00CC7E89"/>
    <w:rsid w:val="00CD2427"/>
    <w:rsid w:val="00CD2A9E"/>
    <w:rsid w:val="00CD35EC"/>
    <w:rsid w:val="00CD7492"/>
    <w:rsid w:val="00CD77AF"/>
    <w:rsid w:val="00CE0120"/>
    <w:rsid w:val="00CE09E0"/>
    <w:rsid w:val="00CE0C4E"/>
    <w:rsid w:val="00CE24D9"/>
    <w:rsid w:val="00CE2DD7"/>
    <w:rsid w:val="00CE3A6B"/>
    <w:rsid w:val="00CE3EF3"/>
    <w:rsid w:val="00CE54B7"/>
    <w:rsid w:val="00CE5AB9"/>
    <w:rsid w:val="00CE75E5"/>
    <w:rsid w:val="00CE7B5D"/>
    <w:rsid w:val="00CF5BBF"/>
    <w:rsid w:val="00CF7150"/>
    <w:rsid w:val="00CF737A"/>
    <w:rsid w:val="00D00211"/>
    <w:rsid w:val="00D01530"/>
    <w:rsid w:val="00D04C0F"/>
    <w:rsid w:val="00D06309"/>
    <w:rsid w:val="00D06B7F"/>
    <w:rsid w:val="00D06C1A"/>
    <w:rsid w:val="00D15529"/>
    <w:rsid w:val="00D15800"/>
    <w:rsid w:val="00D15E02"/>
    <w:rsid w:val="00D22948"/>
    <w:rsid w:val="00D2399D"/>
    <w:rsid w:val="00D31514"/>
    <w:rsid w:val="00D3322E"/>
    <w:rsid w:val="00D351EA"/>
    <w:rsid w:val="00D40288"/>
    <w:rsid w:val="00D43403"/>
    <w:rsid w:val="00D44D87"/>
    <w:rsid w:val="00D44F8C"/>
    <w:rsid w:val="00D5270B"/>
    <w:rsid w:val="00D62E71"/>
    <w:rsid w:val="00D63526"/>
    <w:rsid w:val="00D6430D"/>
    <w:rsid w:val="00D66188"/>
    <w:rsid w:val="00D71DF7"/>
    <w:rsid w:val="00D731F6"/>
    <w:rsid w:val="00D740CA"/>
    <w:rsid w:val="00D7636C"/>
    <w:rsid w:val="00D84679"/>
    <w:rsid w:val="00D85728"/>
    <w:rsid w:val="00D90503"/>
    <w:rsid w:val="00D9142A"/>
    <w:rsid w:val="00D92738"/>
    <w:rsid w:val="00D94567"/>
    <w:rsid w:val="00D95481"/>
    <w:rsid w:val="00D97699"/>
    <w:rsid w:val="00DA0F3E"/>
    <w:rsid w:val="00DA2CA2"/>
    <w:rsid w:val="00DA4591"/>
    <w:rsid w:val="00DA6308"/>
    <w:rsid w:val="00DB2695"/>
    <w:rsid w:val="00DB2735"/>
    <w:rsid w:val="00DB3C2C"/>
    <w:rsid w:val="00DB76AD"/>
    <w:rsid w:val="00DC129E"/>
    <w:rsid w:val="00DC3267"/>
    <w:rsid w:val="00DC3C66"/>
    <w:rsid w:val="00DC3D8C"/>
    <w:rsid w:val="00DC5C94"/>
    <w:rsid w:val="00DC7A13"/>
    <w:rsid w:val="00DD2DA9"/>
    <w:rsid w:val="00DD3B30"/>
    <w:rsid w:val="00DD6A4C"/>
    <w:rsid w:val="00DE0505"/>
    <w:rsid w:val="00DE10B5"/>
    <w:rsid w:val="00DE1B3D"/>
    <w:rsid w:val="00DE6DD6"/>
    <w:rsid w:val="00DF2997"/>
    <w:rsid w:val="00DF299E"/>
    <w:rsid w:val="00DF42C3"/>
    <w:rsid w:val="00DF43DB"/>
    <w:rsid w:val="00DF4DE2"/>
    <w:rsid w:val="00E0016F"/>
    <w:rsid w:val="00E03BBB"/>
    <w:rsid w:val="00E07AF9"/>
    <w:rsid w:val="00E10BC4"/>
    <w:rsid w:val="00E115D3"/>
    <w:rsid w:val="00E12E89"/>
    <w:rsid w:val="00E13AF0"/>
    <w:rsid w:val="00E13E15"/>
    <w:rsid w:val="00E1415D"/>
    <w:rsid w:val="00E145C6"/>
    <w:rsid w:val="00E1753B"/>
    <w:rsid w:val="00E21799"/>
    <w:rsid w:val="00E27AFA"/>
    <w:rsid w:val="00E323E9"/>
    <w:rsid w:val="00E33718"/>
    <w:rsid w:val="00E34018"/>
    <w:rsid w:val="00E365FB"/>
    <w:rsid w:val="00E3795D"/>
    <w:rsid w:val="00E437D2"/>
    <w:rsid w:val="00E439A6"/>
    <w:rsid w:val="00E44484"/>
    <w:rsid w:val="00E45B34"/>
    <w:rsid w:val="00E5210F"/>
    <w:rsid w:val="00E53BD6"/>
    <w:rsid w:val="00E54BAF"/>
    <w:rsid w:val="00E55751"/>
    <w:rsid w:val="00E5759B"/>
    <w:rsid w:val="00E578A1"/>
    <w:rsid w:val="00E64EC0"/>
    <w:rsid w:val="00E65074"/>
    <w:rsid w:val="00E6513C"/>
    <w:rsid w:val="00E66C88"/>
    <w:rsid w:val="00E70D5F"/>
    <w:rsid w:val="00E75034"/>
    <w:rsid w:val="00E917E7"/>
    <w:rsid w:val="00E918FA"/>
    <w:rsid w:val="00E92E21"/>
    <w:rsid w:val="00E96B36"/>
    <w:rsid w:val="00EA0588"/>
    <w:rsid w:val="00EA2311"/>
    <w:rsid w:val="00EA2F10"/>
    <w:rsid w:val="00EA3DE2"/>
    <w:rsid w:val="00EA72A7"/>
    <w:rsid w:val="00EA7BEE"/>
    <w:rsid w:val="00EB0343"/>
    <w:rsid w:val="00EB34E1"/>
    <w:rsid w:val="00EB5A20"/>
    <w:rsid w:val="00EC0843"/>
    <w:rsid w:val="00EC3FDC"/>
    <w:rsid w:val="00EC5198"/>
    <w:rsid w:val="00EC51E5"/>
    <w:rsid w:val="00EC5761"/>
    <w:rsid w:val="00EC7BC3"/>
    <w:rsid w:val="00ED0D46"/>
    <w:rsid w:val="00ED2A01"/>
    <w:rsid w:val="00ED2D5C"/>
    <w:rsid w:val="00ED6CAF"/>
    <w:rsid w:val="00ED7600"/>
    <w:rsid w:val="00EE2E93"/>
    <w:rsid w:val="00EE3471"/>
    <w:rsid w:val="00EE4E24"/>
    <w:rsid w:val="00EE6DD7"/>
    <w:rsid w:val="00EF0A62"/>
    <w:rsid w:val="00EF44B8"/>
    <w:rsid w:val="00EF49CD"/>
    <w:rsid w:val="00EF4A7D"/>
    <w:rsid w:val="00EF4B3B"/>
    <w:rsid w:val="00EF6073"/>
    <w:rsid w:val="00EF6738"/>
    <w:rsid w:val="00EF6925"/>
    <w:rsid w:val="00EF698B"/>
    <w:rsid w:val="00EF7BEB"/>
    <w:rsid w:val="00F063F8"/>
    <w:rsid w:val="00F07083"/>
    <w:rsid w:val="00F076D6"/>
    <w:rsid w:val="00F11D0E"/>
    <w:rsid w:val="00F1339D"/>
    <w:rsid w:val="00F1362C"/>
    <w:rsid w:val="00F136A7"/>
    <w:rsid w:val="00F21780"/>
    <w:rsid w:val="00F21F82"/>
    <w:rsid w:val="00F22F95"/>
    <w:rsid w:val="00F22FC4"/>
    <w:rsid w:val="00F33D7E"/>
    <w:rsid w:val="00F36C82"/>
    <w:rsid w:val="00F414F1"/>
    <w:rsid w:val="00F4264A"/>
    <w:rsid w:val="00F437B2"/>
    <w:rsid w:val="00F44733"/>
    <w:rsid w:val="00F508B8"/>
    <w:rsid w:val="00F5267E"/>
    <w:rsid w:val="00F54390"/>
    <w:rsid w:val="00F62488"/>
    <w:rsid w:val="00F64CC8"/>
    <w:rsid w:val="00F66192"/>
    <w:rsid w:val="00F72CB1"/>
    <w:rsid w:val="00F75A56"/>
    <w:rsid w:val="00F7672D"/>
    <w:rsid w:val="00F77B54"/>
    <w:rsid w:val="00F808D5"/>
    <w:rsid w:val="00F8215E"/>
    <w:rsid w:val="00F824F5"/>
    <w:rsid w:val="00F857E4"/>
    <w:rsid w:val="00F86E82"/>
    <w:rsid w:val="00F9081E"/>
    <w:rsid w:val="00F9374D"/>
    <w:rsid w:val="00F93D4B"/>
    <w:rsid w:val="00F957B4"/>
    <w:rsid w:val="00F95DAA"/>
    <w:rsid w:val="00F96C25"/>
    <w:rsid w:val="00FA17A2"/>
    <w:rsid w:val="00FA24A4"/>
    <w:rsid w:val="00FA2523"/>
    <w:rsid w:val="00FA507E"/>
    <w:rsid w:val="00FB18C7"/>
    <w:rsid w:val="00FB1E1F"/>
    <w:rsid w:val="00FB2A99"/>
    <w:rsid w:val="00FB54FF"/>
    <w:rsid w:val="00FB5EEE"/>
    <w:rsid w:val="00FB7625"/>
    <w:rsid w:val="00FC2559"/>
    <w:rsid w:val="00FC29B9"/>
    <w:rsid w:val="00FC39E6"/>
    <w:rsid w:val="00FC3B85"/>
    <w:rsid w:val="00FC4213"/>
    <w:rsid w:val="00FC5426"/>
    <w:rsid w:val="00FC5987"/>
    <w:rsid w:val="00FC6FD3"/>
    <w:rsid w:val="00FC7A2B"/>
    <w:rsid w:val="00FD3620"/>
    <w:rsid w:val="00FD3C3B"/>
    <w:rsid w:val="00FD4AA9"/>
    <w:rsid w:val="00FE0509"/>
    <w:rsid w:val="00FE305C"/>
    <w:rsid w:val="00FF0301"/>
    <w:rsid w:val="00FF28F4"/>
    <w:rsid w:val="00FF38D4"/>
    <w:rsid w:val="00FF51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745F4AB"/>
  <w15:chartTrackingRefBased/>
  <w15:docId w15:val="{88EAFB71-0A62-447E-9FB5-3713DD07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53B"/>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FC2559"/>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447140"/>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table" w:styleId="ListTable3-Accent5">
    <w:name w:val="List Table 3 Accent 5"/>
    <w:basedOn w:val="TableNormal"/>
    <w:uiPriority w:val="48"/>
    <w:rsid w:val="00B541AE"/>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Revision">
    <w:name w:val="Revision"/>
    <w:hidden/>
    <w:uiPriority w:val="99"/>
    <w:semiHidden/>
    <w:qFormat/>
    <w:rsid w:val="002A5FEE"/>
    <w:pPr>
      <w:spacing w:after="0" w:line="240" w:lineRule="auto"/>
    </w:pPr>
    <w:rPr>
      <w:rFonts w:ascii="Times New Roman" w:hAnsi="Times New Roman"/>
      <w:sz w:val="20"/>
    </w:rPr>
  </w:style>
  <w:style w:type="character" w:styleId="FollowedHyperlink">
    <w:name w:val="FollowedHyperlink"/>
    <w:basedOn w:val="DefaultParagraphFont"/>
    <w:uiPriority w:val="99"/>
    <w:unhideWhenUsed/>
    <w:rsid w:val="00BE7E70"/>
    <w:rPr>
      <w:color w:val="954F72" w:themeColor="followedHyperlink"/>
      <w:u w:val="single"/>
    </w:rPr>
  </w:style>
  <w:style w:type="paragraph" w:styleId="TOC8">
    <w:name w:val="toc 8"/>
    <w:basedOn w:val="TOC1"/>
    <w:uiPriority w:val="39"/>
    <w:rsid w:val="0008653B"/>
    <w:pPr>
      <w:keepNext/>
      <w:keepLines/>
      <w:widowControl w:val="0"/>
      <w:tabs>
        <w:tab w:val="clear" w:pos="9617"/>
        <w:tab w:val="right" w:leader="dot" w:pos="9639"/>
      </w:tabs>
      <w:spacing w:before="180" w:after="0" w:line="240" w:lineRule="auto"/>
      <w:ind w:left="2693" w:right="425" w:hanging="2693"/>
      <w:jc w:val="left"/>
    </w:pPr>
    <w:rPr>
      <w:rFonts w:eastAsia="Times New Roman" w:cs="Times New Roman"/>
      <w:b/>
      <w:i w:val="0"/>
      <w:iCs w:val="0"/>
      <w:sz w:val="22"/>
      <w:szCs w:val="20"/>
      <w:u w:val="none"/>
      <w:lang w:val="en-GB"/>
    </w:rPr>
  </w:style>
  <w:style w:type="paragraph" w:customStyle="1" w:styleId="ZT">
    <w:name w:val="ZT"/>
    <w:rsid w:val="0008653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2">
    <w:name w:val="index 2"/>
    <w:basedOn w:val="Index1"/>
    <w:qFormat/>
    <w:rsid w:val="0008653B"/>
    <w:pPr>
      <w:ind w:left="284"/>
    </w:pPr>
  </w:style>
  <w:style w:type="paragraph" w:styleId="Index1">
    <w:name w:val="index 1"/>
    <w:basedOn w:val="Normal"/>
    <w:qFormat/>
    <w:rsid w:val="0008653B"/>
    <w:pPr>
      <w:keepLines/>
      <w:spacing w:after="0" w:line="240" w:lineRule="auto"/>
      <w:jc w:val="left"/>
    </w:pPr>
    <w:rPr>
      <w:rFonts w:eastAsia="Times New Roman" w:cs="Times New Roman"/>
      <w:szCs w:val="20"/>
      <w:lang w:val="en-GB"/>
    </w:rPr>
  </w:style>
  <w:style w:type="paragraph" w:customStyle="1" w:styleId="ZH">
    <w:name w:val="ZH"/>
    <w:rsid w:val="0008653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8653B"/>
    <w:pPr>
      <w:pBdr>
        <w:top w:val="single" w:sz="12" w:space="3" w:color="auto"/>
      </w:pBdr>
      <w:spacing w:after="180" w:line="240" w:lineRule="auto"/>
      <w:ind w:left="1134" w:hanging="1134"/>
      <w:jc w:val="left"/>
      <w:outlineLvl w:val="9"/>
    </w:pPr>
    <w:rPr>
      <w:rFonts w:ascii="Arial" w:eastAsia="Times New Roman" w:hAnsi="Arial" w:cs="Times New Roman"/>
      <w:color w:val="auto"/>
      <w:sz w:val="36"/>
      <w:szCs w:val="20"/>
      <w:lang w:val="en-GB"/>
    </w:rPr>
  </w:style>
  <w:style w:type="paragraph" w:styleId="ListNumber2">
    <w:name w:val="List Number 2"/>
    <w:basedOn w:val="ListNumber"/>
    <w:rsid w:val="0008653B"/>
    <w:pPr>
      <w:ind w:left="851"/>
    </w:pPr>
  </w:style>
  <w:style w:type="character" w:styleId="FootnoteReference">
    <w:name w:val="footnote reference"/>
    <w:rsid w:val="0008653B"/>
    <w:rPr>
      <w:b/>
      <w:position w:val="6"/>
      <w:sz w:val="16"/>
    </w:rPr>
  </w:style>
  <w:style w:type="paragraph" w:styleId="FootnoteText">
    <w:name w:val="footnote text"/>
    <w:basedOn w:val="Normal"/>
    <w:link w:val="FootnoteTextChar"/>
    <w:rsid w:val="0008653B"/>
    <w:pPr>
      <w:keepLines/>
      <w:spacing w:after="0" w:line="240" w:lineRule="auto"/>
      <w:ind w:left="454" w:hanging="454"/>
      <w:jc w:val="left"/>
    </w:pPr>
    <w:rPr>
      <w:rFonts w:eastAsia="Times New Roman" w:cs="Times New Roman"/>
      <w:sz w:val="16"/>
      <w:szCs w:val="20"/>
      <w:lang w:val="en-GB"/>
    </w:rPr>
  </w:style>
  <w:style w:type="character" w:customStyle="1" w:styleId="FootnoteTextChar">
    <w:name w:val="Footnote Text Char"/>
    <w:basedOn w:val="DefaultParagraphFont"/>
    <w:link w:val="FootnoteText"/>
    <w:rsid w:val="0008653B"/>
    <w:rPr>
      <w:rFonts w:ascii="Times New Roman" w:eastAsia="Times New Roman" w:hAnsi="Times New Roman" w:cs="Times New Roman"/>
      <w:sz w:val="16"/>
      <w:szCs w:val="20"/>
      <w:lang w:val="en-GB"/>
    </w:rPr>
  </w:style>
  <w:style w:type="paragraph" w:customStyle="1" w:styleId="TAH">
    <w:name w:val="TAH"/>
    <w:basedOn w:val="TAC"/>
    <w:link w:val="TAHCar"/>
    <w:qFormat/>
    <w:rsid w:val="0008653B"/>
    <w:rPr>
      <w:b/>
    </w:rPr>
  </w:style>
  <w:style w:type="paragraph" w:customStyle="1" w:styleId="TAC">
    <w:name w:val="TAC"/>
    <w:basedOn w:val="TAL"/>
    <w:link w:val="TACChar"/>
    <w:qFormat/>
    <w:rsid w:val="0008653B"/>
    <w:pPr>
      <w:jc w:val="center"/>
    </w:pPr>
  </w:style>
  <w:style w:type="paragraph" w:customStyle="1" w:styleId="TF">
    <w:name w:val="TF"/>
    <w:basedOn w:val="TH"/>
    <w:link w:val="TFChar"/>
    <w:qFormat/>
    <w:rsid w:val="0008653B"/>
    <w:pPr>
      <w:keepNext w:val="0"/>
      <w:spacing w:before="0" w:after="240"/>
    </w:pPr>
  </w:style>
  <w:style w:type="paragraph" w:customStyle="1" w:styleId="NO">
    <w:name w:val="NO"/>
    <w:basedOn w:val="Normal"/>
    <w:link w:val="NOChar"/>
    <w:qFormat/>
    <w:rsid w:val="0008653B"/>
    <w:pPr>
      <w:keepLines/>
      <w:spacing w:after="180" w:line="240" w:lineRule="auto"/>
      <w:ind w:left="1135" w:hanging="851"/>
      <w:jc w:val="left"/>
    </w:pPr>
    <w:rPr>
      <w:rFonts w:eastAsia="Times New Roman" w:cs="Times New Roman"/>
      <w:szCs w:val="20"/>
      <w:lang w:val="en-GB"/>
    </w:rPr>
  </w:style>
  <w:style w:type="paragraph" w:styleId="TOC9">
    <w:name w:val="toc 9"/>
    <w:basedOn w:val="TOC8"/>
    <w:uiPriority w:val="39"/>
    <w:rsid w:val="0008653B"/>
    <w:pPr>
      <w:ind w:left="1418" w:hanging="1418"/>
    </w:pPr>
  </w:style>
  <w:style w:type="paragraph" w:customStyle="1" w:styleId="EX">
    <w:name w:val="EX"/>
    <w:basedOn w:val="Normal"/>
    <w:link w:val="EXChar"/>
    <w:qFormat/>
    <w:rsid w:val="0008653B"/>
    <w:pPr>
      <w:keepLines/>
      <w:spacing w:after="180" w:line="240" w:lineRule="auto"/>
      <w:ind w:left="1702" w:hanging="1418"/>
      <w:jc w:val="left"/>
    </w:pPr>
    <w:rPr>
      <w:rFonts w:eastAsia="Times New Roman" w:cs="Times New Roman"/>
      <w:szCs w:val="20"/>
      <w:lang w:val="en-GB"/>
    </w:rPr>
  </w:style>
  <w:style w:type="paragraph" w:customStyle="1" w:styleId="FP">
    <w:name w:val="FP"/>
    <w:basedOn w:val="Normal"/>
    <w:qFormat/>
    <w:rsid w:val="0008653B"/>
    <w:pPr>
      <w:spacing w:after="0" w:line="240" w:lineRule="auto"/>
      <w:jc w:val="left"/>
    </w:pPr>
    <w:rPr>
      <w:rFonts w:eastAsia="Times New Roman" w:cs="Times New Roman"/>
      <w:szCs w:val="20"/>
      <w:lang w:val="en-GB"/>
    </w:rPr>
  </w:style>
  <w:style w:type="paragraph" w:customStyle="1" w:styleId="LD">
    <w:name w:val="LD"/>
    <w:rsid w:val="0008653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08653B"/>
    <w:pPr>
      <w:spacing w:after="0"/>
    </w:pPr>
  </w:style>
  <w:style w:type="paragraph" w:customStyle="1" w:styleId="EW">
    <w:name w:val="EW"/>
    <w:basedOn w:val="EX"/>
    <w:qFormat/>
    <w:rsid w:val="0008653B"/>
    <w:pPr>
      <w:spacing w:after="0"/>
    </w:pPr>
  </w:style>
  <w:style w:type="paragraph" w:styleId="TOC6">
    <w:name w:val="toc 6"/>
    <w:basedOn w:val="TOC5"/>
    <w:next w:val="Normal"/>
    <w:uiPriority w:val="39"/>
    <w:rsid w:val="0008653B"/>
    <w:pPr>
      <w:keepLines/>
      <w:widowControl w:val="0"/>
      <w:tabs>
        <w:tab w:val="clear" w:pos="9617"/>
        <w:tab w:val="right" w:leader="dot" w:pos="9639"/>
      </w:tabs>
      <w:spacing w:after="0" w:line="240" w:lineRule="auto"/>
      <w:ind w:left="1985" w:right="425" w:hanging="1985"/>
      <w:jc w:val="left"/>
    </w:pPr>
    <w:rPr>
      <w:rFonts w:eastAsia="Times New Roman" w:cs="Times New Roman"/>
      <w:b w:val="0"/>
      <w:noProof/>
      <w:szCs w:val="20"/>
      <w:lang w:val="en-GB"/>
    </w:rPr>
  </w:style>
  <w:style w:type="paragraph" w:styleId="TOC7">
    <w:name w:val="toc 7"/>
    <w:basedOn w:val="TOC6"/>
    <w:next w:val="Normal"/>
    <w:uiPriority w:val="39"/>
    <w:rsid w:val="0008653B"/>
    <w:pPr>
      <w:ind w:left="2268" w:hanging="2268"/>
    </w:pPr>
  </w:style>
  <w:style w:type="paragraph" w:styleId="ListBullet2">
    <w:name w:val="List Bullet 2"/>
    <w:basedOn w:val="ListBullet"/>
    <w:link w:val="ListBullet2Char"/>
    <w:qFormat/>
    <w:rsid w:val="0008653B"/>
    <w:pPr>
      <w:ind w:left="851"/>
    </w:pPr>
  </w:style>
  <w:style w:type="paragraph" w:styleId="ListBullet3">
    <w:name w:val="List Bullet 3"/>
    <w:basedOn w:val="ListBullet2"/>
    <w:rsid w:val="0008653B"/>
    <w:pPr>
      <w:ind w:left="1135"/>
    </w:pPr>
  </w:style>
  <w:style w:type="paragraph" w:styleId="ListNumber">
    <w:name w:val="List Number"/>
    <w:basedOn w:val="List"/>
    <w:rsid w:val="0008653B"/>
  </w:style>
  <w:style w:type="paragraph" w:customStyle="1" w:styleId="EQ">
    <w:name w:val="EQ"/>
    <w:basedOn w:val="Normal"/>
    <w:next w:val="Normal"/>
    <w:uiPriority w:val="99"/>
    <w:qFormat/>
    <w:rsid w:val="0008653B"/>
    <w:pPr>
      <w:keepLines/>
      <w:tabs>
        <w:tab w:val="center" w:pos="4536"/>
        <w:tab w:val="right" w:pos="9072"/>
      </w:tabs>
      <w:spacing w:after="180" w:line="240" w:lineRule="auto"/>
      <w:jc w:val="left"/>
    </w:pPr>
    <w:rPr>
      <w:rFonts w:eastAsia="Times New Roman" w:cs="Times New Roman"/>
      <w:noProof/>
      <w:szCs w:val="20"/>
      <w:lang w:val="en-GB"/>
    </w:rPr>
  </w:style>
  <w:style w:type="paragraph" w:customStyle="1" w:styleId="TH">
    <w:name w:val="TH"/>
    <w:basedOn w:val="Normal"/>
    <w:link w:val="THChar"/>
    <w:qFormat/>
    <w:rsid w:val="0008653B"/>
    <w:pPr>
      <w:keepNext/>
      <w:keepLines/>
      <w:spacing w:before="60" w:after="180" w:line="240" w:lineRule="auto"/>
      <w:jc w:val="center"/>
    </w:pPr>
    <w:rPr>
      <w:rFonts w:ascii="Arial" w:eastAsia="Times New Roman" w:hAnsi="Arial" w:cs="Times New Roman"/>
      <w:b/>
      <w:szCs w:val="20"/>
      <w:lang w:val="en-GB"/>
    </w:rPr>
  </w:style>
  <w:style w:type="paragraph" w:customStyle="1" w:styleId="NF">
    <w:name w:val="NF"/>
    <w:basedOn w:val="NO"/>
    <w:rsid w:val="0008653B"/>
    <w:pPr>
      <w:keepNext/>
      <w:spacing w:after="0"/>
    </w:pPr>
    <w:rPr>
      <w:rFonts w:ascii="Arial" w:hAnsi="Arial"/>
      <w:sz w:val="18"/>
    </w:rPr>
  </w:style>
  <w:style w:type="paragraph" w:customStyle="1" w:styleId="PL">
    <w:name w:val="PL"/>
    <w:link w:val="PLChar"/>
    <w:qFormat/>
    <w:rsid w:val="00086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8653B"/>
    <w:pPr>
      <w:jc w:val="right"/>
    </w:pPr>
  </w:style>
  <w:style w:type="paragraph" w:customStyle="1" w:styleId="H6">
    <w:name w:val="H6"/>
    <w:basedOn w:val="Heading5"/>
    <w:next w:val="Normal"/>
    <w:rsid w:val="0008653B"/>
    <w:pPr>
      <w:spacing w:before="120" w:after="180" w:line="240" w:lineRule="auto"/>
      <w:ind w:left="1985" w:hanging="1985"/>
      <w:jc w:val="left"/>
      <w:outlineLvl w:val="9"/>
    </w:pPr>
    <w:rPr>
      <w:rFonts w:ascii="Arial" w:eastAsia="Times New Roman" w:hAnsi="Arial" w:cs="Times New Roman"/>
      <w:color w:val="auto"/>
      <w:szCs w:val="20"/>
      <w:lang w:val="en-GB"/>
    </w:rPr>
  </w:style>
  <w:style w:type="paragraph" w:customStyle="1" w:styleId="TAN">
    <w:name w:val="TAN"/>
    <w:basedOn w:val="TAL"/>
    <w:rsid w:val="0008653B"/>
    <w:pPr>
      <w:ind w:left="851" w:hanging="851"/>
    </w:pPr>
  </w:style>
  <w:style w:type="paragraph" w:customStyle="1" w:styleId="TAL">
    <w:name w:val="TAL"/>
    <w:basedOn w:val="Normal"/>
    <w:link w:val="TALCar"/>
    <w:qFormat/>
    <w:rsid w:val="0008653B"/>
    <w:pPr>
      <w:keepNext/>
      <w:keepLines/>
      <w:spacing w:after="0" w:line="240" w:lineRule="auto"/>
      <w:jc w:val="left"/>
    </w:pPr>
    <w:rPr>
      <w:rFonts w:ascii="Arial" w:eastAsia="Times New Roman" w:hAnsi="Arial" w:cs="Times New Roman"/>
      <w:sz w:val="18"/>
      <w:szCs w:val="20"/>
      <w:lang w:val="en-GB"/>
    </w:rPr>
  </w:style>
  <w:style w:type="paragraph" w:customStyle="1" w:styleId="ZA">
    <w:name w:val="ZA"/>
    <w:rsid w:val="0008653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8653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8653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8653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08653B"/>
    <w:pPr>
      <w:framePr w:wrap="notBeside" w:y="16161"/>
    </w:pPr>
  </w:style>
  <w:style w:type="character" w:customStyle="1" w:styleId="ZGSM">
    <w:name w:val="ZGSM"/>
    <w:rsid w:val="0008653B"/>
  </w:style>
  <w:style w:type="paragraph" w:styleId="List2">
    <w:name w:val="List 2"/>
    <w:basedOn w:val="List"/>
    <w:rsid w:val="0008653B"/>
    <w:pPr>
      <w:ind w:left="851"/>
    </w:pPr>
  </w:style>
  <w:style w:type="paragraph" w:customStyle="1" w:styleId="ZG">
    <w:name w:val="ZG"/>
    <w:qFormat/>
    <w:rsid w:val="0008653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8653B"/>
    <w:pPr>
      <w:ind w:left="1135"/>
    </w:pPr>
  </w:style>
  <w:style w:type="paragraph" w:styleId="List4">
    <w:name w:val="List 4"/>
    <w:basedOn w:val="List3"/>
    <w:rsid w:val="0008653B"/>
    <w:pPr>
      <w:ind w:left="1418"/>
    </w:pPr>
  </w:style>
  <w:style w:type="paragraph" w:styleId="List5">
    <w:name w:val="List 5"/>
    <w:basedOn w:val="List4"/>
    <w:rsid w:val="0008653B"/>
    <w:pPr>
      <w:ind w:left="1702"/>
    </w:pPr>
  </w:style>
  <w:style w:type="paragraph" w:customStyle="1" w:styleId="EditorsNote">
    <w:name w:val="Editor's Note"/>
    <w:basedOn w:val="NO"/>
    <w:link w:val="EditorsNoteChar"/>
    <w:qFormat/>
    <w:rsid w:val="0008653B"/>
    <w:rPr>
      <w:color w:val="FF0000"/>
    </w:rPr>
  </w:style>
  <w:style w:type="paragraph" w:styleId="List">
    <w:name w:val="List"/>
    <w:basedOn w:val="Normal"/>
    <w:rsid w:val="0008653B"/>
    <w:pPr>
      <w:spacing w:after="180" w:line="240" w:lineRule="auto"/>
      <w:ind w:left="568" w:hanging="284"/>
      <w:jc w:val="left"/>
    </w:pPr>
    <w:rPr>
      <w:rFonts w:eastAsia="Times New Roman" w:cs="Times New Roman"/>
      <w:szCs w:val="20"/>
      <w:lang w:val="en-GB"/>
    </w:rPr>
  </w:style>
  <w:style w:type="paragraph" w:styleId="ListBullet">
    <w:name w:val="List Bullet"/>
    <w:basedOn w:val="List"/>
    <w:rsid w:val="0008653B"/>
  </w:style>
  <w:style w:type="paragraph" w:styleId="ListBullet4">
    <w:name w:val="List Bullet 4"/>
    <w:basedOn w:val="ListBullet3"/>
    <w:rsid w:val="0008653B"/>
    <w:pPr>
      <w:ind w:left="1418"/>
    </w:pPr>
  </w:style>
  <w:style w:type="paragraph" w:styleId="ListBullet5">
    <w:name w:val="List Bullet 5"/>
    <w:basedOn w:val="ListBullet4"/>
    <w:rsid w:val="0008653B"/>
    <w:pPr>
      <w:ind w:left="1702"/>
    </w:pPr>
  </w:style>
  <w:style w:type="paragraph" w:customStyle="1" w:styleId="B1">
    <w:name w:val="B1"/>
    <w:basedOn w:val="List"/>
    <w:link w:val="B1Char1"/>
    <w:qFormat/>
    <w:rsid w:val="0008653B"/>
  </w:style>
  <w:style w:type="paragraph" w:customStyle="1" w:styleId="B2">
    <w:name w:val="B2"/>
    <w:basedOn w:val="List2"/>
    <w:link w:val="B2Char"/>
    <w:qFormat/>
    <w:rsid w:val="0008653B"/>
  </w:style>
  <w:style w:type="paragraph" w:customStyle="1" w:styleId="B3">
    <w:name w:val="B3"/>
    <w:basedOn w:val="List3"/>
    <w:link w:val="B3Char2"/>
    <w:qFormat/>
    <w:rsid w:val="0008653B"/>
  </w:style>
  <w:style w:type="paragraph" w:customStyle="1" w:styleId="B4">
    <w:name w:val="B4"/>
    <w:basedOn w:val="List4"/>
    <w:link w:val="B4Char"/>
    <w:qFormat/>
    <w:rsid w:val="0008653B"/>
  </w:style>
  <w:style w:type="paragraph" w:customStyle="1" w:styleId="B5">
    <w:name w:val="B5"/>
    <w:basedOn w:val="List5"/>
    <w:link w:val="B5Char"/>
    <w:qFormat/>
    <w:rsid w:val="0008653B"/>
  </w:style>
  <w:style w:type="paragraph" w:customStyle="1" w:styleId="ZTD">
    <w:name w:val="ZTD"/>
    <w:basedOn w:val="ZB"/>
    <w:rsid w:val="0008653B"/>
    <w:pPr>
      <w:framePr w:hRule="auto" w:wrap="notBeside" w:y="852"/>
    </w:pPr>
    <w:rPr>
      <w:i w:val="0"/>
      <w:sz w:val="40"/>
    </w:rPr>
  </w:style>
  <w:style w:type="paragraph" w:customStyle="1" w:styleId="CRCoverPage">
    <w:name w:val="CR Cover Page"/>
    <w:link w:val="CRCoverPageZchn"/>
    <w:qFormat/>
    <w:rsid w:val="0008653B"/>
    <w:pPr>
      <w:spacing w:after="120" w:line="240" w:lineRule="auto"/>
    </w:pPr>
    <w:rPr>
      <w:rFonts w:ascii="Arial" w:eastAsia="Times New Roman" w:hAnsi="Arial" w:cs="Times New Roman"/>
      <w:sz w:val="20"/>
      <w:szCs w:val="20"/>
      <w:lang w:val="en-GB"/>
    </w:rPr>
  </w:style>
  <w:style w:type="paragraph" w:customStyle="1" w:styleId="tdoc-header">
    <w:name w:val="tdoc-header"/>
    <w:rsid w:val="0008653B"/>
    <w:pPr>
      <w:spacing w:after="0" w:line="240" w:lineRule="auto"/>
    </w:pPr>
    <w:rPr>
      <w:rFonts w:ascii="Arial" w:eastAsia="Times New Roman" w:hAnsi="Arial" w:cs="Times New Roman"/>
      <w:noProof/>
      <w:sz w:val="24"/>
      <w:szCs w:val="20"/>
      <w:lang w:val="en-GB"/>
    </w:rPr>
  </w:style>
  <w:style w:type="paragraph" w:styleId="DocumentMap">
    <w:name w:val="Document Map"/>
    <w:basedOn w:val="Normal"/>
    <w:link w:val="DocumentMapChar"/>
    <w:semiHidden/>
    <w:rsid w:val="0008653B"/>
    <w:pPr>
      <w:shd w:val="clear" w:color="auto" w:fill="000080"/>
      <w:spacing w:after="180" w:line="240" w:lineRule="auto"/>
      <w:jc w:val="left"/>
    </w:pPr>
    <w:rPr>
      <w:rFonts w:ascii="Tahoma" w:eastAsia="Times New Roman" w:hAnsi="Tahoma" w:cs="Tahoma"/>
      <w:szCs w:val="20"/>
      <w:lang w:val="en-GB"/>
    </w:rPr>
  </w:style>
  <w:style w:type="character" w:customStyle="1" w:styleId="DocumentMapChar">
    <w:name w:val="Document Map Char"/>
    <w:basedOn w:val="DefaultParagraphFont"/>
    <w:link w:val="DocumentMap"/>
    <w:semiHidden/>
    <w:rsid w:val="0008653B"/>
    <w:rPr>
      <w:rFonts w:ascii="Tahoma" w:eastAsia="Times New Roman" w:hAnsi="Tahoma" w:cs="Tahoma"/>
      <w:sz w:val="20"/>
      <w:szCs w:val="20"/>
      <w:shd w:val="clear" w:color="auto" w:fill="000080"/>
      <w:lang w:val="en-GB"/>
    </w:rPr>
  </w:style>
  <w:style w:type="character" w:customStyle="1" w:styleId="PLChar">
    <w:name w:val="PL Char"/>
    <w:link w:val="PL"/>
    <w:qFormat/>
    <w:rsid w:val="0008653B"/>
    <w:rPr>
      <w:rFonts w:ascii="Courier New" w:eastAsia="Times New Roman" w:hAnsi="Courier New" w:cs="Times New Roman"/>
      <w:noProof/>
      <w:sz w:val="16"/>
      <w:szCs w:val="20"/>
      <w:lang w:val="en-GB"/>
    </w:rPr>
  </w:style>
  <w:style w:type="character" w:customStyle="1" w:styleId="TALCar">
    <w:name w:val="TAL Car"/>
    <w:link w:val="TAL"/>
    <w:qFormat/>
    <w:rsid w:val="0008653B"/>
    <w:rPr>
      <w:rFonts w:ascii="Arial" w:eastAsia="Times New Roman" w:hAnsi="Arial" w:cs="Times New Roman"/>
      <w:sz w:val="18"/>
      <w:szCs w:val="20"/>
      <w:lang w:val="en-GB"/>
    </w:rPr>
  </w:style>
  <w:style w:type="character" w:customStyle="1" w:styleId="TAHCar">
    <w:name w:val="TAH Car"/>
    <w:link w:val="TAH"/>
    <w:qFormat/>
    <w:locked/>
    <w:rsid w:val="0008653B"/>
    <w:rPr>
      <w:rFonts w:ascii="Arial" w:eastAsia="Times New Roman" w:hAnsi="Arial" w:cs="Times New Roman"/>
      <w:b/>
      <w:sz w:val="18"/>
      <w:szCs w:val="20"/>
      <w:lang w:val="en-GB"/>
    </w:rPr>
  </w:style>
  <w:style w:type="character" w:customStyle="1" w:styleId="THChar">
    <w:name w:val="TH Char"/>
    <w:link w:val="TH"/>
    <w:qFormat/>
    <w:rsid w:val="0008653B"/>
    <w:rPr>
      <w:rFonts w:ascii="Arial" w:eastAsia="Times New Roman" w:hAnsi="Arial" w:cs="Times New Roman"/>
      <w:b/>
      <w:sz w:val="20"/>
      <w:szCs w:val="20"/>
      <w:lang w:val="en-GB"/>
    </w:rPr>
  </w:style>
  <w:style w:type="character" w:customStyle="1" w:styleId="B1Char1">
    <w:name w:val="B1 Char1"/>
    <w:link w:val="B1"/>
    <w:qFormat/>
    <w:rsid w:val="0008653B"/>
    <w:rPr>
      <w:rFonts w:ascii="Times New Roman" w:eastAsia="Times New Roman" w:hAnsi="Times New Roman" w:cs="Times New Roman"/>
      <w:sz w:val="20"/>
      <w:szCs w:val="20"/>
      <w:lang w:val="en-GB"/>
    </w:rPr>
  </w:style>
  <w:style w:type="character" w:customStyle="1" w:styleId="B2Char">
    <w:name w:val="B2 Char"/>
    <w:link w:val="B2"/>
    <w:qFormat/>
    <w:rsid w:val="0008653B"/>
    <w:rPr>
      <w:rFonts w:ascii="Times New Roman" w:eastAsia="Times New Roman" w:hAnsi="Times New Roman" w:cs="Times New Roman"/>
      <w:sz w:val="20"/>
      <w:szCs w:val="20"/>
      <w:lang w:val="en-GB"/>
    </w:rPr>
  </w:style>
  <w:style w:type="character" w:customStyle="1" w:styleId="B3Char2">
    <w:name w:val="B3 Char2"/>
    <w:link w:val="B3"/>
    <w:qFormat/>
    <w:rsid w:val="0008653B"/>
    <w:rPr>
      <w:rFonts w:ascii="Times New Roman" w:eastAsia="Times New Roman" w:hAnsi="Times New Roman" w:cs="Times New Roman"/>
      <w:sz w:val="20"/>
      <w:szCs w:val="20"/>
      <w:lang w:val="en-GB"/>
    </w:rPr>
  </w:style>
  <w:style w:type="character" w:customStyle="1" w:styleId="NOChar">
    <w:name w:val="NO Char"/>
    <w:link w:val="NO"/>
    <w:qFormat/>
    <w:rsid w:val="0008653B"/>
    <w:rPr>
      <w:rFonts w:ascii="Times New Roman" w:eastAsia="Times New Roman" w:hAnsi="Times New Roman" w:cs="Times New Roman"/>
      <w:sz w:val="20"/>
      <w:szCs w:val="20"/>
      <w:lang w:val="en-GB"/>
    </w:rPr>
  </w:style>
  <w:style w:type="character" w:customStyle="1" w:styleId="TFChar">
    <w:name w:val="TF Char"/>
    <w:link w:val="TF"/>
    <w:qFormat/>
    <w:rsid w:val="0008653B"/>
    <w:rPr>
      <w:rFonts w:ascii="Arial" w:eastAsia="Times New Roman" w:hAnsi="Arial" w:cs="Times New Roman"/>
      <w:b/>
      <w:sz w:val="20"/>
      <w:szCs w:val="20"/>
      <w:lang w:val="en-GB"/>
    </w:rPr>
  </w:style>
  <w:style w:type="character" w:customStyle="1" w:styleId="B4Char">
    <w:name w:val="B4 Char"/>
    <w:link w:val="B4"/>
    <w:qFormat/>
    <w:rsid w:val="0008653B"/>
    <w:rPr>
      <w:rFonts w:ascii="Times New Roman" w:eastAsia="Times New Roman" w:hAnsi="Times New Roman" w:cs="Times New Roman"/>
      <w:sz w:val="20"/>
      <w:szCs w:val="20"/>
      <w:lang w:val="en-GB"/>
    </w:rPr>
  </w:style>
  <w:style w:type="character" w:customStyle="1" w:styleId="B5Char">
    <w:name w:val="B5 Char"/>
    <w:link w:val="B5"/>
    <w:qFormat/>
    <w:rsid w:val="0008653B"/>
    <w:rPr>
      <w:rFonts w:ascii="Times New Roman" w:eastAsia="Times New Roman" w:hAnsi="Times New Roman" w:cs="Times New Roman"/>
      <w:sz w:val="20"/>
      <w:szCs w:val="20"/>
      <w:lang w:val="en-GB"/>
    </w:rPr>
  </w:style>
  <w:style w:type="paragraph" w:customStyle="1" w:styleId="B6">
    <w:name w:val="B6"/>
    <w:basedOn w:val="B5"/>
    <w:link w:val="B6Char"/>
    <w:qFormat/>
    <w:rsid w:val="0008653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653B"/>
    <w:rPr>
      <w:rFonts w:ascii="Times New Roman" w:eastAsia="Times New Roman" w:hAnsi="Times New Roman" w:cs="Times New Roman"/>
      <w:sz w:val="20"/>
      <w:szCs w:val="20"/>
      <w:lang w:eastAsia="ja-JP"/>
    </w:rPr>
  </w:style>
  <w:style w:type="paragraph" w:customStyle="1" w:styleId="B7">
    <w:name w:val="B7"/>
    <w:basedOn w:val="B6"/>
    <w:link w:val="B7Char"/>
    <w:qFormat/>
    <w:rsid w:val="0008653B"/>
    <w:pPr>
      <w:ind w:left="2269"/>
    </w:pPr>
  </w:style>
  <w:style w:type="character" w:customStyle="1" w:styleId="B7Char">
    <w:name w:val="B7 Char"/>
    <w:link w:val="B7"/>
    <w:qFormat/>
    <w:rsid w:val="0008653B"/>
    <w:rPr>
      <w:rFonts w:ascii="Times New Roman" w:eastAsia="Times New Roman" w:hAnsi="Times New Roman" w:cs="Times New Roman"/>
      <w:sz w:val="20"/>
      <w:szCs w:val="20"/>
      <w:lang w:eastAsia="ja-JP"/>
    </w:rPr>
  </w:style>
  <w:style w:type="character" w:customStyle="1" w:styleId="TACChar">
    <w:name w:val="TAC Char"/>
    <w:link w:val="TAC"/>
    <w:qFormat/>
    <w:locked/>
    <w:rsid w:val="0008653B"/>
    <w:rPr>
      <w:rFonts w:ascii="Arial" w:eastAsia="Times New Roman" w:hAnsi="Arial" w:cs="Times New Roman"/>
      <w:sz w:val="18"/>
      <w:szCs w:val="20"/>
      <w:lang w:val="en-GB"/>
    </w:rPr>
  </w:style>
  <w:style w:type="character" w:customStyle="1" w:styleId="EditorsNoteChar">
    <w:name w:val="Editor's Note Char"/>
    <w:aliases w:val="EN Char"/>
    <w:link w:val="EditorsNote"/>
    <w:qFormat/>
    <w:rsid w:val="0008653B"/>
    <w:rPr>
      <w:rFonts w:ascii="Times New Roman" w:eastAsia="Times New Roman" w:hAnsi="Times New Roman" w:cs="Times New Roman"/>
      <w:color w:val="FF0000"/>
      <w:sz w:val="20"/>
      <w:szCs w:val="20"/>
      <w:lang w:val="en-GB"/>
    </w:rPr>
  </w:style>
  <w:style w:type="paragraph" w:customStyle="1" w:styleId="B8">
    <w:name w:val="B8"/>
    <w:basedOn w:val="B7"/>
    <w:qFormat/>
    <w:rsid w:val="0008653B"/>
    <w:pPr>
      <w:ind w:left="2552"/>
    </w:pPr>
  </w:style>
  <w:style w:type="paragraph" w:customStyle="1" w:styleId="Revision1">
    <w:name w:val="Revision1"/>
    <w:hidden/>
    <w:uiPriority w:val="99"/>
    <w:semiHidden/>
    <w:qFormat/>
    <w:rsid w:val="0008653B"/>
    <w:rPr>
      <w:rFonts w:ascii="Times New Roman" w:eastAsia="MS Mincho" w:hAnsi="Times New Roman" w:cs="Times New Roman"/>
      <w:sz w:val="20"/>
      <w:szCs w:val="20"/>
      <w:lang w:val="en-GB"/>
    </w:rPr>
  </w:style>
  <w:style w:type="paragraph" w:customStyle="1" w:styleId="B9">
    <w:name w:val="B9"/>
    <w:basedOn w:val="B8"/>
    <w:qFormat/>
    <w:rsid w:val="0008653B"/>
    <w:pPr>
      <w:ind w:left="2836"/>
    </w:pPr>
  </w:style>
  <w:style w:type="paragraph" w:customStyle="1" w:styleId="B10">
    <w:name w:val="B10"/>
    <w:basedOn w:val="B5"/>
    <w:link w:val="B10Char"/>
    <w:qFormat/>
    <w:rsid w:val="0008653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8653B"/>
    <w:rPr>
      <w:rFonts w:ascii="Times New Roman" w:eastAsia="Times New Roman" w:hAnsi="Times New Roman" w:cs="Times New Roman"/>
      <w:sz w:val="20"/>
      <w:szCs w:val="20"/>
      <w:lang w:val="en-GB" w:eastAsia="ja-JP"/>
    </w:rPr>
  </w:style>
  <w:style w:type="character" w:customStyle="1" w:styleId="EXChar">
    <w:name w:val="EX Char"/>
    <w:link w:val="EX"/>
    <w:qFormat/>
    <w:locked/>
    <w:rsid w:val="0008653B"/>
    <w:rPr>
      <w:rFonts w:ascii="Times New Roman" w:eastAsia="Times New Roman" w:hAnsi="Times New Roman" w:cs="Times New Roman"/>
      <w:sz w:val="20"/>
      <w:szCs w:val="20"/>
      <w:lang w:val="en-GB"/>
    </w:rPr>
  </w:style>
  <w:style w:type="character" w:customStyle="1" w:styleId="CRCoverPageZchn">
    <w:name w:val="CR Cover Page Zchn"/>
    <w:link w:val="CRCoverPage"/>
    <w:qFormat/>
    <w:locked/>
    <w:rsid w:val="0008653B"/>
    <w:rPr>
      <w:rFonts w:ascii="Arial" w:eastAsia="Times New Roman" w:hAnsi="Arial" w:cs="Times New Roman"/>
      <w:sz w:val="20"/>
      <w:szCs w:val="20"/>
      <w:lang w:val="en-GB"/>
    </w:rPr>
  </w:style>
  <w:style w:type="character" w:customStyle="1" w:styleId="B3Char">
    <w:name w:val="B3 Char"/>
    <w:rsid w:val="0008653B"/>
    <w:rPr>
      <w:rFonts w:ascii="Times New Roman" w:hAnsi="Times New Roman"/>
      <w:lang w:val="en-GB" w:eastAsia="en-US"/>
    </w:rPr>
  </w:style>
  <w:style w:type="character" w:customStyle="1" w:styleId="B1Char">
    <w:name w:val="B1 Char"/>
    <w:qFormat/>
    <w:rsid w:val="0008653B"/>
    <w:rPr>
      <w:rFonts w:ascii="Times New Roman" w:hAnsi="Times New Roman"/>
      <w:lang w:val="en-GB" w:eastAsia="en-US"/>
    </w:rPr>
  </w:style>
  <w:style w:type="paragraph" w:styleId="NormalWeb">
    <w:name w:val="Normal (Web)"/>
    <w:basedOn w:val="Normal"/>
    <w:unhideWhenUsed/>
    <w:qFormat/>
    <w:rsid w:val="0008653B"/>
    <w:pPr>
      <w:overflowPunct w:val="0"/>
      <w:autoSpaceDE w:val="0"/>
      <w:autoSpaceDN w:val="0"/>
      <w:adjustRightInd w:val="0"/>
      <w:spacing w:before="100" w:beforeAutospacing="1" w:after="100" w:afterAutospacing="1"/>
      <w:jc w:val="left"/>
      <w:textAlignment w:val="baseline"/>
    </w:pPr>
    <w:rPr>
      <w:rFonts w:eastAsia="Times New Roman" w:cs="Times New Roman"/>
      <w:sz w:val="24"/>
      <w:szCs w:val="24"/>
      <w:lang w:val="en-GB" w:eastAsia="en-GB"/>
    </w:rPr>
  </w:style>
  <w:style w:type="character" w:styleId="Emphasis">
    <w:name w:val="Emphasis"/>
    <w:basedOn w:val="DefaultParagraphFont"/>
    <w:uiPriority w:val="20"/>
    <w:qFormat/>
    <w:rsid w:val="0008653B"/>
    <w:rPr>
      <w:i/>
      <w:iCs/>
    </w:rPr>
  </w:style>
  <w:style w:type="character" w:customStyle="1" w:styleId="normaltextrun">
    <w:name w:val="normaltextrun"/>
    <w:basedOn w:val="DefaultParagraphFont"/>
    <w:rsid w:val="0008653B"/>
  </w:style>
  <w:style w:type="character" w:customStyle="1" w:styleId="CharChar3">
    <w:name w:val="Char Char3"/>
    <w:rsid w:val="0008653B"/>
    <w:rPr>
      <w:rFonts w:ascii="Courier New" w:hAnsi="Courier New"/>
      <w:lang w:val="nb-NO"/>
    </w:rPr>
  </w:style>
  <w:style w:type="character" w:customStyle="1" w:styleId="fontstyle01">
    <w:name w:val="fontstyle01"/>
    <w:basedOn w:val="DefaultParagraphFont"/>
    <w:rsid w:val="0008653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865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653B"/>
    <w:rPr>
      <w:rFonts w:ascii="Arial" w:eastAsia="MS Mincho" w:hAnsi="Arial" w:cs="Times New Roman"/>
      <w:sz w:val="24"/>
      <w:szCs w:val="24"/>
      <w:lang w:val="en-GB"/>
    </w:rPr>
  </w:style>
  <w:style w:type="paragraph" w:styleId="BodyText">
    <w:name w:val="Body Text"/>
    <w:basedOn w:val="Normal"/>
    <w:link w:val="BodyTextChar"/>
    <w:qFormat/>
    <w:rsid w:val="0008653B"/>
    <w:pPr>
      <w:overflowPunct w:val="0"/>
      <w:autoSpaceDE w:val="0"/>
      <w:autoSpaceDN w:val="0"/>
      <w:adjustRightInd w:val="0"/>
      <w:spacing w:after="120" w:line="240" w:lineRule="auto"/>
      <w:jc w:val="left"/>
      <w:textAlignment w:val="baseline"/>
    </w:pPr>
    <w:rPr>
      <w:rFonts w:eastAsia="Times New Roman" w:cs="Times New Roman"/>
      <w:szCs w:val="20"/>
      <w:lang w:val="en-GB" w:eastAsia="ja-JP"/>
    </w:rPr>
  </w:style>
  <w:style w:type="character" w:customStyle="1" w:styleId="BodyTextChar">
    <w:name w:val="Body Text Char"/>
    <w:basedOn w:val="DefaultParagraphFont"/>
    <w:link w:val="BodyText"/>
    <w:rsid w:val="0008653B"/>
    <w:rPr>
      <w:rFonts w:ascii="Times New Roman" w:eastAsia="Times New Roman" w:hAnsi="Times New Roman" w:cs="Times New Roman"/>
      <w:sz w:val="20"/>
      <w:szCs w:val="20"/>
      <w:lang w:val="en-GB" w:eastAsia="ja-JP"/>
    </w:rPr>
  </w:style>
  <w:style w:type="character" w:customStyle="1" w:styleId="TALChar">
    <w:name w:val="TAL Char"/>
    <w:qFormat/>
    <w:locked/>
    <w:rsid w:val="0008653B"/>
    <w:rPr>
      <w:rFonts w:ascii="Arial" w:hAnsi="Arial"/>
      <w:sz w:val="18"/>
      <w:lang w:val="en-GB" w:eastAsia="en-US"/>
    </w:rPr>
  </w:style>
  <w:style w:type="paragraph" w:styleId="PlainText">
    <w:name w:val="Plain Text"/>
    <w:basedOn w:val="Normal"/>
    <w:link w:val="PlainTextChar"/>
    <w:uiPriority w:val="99"/>
    <w:rsid w:val="0008653B"/>
    <w:pPr>
      <w:jc w:val="left"/>
    </w:pPr>
    <w:rPr>
      <w:rFonts w:ascii="Courier New" w:hAnsi="Courier New"/>
      <w:sz w:val="22"/>
      <w:lang w:val="nb-NO"/>
    </w:rPr>
  </w:style>
  <w:style w:type="character" w:customStyle="1" w:styleId="PlainTextChar">
    <w:name w:val="Plain Text Char"/>
    <w:basedOn w:val="DefaultParagraphFont"/>
    <w:link w:val="PlainText"/>
    <w:uiPriority w:val="99"/>
    <w:rsid w:val="0008653B"/>
    <w:rPr>
      <w:rFonts w:ascii="Courier New" w:hAnsi="Courier New"/>
      <w:lang w:val="nb-NO"/>
    </w:rPr>
  </w:style>
  <w:style w:type="character" w:customStyle="1" w:styleId="B3Car">
    <w:name w:val="B3 Car"/>
    <w:rsid w:val="0008653B"/>
    <w:rPr>
      <w:rFonts w:ascii="Times New Roman" w:hAnsi="Times New Roman"/>
      <w:lang w:val="en-GB" w:eastAsia="en-US"/>
    </w:rPr>
  </w:style>
  <w:style w:type="paragraph" w:styleId="BodyText3">
    <w:name w:val="Body Text 3"/>
    <w:basedOn w:val="Normal"/>
    <w:link w:val="BodyText3Char"/>
    <w:rsid w:val="0008653B"/>
    <w:pPr>
      <w:overflowPunct w:val="0"/>
      <w:autoSpaceDE w:val="0"/>
      <w:autoSpaceDN w:val="0"/>
      <w:adjustRightInd w:val="0"/>
      <w:spacing w:after="120" w:line="240" w:lineRule="auto"/>
      <w:jc w:val="left"/>
      <w:textAlignment w:val="baseline"/>
    </w:pPr>
    <w:rPr>
      <w:rFonts w:eastAsia="Times New Roman" w:cs="Times New Roman"/>
      <w:sz w:val="16"/>
      <w:szCs w:val="16"/>
      <w:lang w:val="en-GB" w:eastAsia="ja-JP"/>
    </w:rPr>
  </w:style>
  <w:style w:type="character" w:customStyle="1" w:styleId="BodyText3Char">
    <w:name w:val="Body Text 3 Char"/>
    <w:basedOn w:val="DefaultParagraphFont"/>
    <w:link w:val="BodyText3"/>
    <w:qFormat/>
    <w:rsid w:val="0008653B"/>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08653B"/>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FC2559"/>
  </w:style>
  <w:style w:type="table" w:customStyle="1" w:styleId="TableGrid2">
    <w:name w:val="Table Grid2"/>
    <w:basedOn w:val="TableNormal"/>
    <w:next w:val="TableGrid"/>
    <w:uiPriority w:val="39"/>
    <w:qFormat/>
    <w:rsid w:val="00FC2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528642359">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20936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s://www.3gpp.org/ftp/tsg_ran/WG4_Radio/TSGR4_108/Docs/R4-2313455.zip"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Docs/RP-231475.zip"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5AIRPNAIUNRU-859666464-15177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https://nokia.sharepoint.com/sites/c5g/e2earch/_layouts/15/DocIdRedir.aspx?ID=5AIRPNAIUNRU-859666464-15177</Url>
      <Description>5AIRPNAIUNRU-859666464-15177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4B148-5875-4CD4-B211-CBC585F3E3AD}">
  <ds:schemaRefs>
    <ds:schemaRef ds:uri="Microsoft.SharePoint.Taxonomy.ContentTypeSync"/>
  </ds:schemaRefs>
</ds:datastoreItem>
</file>

<file path=customXml/itemProps2.xml><?xml version="1.0" encoding="utf-8"?>
<ds:datastoreItem xmlns:ds="http://schemas.openxmlformats.org/officeDocument/2006/customXml" ds:itemID="{D32F882A-D1A3-451B-80FA-E594F3DE17AF}">
  <ds:schemaRefs>
    <ds:schemaRef ds:uri="http://schemas.microsoft.com/sharepoint/events"/>
  </ds:schemaRefs>
</ds:datastoreItem>
</file>

<file path=customXml/itemProps3.xml><?xml version="1.0" encoding="utf-8"?>
<ds:datastoreItem xmlns:ds="http://schemas.openxmlformats.org/officeDocument/2006/customXml" ds:itemID="{2B1930E9-4643-4865-90E2-F06AA6FBB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A34C2-A0E2-4F09-84C8-B148FDCCB7E1}">
  <ds:schemaRefs>
    <ds:schemaRef ds:uri="http://schemas.openxmlformats.org/officeDocument/2006/bibliography"/>
  </ds:schemaRefs>
</ds:datastoreItem>
</file>

<file path=customXml/itemProps5.xml><?xml version="1.0" encoding="utf-8"?>
<ds:datastoreItem xmlns:ds="http://schemas.openxmlformats.org/officeDocument/2006/customXml" ds:itemID="{6060AFA3-3661-481C-B254-89ADAD9BADE2}">
  <ds:schemaRefs>
    <ds:schemaRef ds:uri="71c5aaf6-e6ce-465b-b873-5148d2a4c105"/>
    <ds:schemaRef ds:uri="a3840f4f-04be-43d1-b2ef-6ff1382503c7"/>
    <ds:schemaRef ds:uri="83f22d2f-d16e-4be6-ad4f-29fa0b067c3c"/>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elements/1.1/"/>
    <ds:schemaRef ds:uri="3b34c8f0-1ef5-4d1e-bb66-517ce7fe7356"/>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9BE1EC81-07F1-4939-A836-BEF9CF8BE1A0}">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1715</TotalTime>
  <Pages>4</Pages>
  <Words>22230</Words>
  <Characters>180070</Characters>
  <Application>Microsoft Office Word</Application>
  <DocSecurity>0</DocSecurity>
  <Lines>1500</Lines>
  <Paragraphs>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201897</CharactersWithSpaces>
  <SharedDoc>false</SharedDoc>
  <HLinks>
    <vt:vector size="12" baseType="variant">
      <vt:variant>
        <vt:i4>5111846</vt:i4>
      </vt:variant>
      <vt:variant>
        <vt:i4>12</vt:i4>
      </vt:variant>
      <vt:variant>
        <vt:i4>0</vt:i4>
      </vt:variant>
      <vt:variant>
        <vt:i4>5</vt:i4>
      </vt:variant>
      <vt:variant>
        <vt:lpwstr>https://www.3gpp.org/ftp/tsg_ran/WG4_Radio/TSGR4_108/Docs/R4-2313455.zip</vt:lpwstr>
      </vt:variant>
      <vt:variant>
        <vt:lpwstr/>
      </vt:variant>
      <vt:variant>
        <vt:i4>524310</vt:i4>
      </vt:variant>
      <vt:variant>
        <vt:i4>6</vt:i4>
      </vt:variant>
      <vt:variant>
        <vt:i4>0</vt:i4>
      </vt:variant>
      <vt:variant>
        <vt:i4>5</vt:i4>
      </vt:variant>
      <vt:variant>
        <vt:lpwstr>https://www.3gpp.org/ftp/meetings_3gpp_sync/ran/Docs/RP-231475.zip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(Jarkko)</cp:lastModifiedBy>
  <cp:revision>366</cp:revision>
  <dcterms:created xsi:type="dcterms:W3CDTF">2023-09-01T09:16:00Z</dcterms:created>
  <dcterms:modified xsi:type="dcterms:W3CDTF">2023-09-28T12:43:00Z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0x01010054371E7EC0F13943B87F9D9F2BE005B3</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7b2828ad-2a1b-462d-81d1-a86fec205135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